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ABA" w:rsidRPr="00B036BC" w:rsidRDefault="00EB3845" w:rsidP="00993ABA">
      <w:pPr>
        <w:pStyle w:val="Cabealho"/>
        <w:jc w:val="center"/>
        <w:rPr>
          <w:rFonts w:ascii="Times New Roman" w:hAnsi="Times New Roman" w:cs="Times New Roman"/>
        </w:rPr>
      </w:pPr>
      <w:bookmarkStart w:id="0" w:name="_GoBack"/>
      <w:bookmarkEnd w:id="0"/>
      <w:r>
        <w:rPr>
          <w:noProof/>
          <w:lang w:eastAsia="pt-BR"/>
        </w:rPr>
        <w:drawing>
          <wp:inline distT="0" distB="0" distL="0" distR="0">
            <wp:extent cx="1628775" cy="16287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p>
    <w:p w:rsidR="00993ABA" w:rsidRPr="00B036BC" w:rsidRDefault="00993ABA" w:rsidP="00993ABA">
      <w:pPr>
        <w:pStyle w:val="Cabealho"/>
        <w:jc w:val="center"/>
        <w:rPr>
          <w:rFonts w:ascii="Times New Roman" w:hAnsi="Times New Roman" w:cs="Times New Roman"/>
          <w:b/>
          <w:sz w:val="28"/>
          <w:szCs w:val="28"/>
        </w:rPr>
      </w:pPr>
      <w:r w:rsidRPr="00B036BC">
        <w:rPr>
          <w:rFonts w:ascii="Times New Roman" w:hAnsi="Times New Roman" w:cs="Times New Roman"/>
          <w:b/>
          <w:sz w:val="28"/>
          <w:szCs w:val="28"/>
        </w:rPr>
        <w:t>Município de M</w:t>
      </w:r>
      <w:r w:rsidR="00EB3845">
        <w:rPr>
          <w:rFonts w:ascii="Times New Roman" w:hAnsi="Times New Roman" w:cs="Times New Roman"/>
          <w:b/>
          <w:sz w:val="28"/>
          <w:szCs w:val="28"/>
        </w:rPr>
        <w:t>uliterno</w:t>
      </w:r>
    </w:p>
    <w:p w:rsidR="00993ABA" w:rsidRPr="00B036BC" w:rsidRDefault="00993ABA" w:rsidP="00993ABA">
      <w:pPr>
        <w:pStyle w:val="Cabealho"/>
        <w:jc w:val="center"/>
        <w:rPr>
          <w:rFonts w:ascii="Times New Roman" w:hAnsi="Times New Roman" w:cs="Times New Roman"/>
          <w:b/>
        </w:rPr>
      </w:pPr>
      <w:r w:rsidRPr="00B036BC">
        <w:rPr>
          <w:rFonts w:ascii="Times New Roman" w:hAnsi="Times New Roman" w:cs="Times New Roman"/>
          <w:b/>
        </w:rPr>
        <w:t>Estado do Rio Grande do Sul</w:t>
      </w:r>
    </w:p>
    <w:p w:rsidR="00993ABA" w:rsidRPr="00B036BC" w:rsidRDefault="00993ABA" w:rsidP="00993ABA">
      <w:pPr>
        <w:pStyle w:val="Cabealho"/>
        <w:jc w:val="center"/>
        <w:rPr>
          <w:rFonts w:ascii="Times New Roman" w:hAnsi="Times New Roman" w:cs="Times New Roman"/>
          <w:b/>
        </w:rPr>
      </w:pPr>
    </w:p>
    <w:p w:rsidR="00F93F59" w:rsidRPr="00B036BC" w:rsidRDefault="00510EFE" w:rsidP="00510EFE">
      <w:pPr>
        <w:jc w:val="center"/>
        <w:rPr>
          <w:rFonts w:ascii="Times New Roman" w:hAnsi="Times New Roman" w:cs="Times New Roman"/>
          <w:b/>
          <w:sz w:val="32"/>
          <w:szCs w:val="32"/>
        </w:rPr>
      </w:pPr>
      <w:r w:rsidRPr="00B036BC">
        <w:rPr>
          <w:rFonts w:ascii="Times New Roman" w:hAnsi="Times New Roman" w:cs="Times New Roman"/>
          <w:b/>
          <w:sz w:val="32"/>
          <w:szCs w:val="32"/>
        </w:rPr>
        <w:t xml:space="preserve">Secretaria Municipal de Educação </w:t>
      </w:r>
      <w:r w:rsidR="00BA1D19" w:rsidRPr="00B036BC">
        <w:rPr>
          <w:rFonts w:ascii="Times New Roman" w:hAnsi="Times New Roman" w:cs="Times New Roman"/>
          <w:b/>
          <w:sz w:val="32"/>
          <w:szCs w:val="32"/>
        </w:rPr>
        <w:t xml:space="preserve">e Cultura </w:t>
      </w:r>
    </w:p>
    <w:p w:rsidR="00F06ECB" w:rsidRPr="00B036BC" w:rsidRDefault="00F06ECB" w:rsidP="001263D9">
      <w:pPr>
        <w:jc w:val="center"/>
        <w:rPr>
          <w:rFonts w:ascii="Times New Roman" w:hAnsi="Times New Roman" w:cs="Times New Roman"/>
          <w:sz w:val="24"/>
          <w:szCs w:val="24"/>
        </w:rPr>
      </w:pPr>
    </w:p>
    <w:p w:rsidR="00CF42BC" w:rsidRPr="00B036BC" w:rsidRDefault="00CF42BC" w:rsidP="00B3128A">
      <w:pPr>
        <w:rPr>
          <w:rFonts w:ascii="Times New Roman" w:hAnsi="Times New Roman" w:cs="Times New Roman"/>
          <w:sz w:val="24"/>
          <w:szCs w:val="24"/>
        </w:rPr>
      </w:pPr>
    </w:p>
    <w:p w:rsidR="00B3128A" w:rsidRPr="00B036BC" w:rsidRDefault="00B3128A" w:rsidP="00B3128A">
      <w:pPr>
        <w:rPr>
          <w:rFonts w:ascii="Times New Roman" w:hAnsi="Times New Roman" w:cs="Times New Roman"/>
          <w:b/>
          <w:i/>
          <w:sz w:val="40"/>
          <w:szCs w:val="40"/>
        </w:rPr>
      </w:pPr>
    </w:p>
    <w:p w:rsidR="003B729B" w:rsidRPr="00B036BC" w:rsidRDefault="003B729B" w:rsidP="00B3128A">
      <w:pPr>
        <w:rPr>
          <w:rFonts w:ascii="Times New Roman" w:hAnsi="Times New Roman" w:cs="Times New Roman"/>
          <w:b/>
          <w:i/>
          <w:sz w:val="40"/>
          <w:szCs w:val="40"/>
        </w:rPr>
      </w:pPr>
    </w:p>
    <w:p w:rsidR="003B729B" w:rsidRPr="00B036BC" w:rsidRDefault="003B729B" w:rsidP="00B3128A">
      <w:pPr>
        <w:rPr>
          <w:rFonts w:ascii="Times New Roman" w:hAnsi="Times New Roman" w:cs="Times New Roman"/>
          <w:b/>
          <w:i/>
          <w:sz w:val="40"/>
          <w:szCs w:val="40"/>
        </w:rPr>
      </w:pPr>
    </w:p>
    <w:p w:rsidR="00CF42BC" w:rsidRPr="00B036BC" w:rsidRDefault="00CF42BC" w:rsidP="001263D9">
      <w:pPr>
        <w:jc w:val="center"/>
        <w:rPr>
          <w:rFonts w:ascii="Times New Roman" w:hAnsi="Times New Roman" w:cs="Times New Roman"/>
          <w:b/>
          <w:i/>
          <w:sz w:val="40"/>
          <w:szCs w:val="40"/>
        </w:rPr>
      </w:pPr>
    </w:p>
    <w:p w:rsidR="00F06ECB" w:rsidRPr="00B036BC" w:rsidRDefault="001263D9" w:rsidP="001263D9">
      <w:pPr>
        <w:jc w:val="center"/>
        <w:rPr>
          <w:rFonts w:ascii="Times New Roman" w:hAnsi="Times New Roman" w:cs="Times New Roman"/>
          <w:b/>
          <w:sz w:val="40"/>
          <w:szCs w:val="40"/>
        </w:rPr>
      </w:pPr>
      <w:r w:rsidRPr="00B036BC">
        <w:rPr>
          <w:rFonts w:ascii="Times New Roman" w:hAnsi="Times New Roman" w:cs="Times New Roman"/>
          <w:b/>
          <w:sz w:val="40"/>
          <w:szCs w:val="40"/>
        </w:rPr>
        <w:t>Relatório</w:t>
      </w:r>
      <w:r w:rsidR="00F06ECB" w:rsidRPr="00B036BC">
        <w:rPr>
          <w:rFonts w:ascii="Times New Roman" w:hAnsi="Times New Roman" w:cs="Times New Roman"/>
          <w:b/>
          <w:sz w:val="40"/>
          <w:szCs w:val="40"/>
        </w:rPr>
        <w:t xml:space="preserve"> de </w:t>
      </w:r>
      <w:r w:rsidR="00333877" w:rsidRPr="00B036BC">
        <w:rPr>
          <w:rFonts w:ascii="Times New Roman" w:hAnsi="Times New Roman" w:cs="Times New Roman"/>
          <w:b/>
          <w:sz w:val="40"/>
          <w:szCs w:val="40"/>
        </w:rPr>
        <w:t>Avaliação</w:t>
      </w:r>
      <w:r w:rsidR="00F06ECB" w:rsidRPr="00B036BC">
        <w:rPr>
          <w:rFonts w:ascii="Times New Roman" w:hAnsi="Times New Roman" w:cs="Times New Roman"/>
          <w:b/>
          <w:sz w:val="40"/>
          <w:szCs w:val="40"/>
        </w:rPr>
        <w:t xml:space="preserve"> do PME </w:t>
      </w:r>
    </w:p>
    <w:p w:rsidR="00F93F59" w:rsidRPr="00B036BC" w:rsidRDefault="001263D9" w:rsidP="00B3128A">
      <w:pPr>
        <w:jc w:val="center"/>
        <w:rPr>
          <w:rFonts w:ascii="Times New Roman" w:hAnsi="Times New Roman" w:cs="Times New Roman"/>
          <w:b/>
          <w:sz w:val="32"/>
          <w:szCs w:val="32"/>
        </w:rPr>
      </w:pPr>
      <w:r w:rsidRPr="00B036BC">
        <w:rPr>
          <w:rFonts w:ascii="Times New Roman" w:hAnsi="Times New Roman" w:cs="Times New Roman"/>
          <w:b/>
          <w:sz w:val="32"/>
          <w:szCs w:val="32"/>
        </w:rPr>
        <w:t xml:space="preserve"> Plano Municipal de Educação</w:t>
      </w:r>
      <w:r w:rsidR="005D409F" w:rsidRPr="00B036BC">
        <w:rPr>
          <w:rFonts w:ascii="Times New Roman" w:hAnsi="Times New Roman" w:cs="Times New Roman"/>
          <w:b/>
          <w:sz w:val="32"/>
          <w:szCs w:val="32"/>
        </w:rPr>
        <w:t xml:space="preserve"> </w:t>
      </w:r>
      <w:r w:rsidR="00E31126" w:rsidRPr="00B036BC">
        <w:rPr>
          <w:rFonts w:ascii="Times New Roman" w:hAnsi="Times New Roman" w:cs="Times New Roman"/>
          <w:b/>
          <w:sz w:val="32"/>
          <w:szCs w:val="32"/>
        </w:rPr>
        <w:t xml:space="preserve">de </w:t>
      </w:r>
      <w:r w:rsidR="00807682" w:rsidRPr="00B036BC">
        <w:rPr>
          <w:rFonts w:ascii="Times New Roman" w:hAnsi="Times New Roman" w:cs="Times New Roman"/>
          <w:b/>
          <w:sz w:val="32"/>
          <w:szCs w:val="32"/>
        </w:rPr>
        <w:t>M</w:t>
      </w:r>
      <w:r w:rsidR="00EB3845">
        <w:rPr>
          <w:rFonts w:ascii="Times New Roman" w:hAnsi="Times New Roman" w:cs="Times New Roman"/>
          <w:b/>
          <w:sz w:val="32"/>
          <w:szCs w:val="32"/>
        </w:rPr>
        <w:t>uliterno</w:t>
      </w:r>
      <w:r w:rsidR="00E31126" w:rsidRPr="00B036BC">
        <w:rPr>
          <w:rFonts w:ascii="Times New Roman" w:hAnsi="Times New Roman" w:cs="Times New Roman"/>
          <w:b/>
          <w:sz w:val="32"/>
          <w:szCs w:val="32"/>
        </w:rPr>
        <w:t>/RS</w:t>
      </w:r>
    </w:p>
    <w:p w:rsidR="00AC4D45" w:rsidRPr="00B036BC" w:rsidRDefault="00AC4D45" w:rsidP="00AC4D45">
      <w:pPr>
        <w:jc w:val="center"/>
        <w:rPr>
          <w:rFonts w:ascii="Times New Roman" w:hAnsi="Times New Roman" w:cs="Times New Roman"/>
          <w:sz w:val="28"/>
          <w:szCs w:val="28"/>
        </w:rPr>
      </w:pPr>
      <w:r w:rsidRPr="00B036BC">
        <w:rPr>
          <w:rFonts w:ascii="Times New Roman" w:hAnsi="Times New Roman" w:cs="Times New Roman"/>
          <w:sz w:val="28"/>
          <w:szCs w:val="28"/>
        </w:rPr>
        <w:t>Lei Municipal n</w:t>
      </w:r>
      <w:r w:rsidR="00192802" w:rsidRPr="00B036BC">
        <w:rPr>
          <w:rFonts w:ascii="Times New Roman" w:hAnsi="Times New Roman" w:cs="Times New Roman"/>
          <w:sz w:val="28"/>
          <w:szCs w:val="28"/>
          <w:u w:val="single"/>
          <w:vertAlign w:val="superscript"/>
        </w:rPr>
        <w:t>o</w:t>
      </w:r>
      <w:r w:rsidRPr="00B036BC">
        <w:rPr>
          <w:rFonts w:ascii="Times New Roman" w:hAnsi="Times New Roman" w:cs="Times New Roman"/>
          <w:sz w:val="28"/>
          <w:szCs w:val="28"/>
        </w:rPr>
        <w:t xml:space="preserve"> </w:t>
      </w:r>
      <w:r w:rsidR="003E370F">
        <w:rPr>
          <w:rFonts w:ascii="Times New Roman" w:hAnsi="Times New Roman" w:cs="Times New Roman"/>
          <w:sz w:val="28"/>
          <w:szCs w:val="28"/>
        </w:rPr>
        <w:t>1.180</w:t>
      </w:r>
      <w:r w:rsidR="00E31126" w:rsidRPr="00B036BC">
        <w:rPr>
          <w:rFonts w:ascii="Times New Roman" w:hAnsi="Times New Roman" w:cs="Times New Roman"/>
          <w:sz w:val="28"/>
          <w:szCs w:val="28"/>
        </w:rPr>
        <w:t xml:space="preserve">, de </w:t>
      </w:r>
      <w:r w:rsidR="003E370F">
        <w:rPr>
          <w:rFonts w:ascii="Times New Roman" w:hAnsi="Times New Roman" w:cs="Times New Roman"/>
          <w:sz w:val="28"/>
          <w:szCs w:val="28"/>
        </w:rPr>
        <w:t>12</w:t>
      </w:r>
      <w:r w:rsidR="00E31126" w:rsidRPr="00B036BC">
        <w:rPr>
          <w:rFonts w:ascii="Times New Roman" w:hAnsi="Times New Roman" w:cs="Times New Roman"/>
          <w:sz w:val="28"/>
          <w:szCs w:val="28"/>
        </w:rPr>
        <w:t xml:space="preserve"> de </w:t>
      </w:r>
      <w:r w:rsidR="003E370F">
        <w:rPr>
          <w:rFonts w:ascii="Times New Roman" w:hAnsi="Times New Roman" w:cs="Times New Roman"/>
          <w:sz w:val="28"/>
          <w:szCs w:val="28"/>
        </w:rPr>
        <w:t>junho</w:t>
      </w:r>
      <w:r w:rsidR="00E31126" w:rsidRPr="00B036BC">
        <w:rPr>
          <w:rFonts w:ascii="Times New Roman" w:hAnsi="Times New Roman" w:cs="Times New Roman"/>
          <w:sz w:val="28"/>
          <w:szCs w:val="28"/>
        </w:rPr>
        <w:t xml:space="preserve"> de 2015.</w:t>
      </w:r>
    </w:p>
    <w:p w:rsidR="00566905" w:rsidRPr="00B036BC" w:rsidRDefault="00566905" w:rsidP="00AC4D45">
      <w:pPr>
        <w:jc w:val="center"/>
        <w:rPr>
          <w:rFonts w:ascii="Times New Roman" w:eastAsia="Times New Roman" w:hAnsi="Times New Roman" w:cs="Times New Roman"/>
          <w:i/>
          <w:iCs/>
          <w:color w:val="000000"/>
        </w:rPr>
      </w:pPr>
    </w:p>
    <w:p w:rsidR="006F0E49" w:rsidRPr="00B036BC" w:rsidRDefault="006F0E49" w:rsidP="00B3128A">
      <w:pPr>
        <w:rPr>
          <w:rFonts w:ascii="Times New Roman" w:hAnsi="Times New Roman" w:cs="Times New Roman"/>
          <w:sz w:val="28"/>
          <w:szCs w:val="28"/>
        </w:rPr>
      </w:pPr>
    </w:p>
    <w:p w:rsidR="00B3128A" w:rsidRPr="00B036BC" w:rsidRDefault="00B3128A" w:rsidP="00B3128A">
      <w:pPr>
        <w:rPr>
          <w:rFonts w:ascii="Times New Roman" w:hAnsi="Times New Roman" w:cs="Times New Roman"/>
          <w:sz w:val="28"/>
          <w:szCs w:val="28"/>
        </w:rPr>
      </w:pPr>
    </w:p>
    <w:p w:rsidR="00B3128A" w:rsidRPr="00B036BC" w:rsidRDefault="00B3128A" w:rsidP="00B3128A">
      <w:pPr>
        <w:rPr>
          <w:rFonts w:ascii="Times New Roman" w:hAnsi="Times New Roman" w:cs="Times New Roman"/>
          <w:sz w:val="28"/>
          <w:szCs w:val="28"/>
        </w:rPr>
      </w:pPr>
    </w:p>
    <w:p w:rsidR="00F93F59" w:rsidRPr="00B036BC" w:rsidRDefault="00F93F59" w:rsidP="00B036BC">
      <w:pPr>
        <w:rPr>
          <w:rFonts w:ascii="Times New Roman" w:hAnsi="Times New Roman" w:cs="Times New Roman"/>
          <w:sz w:val="28"/>
          <w:szCs w:val="28"/>
        </w:rPr>
      </w:pPr>
    </w:p>
    <w:p w:rsidR="0046092F" w:rsidRPr="00B036BC" w:rsidRDefault="0046092F" w:rsidP="001263D9">
      <w:pPr>
        <w:jc w:val="center"/>
        <w:rPr>
          <w:rFonts w:ascii="Times New Roman" w:hAnsi="Times New Roman" w:cs="Times New Roman"/>
          <w:sz w:val="28"/>
          <w:szCs w:val="28"/>
        </w:rPr>
      </w:pPr>
    </w:p>
    <w:p w:rsidR="001263D9" w:rsidRPr="00B036BC" w:rsidRDefault="00807682" w:rsidP="001263D9">
      <w:pPr>
        <w:jc w:val="center"/>
        <w:rPr>
          <w:rFonts w:ascii="Times New Roman" w:hAnsi="Times New Roman" w:cs="Times New Roman"/>
          <w:sz w:val="28"/>
          <w:szCs w:val="28"/>
        </w:rPr>
      </w:pPr>
      <w:r w:rsidRPr="00B036BC">
        <w:rPr>
          <w:rFonts w:ascii="Times New Roman" w:hAnsi="Times New Roman" w:cs="Times New Roman"/>
          <w:sz w:val="28"/>
          <w:szCs w:val="28"/>
        </w:rPr>
        <w:t>M</w:t>
      </w:r>
      <w:r w:rsidR="00EB3845">
        <w:rPr>
          <w:rFonts w:ascii="Times New Roman" w:hAnsi="Times New Roman" w:cs="Times New Roman"/>
          <w:sz w:val="28"/>
          <w:szCs w:val="28"/>
        </w:rPr>
        <w:t>uliterno</w:t>
      </w:r>
      <w:r w:rsidR="00E31126" w:rsidRPr="00B036BC">
        <w:rPr>
          <w:rFonts w:ascii="Times New Roman" w:hAnsi="Times New Roman" w:cs="Times New Roman"/>
          <w:sz w:val="28"/>
          <w:szCs w:val="28"/>
        </w:rPr>
        <w:t xml:space="preserve">/RS, </w:t>
      </w:r>
      <w:r w:rsidR="008D2244">
        <w:rPr>
          <w:rFonts w:ascii="Times New Roman" w:hAnsi="Times New Roman" w:cs="Times New Roman"/>
          <w:sz w:val="28"/>
          <w:szCs w:val="28"/>
        </w:rPr>
        <w:t>dezem</w:t>
      </w:r>
      <w:r w:rsidRPr="00B036BC">
        <w:rPr>
          <w:rFonts w:ascii="Times New Roman" w:hAnsi="Times New Roman" w:cs="Times New Roman"/>
          <w:sz w:val="28"/>
          <w:szCs w:val="28"/>
        </w:rPr>
        <w:t>bro</w:t>
      </w:r>
      <w:r w:rsidR="00566905" w:rsidRPr="00B036BC">
        <w:rPr>
          <w:rFonts w:ascii="Times New Roman" w:hAnsi="Times New Roman" w:cs="Times New Roman"/>
          <w:sz w:val="28"/>
          <w:szCs w:val="28"/>
        </w:rPr>
        <w:t xml:space="preserve"> de 2021</w:t>
      </w:r>
      <w:r w:rsidR="00E31126" w:rsidRPr="00B036BC">
        <w:rPr>
          <w:rFonts w:ascii="Times New Roman" w:hAnsi="Times New Roman" w:cs="Times New Roman"/>
          <w:sz w:val="28"/>
          <w:szCs w:val="28"/>
        </w:rPr>
        <w:t>.</w:t>
      </w:r>
    </w:p>
    <w:p w:rsidR="00566905" w:rsidRPr="00B036BC" w:rsidRDefault="00993ABA" w:rsidP="003B729B">
      <w:pPr>
        <w:rPr>
          <w:rFonts w:ascii="Times New Roman" w:hAnsi="Times New Roman" w:cs="Times New Roman"/>
          <w:sz w:val="24"/>
          <w:szCs w:val="24"/>
        </w:rPr>
      </w:pPr>
      <w:r w:rsidRPr="00B036BC">
        <w:rPr>
          <w:rFonts w:ascii="Times New Roman" w:hAnsi="Times New Roman" w:cs="Times New Roman"/>
          <w:sz w:val="24"/>
          <w:szCs w:val="24"/>
        </w:rPr>
        <w:br w:type="page"/>
      </w:r>
    </w:p>
    <w:p w:rsidR="0011736C" w:rsidRPr="00B036BC" w:rsidRDefault="005072D8" w:rsidP="00B036BC">
      <w:pPr>
        <w:pStyle w:val="PargrafodaLista"/>
        <w:numPr>
          <w:ilvl w:val="0"/>
          <w:numId w:val="12"/>
        </w:numPr>
        <w:tabs>
          <w:tab w:val="left" w:pos="426"/>
        </w:tabs>
        <w:ind w:left="142" w:firstLine="0"/>
        <w:jc w:val="both"/>
        <w:rPr>
          <w:rFonts w:ascii="Times New Roman" w:hAnsi="Times New Roman" w:cs="Times New Roman"/>
          <w:b/>
          <w:sz w:val="24"/>
          <w:szCs w:val="24"/>
        </w:rPr>
      </w:pPr>
      <w:r w:rsidRPr="00B036BC">
        <w:rPr>
          <w:rFonts w:ascii="Times New Roman" w:hAnsi="Times New Roman" w:cs="Times New Roman"/>
          <w:b/>
          <w:sz w:val="24"/>
          <w:szCs w:val="24"/>
        </w:rPr>
        <w:lastRenderedPageBreak/>
        <w:t>RESPONSÁVEIS PELA ELABORAÇÃO DO RELATÓRIO ANUAL DE MONITORAMENTO:</w:t>
      </w:r>
    </w:p>
    <w:p w:rsidR="006809C7" w:rsidRPr="00B036BC" w:rsidRDefault="006809C7" w:rsidP="000C317A">
      <w:pPr>
        <w:contextualSpacing/>
        <w:jc w:val="center"/>
        <w:rPr>
          <w:rFonts w:ascii="Times New Roman" w:hAnsi="Times New Roman" w:cs="Times New Roman"/>
          <w:b/>
          <w:bCs/>
          <w:sz w:val="24"/>
          <w:szCs w:val="24"/>
        </w:rPr>
      </w:pPr>
    </w:p>
    <w:p w:rsidR="00B036BC" w:rsidRPr="002762A9" w:rsidRDefault="00553B0F" w:rsidP="00B036BC">
      <w:pPr>
        <w:spacing w:after="0"/>
        <w:jc w:val="center"/>
        <w:rPr>
          <w:rFonts w:ascii="Times New Roman" w:hAnsi="Times New Roman" w:cs="Times New Roman"/>
          <w:b/>
          <w:sz w:val="24"/>
          <w:szCs w:val="24"/>
        </w:rPr>
      </w:pPr>
      <w:r w:rsidRPr="002762A9">
        <w:rPr>
          <w:rFonts w:ascii="Times New Roman" w:hAnsi="Times New Roman" w:cs="Times New Roman"/>
          <w:b/>
          <w:sz w:val="24"/>
          <w:szCs w:val="24"/>
        </w:rPr>
        <w:t>FÓ</w:t>
      </w:r>
      <w:r w:rsidR="009775D6" w:rsidRPr="002762A9">
        <w:rPr>
          <w:rFonts w:ascii="Times New Roman" w:hAnsi="Times New Roman" w:cs="Times New Roman"/>
          <w:b/>
          <w:sz w:val="24"/>
          <w:szCs w:val="24"/>
        </w:rPr>
        <w:t>RUM MUNICIPAL DE EDUCAÇÃO</w:t>
      </w:r>
    </w:p>
    <w:p w:rsidR="00CB6A37" w:rsidRPr="002762A9" w:rsidRDefault="003B729B" w:rsidP="00B036BC">
      <w:pPr>
        <w:spacing w:after="0"/>
        <w:jc w:val="center"/>
        <w:rPr>
          <w:rFonts w:ascii="Times New Roman" w:hAnsi="Times New Roman" w:cs="Times New Roman"/>
          <w:b/>
          <w:sz w:val="24"/>
          <w:szCs w:val="24"/>
        </w:rPr>
      </w:pPr>
      <w:r w:rsidRPr="002762A9">
        <w:rPr>
          <w:rFonts w:ascii="Times New Roman" w:hAnsi="Times New Roman" w:cs="Times New Roman"/>
          <w:b/>
          <w:sz w:val="24"/>
          <w:szCs w:val="24"/>
        </w:rPr>
        <w:t xml:space="preserve">Lei Municipal n° </w:t>
      </w:r>
      <w:r w:rsidR="002762A9" w:rsidRPr="002762A9">
        <w:rPr>
          <w:rFonts w:ascii="Times New Roman" w:hAnsi="Times New Roman" w:cs="Times New Roman"/>
          <w:b/>
          <w:sz w:val="24"/>
          <w:szCs w:val="24"/>
        </w:rPr>
        <w:t>1411</w:t>
      </w:r>
      <w:r w:rsidRPr="002762A9">
        <w:rPr>
          <w:rFonts w:ascii="Times New Roman" w:hAnsi="Times New Roman" w:cs="Times New Roman"/>
          <w:b/>
          <w:sz w:val="24"/>
          <w:szCs w:val="24"/>
        </w:rPr>
        <w:t xml:space="preserve">/2021, de </w:t>
      </w:r>
      <w:r w:rsidR="002762A9" w:rsidRPr="002762A9">
        <w:rPr>
          <w:rFonts w:ascii="Times New Roman" w:hAnsi="Times New Roman" w:cs="Times New Roman"/>
          <w:b/>
          <w:sz w:val="24"/>
          <w:szCs w:val="24"/>
        </w:rPr>
        <w:t>2</w:t>
      </w:r>
      <w:r w:rsidRPr="002762A9">
        <w:rPr>
          <w:rFonts w:ascii="Times New Roman" w:hAnsi="Times New Roman" w:cs="Times New Roman"/>
          <w:b/>
          <w:sz w:val="24"/>
          <w:szCs w:val="24"/>
        </w:rPr>
        <w:t xml:space="preserve">6 de </w:t>
      </w:r>
      <w:r w:rsidR="002762A9" w:rsidRPr="002762A9">
        <w:rPr>
          <w:rFonts w:ascii="Times New Roman" w:hAnsi="Times New Roman" w:cs="Times New Roman"/>
          <w:b/>
          <w:sz w:val="24"/>
          <w:szCs w:val="24"/>
        </w:rPr>
        <w:t>novembr</w:t>
      </w:r>
      <w:r w:rsidRPr="002762A9">
        <w:rPr>
          <w:rFonts w:ascii="Times New Roman" w:hAnsi="Times New Roman" w:cs="Times New Roman"/>
          <w:b/>
          <w:sz w:val="24"/>
          <w:szCs w:val="24"/>
        </w:rPr>
        <w:t>o de 2021</w:t>
      </w:r>
    </w:p>
    <w:p w:rsidR="00B036BC" w:rsidRPr="002762A9" w:rsidRDefault="00B036BC" w:rsidP="00B036BC">
      <w:pPr>
        <w:spacing w:after="0"/>
        <w:jc w:val="center"/>
        <w:rPr>
          <w:rFonts w:ascii="Times New Roman" w:hAnsi="Times New Roman" w:cs="Times New Roman"/>
          <w:b/>
          <w:sz w:val="24"/>
          <w:szCs w:val="24"/>
        </w:rPr>
      </w:pPr>
    </w:p>
    <w:p w:rsidR="00B036BC" w:rsidRPr="00B036BC" w:rsidRDefault="002762A9" w:rsidP="00141908">
      <w:pPr>
        <w:spacing w:after="0"/>
        <w:jc w:val="center"/>
        <w:rPr>
          <w:rFonts w:ascii="Times New Roman" w:hAnsi="Times New Roman" w:cs="Times New Roman"/>
          <w:b/>
          <w:sz w:val="24"/>
          <w:szCs w:val="24"/>
        </w:rPr>
      </w:pPr>
      <w:r w:rsidRPr="002762A9">
        <w:rPr>
          <w:rFonts w:ascii="Times New Roman" w:hAnsi="Times New Roman" w:cs="Times New Roman"/>
          <w:b/>
          <w:sz w:val="24"/>
          <w:szCs w:val="24"/>
        </w:rPr>
        <w:t>Decreto</w:t>
      </w:r>
      <w:r w:rsidR="00553B0F" w:rsidRPr="002762A9">
        <w:rPr>
          <w:rFonts w:ascii="Times New Roman" w:hAnsi="Times New Roman" w:cs="Times New Roman"/>
          <w:b/>
          <w:sz w:val="24"/>
          <w:szCs w:val="24"/>
        </w:rPr>
        <w:t xml:space="preserve"> </w:t>
      </w:r>
      <w:r w:rsidR="003B729B" w:rsidRPr="002762A9">
        <w:rPr>
          <w:rFonts w:ascii="Times New Roman" w:hAnsi="Times New Roman" w:cs="Times New Roman"/>
          <w:b/>
          <w:sz w:val="24"/>
          <w:szCs w:val="24"/>
        </w:rPr>
        <w:t xml:space="preserve">de nomeação dos membros, </w:t>
      </w:r>
      <w:r w:rsidR="00B3128A" w:rsidRPr="002762A9">
        <w:rPr>
          <w:rFonts w:ascii="Times New Roman" w:hAnsi="Times New Roman" w:cs="Times New Roman"/>
          <w:b/>
          <w:sz w:val="24"/>
          <w:szCs w:val="24"/>
        </w:rPr>
        <w:t xml:space="preserve">N° </w:t>
      </w:r>
      <w:r w:rsidRPr="002762A9">
        <w:rPr>
          <w:rFonts w:ascii="Times New Roman" w:hAnsi="Times New Roman" w:cs="Times New Roman"/>
          <w:b/>
          <w:sz w:val="24"/>
          <w:szCs w:val="24"/>
        </w:rPr>
        <w:t>902</w:t>
      </w:r>
      <w:r w:rsidR="00B3128A" w:rsidRPr="002762A9">
        <w:rPr>
          <w:rFonts w:ascii="Times New Roman" w:hAnsi="Times New Roman" w:cs="Times New Roman"/>
          <w:b/>
          <w:sz w:val="24"/>
          <w:szCs w:val="24"/>
        </w:rPr>
        <w:t>/2021, de 0</w:t>
      </w:r>
      <w:r w:rsidRPr="002762A9">
        <w:rPr>
          <w:rFonts w:ascii="Times New Roman" w:hAnsi="Times New Roman" w:cs="Times New Roman"/>
          <w:b/>
          <w:sz w:val="24"/>
          <w:szCs w:val="24"/>
        </w:rPr>
        <w:t>1</w:t>
      </w:r>
      <w:r w:rsidR="00B3128A" w:rsidRPr="002762A9">
        <w:rPr>
          <w:rFonts w:ascii="Times New Roman" w:hAnsi="Times New Roman" w:cs="Times New Roman"/>
          <w:b/>
          <w:sz w:val="24"/>
          <w:szCs w:val="24"/>
        </w:rPr>
        <w:t xml:space="preserve"> de </w:t>
      </w:r>
      <w:r w:rsidRPr="002762A9">
        <w:rPr>
          <w:rFonts w:ascii="Times New Roman" w:hAnsi="Times New Roman" w:cs="Times New Roman"/>
          <w:b/>
          <w:sz w:val="24"/>
          <w:szCs w:val="24"/>
        </w:rPr>
        <w:t>dezem</w:t>
      </w:r>
      <w:r w:rsidR="00B3128A" w:rsidRPr="002762A9">
        <w:rPr>
          <w:rFonts w:ascii="Times New Roman" w:hAnsi="Times New Roman" w:cs="Times New Roman"/>
          <w:b/>
          <w:sz w:val="24"/>
          <w:szCs w:val="24"/>
        </w:rPr>
        <w:t>bro de 2021</w:t>
      </w:r>
    </w:p>
    <w:p w:rsidR="003B729B" w:rsidRPr="00B036BC" w:rsidRDefault="003B729B" w:rsidP="009775D6">
      <w:pPr>
        <w:spacing w:after="0"/>
        <w:jc w:val="center"/>
        <w:rPr>
          <w:rFonts w:ascii="Times New Roman" w:hAnsi="Times New Roman" w:cs="Times New Roman"/>
          <w:b/>
          <w:sz w:val="24"/>
          <w:szCs w:val="24"/>
        </w:rPr>
      </w:pPr>
    </w:p>
    <w:p w:rsidR="00B036BC" w:rsidRDefault="00B036BC" w:rsidP="003B729B">
      <w:pPr>
        <w:spacing w:after="0"/>
        <w:jc w:val="both"/>
        <w:rPr>
          <w:rFonts w:ascii="Times New Roman" w:hAnsi="Times New Roman" w:cs="Times New Roman"/>
          <w:sz w:val="24"/>
          <w:szCs w:val="24"/>
        </w:rPr>
        <w:sectPr w:rsidR="00B036BC" w:rsidSect="009A47E6">
          <w:headerReference w:type="default" r:id="rId10"/>
          <w:headerReference w:type="first" r:id="rId11"/>
          <w:pgSz w:w="11906" w:h="16838"/>
          <w:pgMar w:top="1701" w:right="991" w:bottom="993" w:left="1134" w:header="709" w:footer="709" w:gutter="0"/>
          <w:cols w:space="708"/>
          <w:titlePg/>
          <w:docGrid w:linePitch="360"/>
        </w:sectPr>
      </w:pPr>
    </w:p>
    <w:p w:rsidR="003B729B" w:rsidRPr="00B036BC" w:rsidRDefault="003B729B" w:rsidP="003B729B">
      <w:pPr>
        <w:spacing w:after="0"/>
        <w:jc w:val="both"/>
        <w:rPr>
          <w:rFonts w:ascii="Times New Roman" w:hAnsi="Times New Roman" w:cs="Times New Roman"/>
          <w:sz w:val="24"/>
          <w:szCs w:val="24"/>
        </w:rPr>
      </w:pPr>
      <w:r w:rsidRPr="00B036BC">
        <w:rPr>
          <w:rFonts w:ascii="Times New Roman" w:hAnsi="Times New Roman" w:cs="Times New Roman"/>
          <w:sz w:val="24"/>
          <w:szCs w:val="24"/>
        </w:rPr>
        <w:lastRenderedPageBreak/>
        <w:t>I - Secretaria Municipal de Educação</w:t>
      </w:r>
      <w:r w:rsidR="00A85B9C">
        <w:rPr>
          <w:rFonts w:ascii="Times New Roman" w:hAnsi="Times New Roman" w:cs="Times New Roman"/>
          <w:sz w:val="24"/>
          <w:szCs w:val="24"/>
        </w:rPr>
        <w:t>, Cultura e Turismo</w:t>
      </w:r>
      <w:r w:rsidRPr="00B036BC">
        <w:rPr>
          <w:rFonts w:ascii="Times New Roman" w:hAnsi="Times New Roman" w:cs="Times New Roman"/>
          <w:sz w:val="24"/>
          <w:szCs w:val="24"/>
        </w:rPr>
        <w:t xml:space="preserve">; </w:t>
      </w:r>
    </w:p>
    <w:p w:rsidR="003B729B" w:rsidRPr="00B036BC" w:rsidRDefault="003B729B" w:rsidP="003B729B">
      <w:pPr>
        <w:spacing w:after="0"/>
        <w:jc w:val="both"/>
        <w:rPr>
          <w:rFonts w:ascii="Times New Roman" w:hAnsi="Times New Roman" w:cs="Times New Roman"/>
          <w:sz w:val="24"/>
          <w:szCs w:val="24"/>
        </w:rPr>
      </w:pPr>
      <w:r w:rsidRPr="00B036BC">
        <w:rPr>
          <w:rFonts w:ascii="Times New Roman" w:hAnsi="Times New Roman" w:cs="Times New Roman"/>
          <w:sz w:val="24"/>
          <w:szCs w:val="24"/>
        </w:rPr>
        <w:t xml:space="preserve">Titular: </w:t>
      </w:r>
      <w:r w:rsidR="00A85B9C">
        <w:rPr>
          <w:rFonts w:ascii="Times New Roman" w:hAnsi="Times New Roman" w:cs="Times New Roman"/>
          <w:sz w:val="24"/>
          <w:szCs w:val="24"/>
        </w:rPr>
        <w:t>Cleciane Pelissaro</w:t>
      </w:r>
    </w:p>
    <w:p w:rsidR="003B729B" w:rsidRPr="00B036BC" w:rsidRDefault="003B729B" w:rsidP="003B729B">
      <w:pPr>
        <w:spacing w:after="0"/>
        <w:jc w:val="both"/>
        <w:rPr>
          <w:rFonts w:ascii="Times New Roman" w:hAnsi="Times New Roman" w:cs="Times New Roman"/>
          <w:sz w:val="24"/>
          <w:szCs w:val="24"/>
        </w:rPr>
      </w:pPr>
      <w:r w:rsidRPr="00B036BC">
        <w:rPr>
          <w:rFonts w:ascii="Times New Roman" w:hAnsi="Times New Roman" w:cs="Times New Roman"/>
          <w:sz w:val="24"/>
          <w:szCs w:val="24"/>
        </w:rPr>
        <w:t>Suplente:</w:t>
      </w:r>
      <w:r w:rsidR="00D7788A">
        <w:rPr>
          <w:rFonts w:ascii="Times New Roman" w:hAnsi="Times New Roman" w:cs="Times New Roman"/>
          <w:sz w:val="24"/>
          <w:szCs w:val="24"/>
        </w:rPr>
        <w:t xml:space="preserve"> </w:t>
      </w:r>
      <w:r w:rsidR="00A85B9C">
        <w:rPr>
          <w:rFonts w:ascii="Times New Roman" w:hAnsi="Times New Roman" w:cs="Times New Roman"/>
          <w:sz w:val="24"/>
          <w:szCs w:val="24"/>
        </w:rPr>
        <w:t>Juliana Lanzarini</w:t>
      </w:r>
    </w:p>
    <w:p w:rsidR="003B729B" w:rsidRPr="00B036BC" w:rsidRDefault="003B729B" w:rsidP="003B729B">
      <w:pPr>
        <w:spacing w:after="0"/>
        <w:jc w:val="both"/>
        <w:rPr>
          <w:rFonts w:ascii="Times New Roman" w:hAnsi="Times New Roman" w:cs="Times New Roman"/>
          <w:sz w:val="24"/>
          <w:szCs w:val="24"/>
        </w:rPr>
      </w:pPr>
    </w:p>
    <w:p w:rsidR="003B729B" w:rsidRPr="00B036BC" w:rsidRDefault="003B729B" w:rsidP="003B729B">
      <w:pPr>
        <w:spacing w:after="0"/>
        <w:jc w:val="both"/>
        <w:rPr>
          <w:rFonts w:ascii="Times New Roman" w:hAnsi="Times New Roman" w:cs="Times New Roman"/>
          <w:sz w:val="24"/>
          <w:szCs w:val="24"/>
        </w:rPr>
      </w:pPr>
      <w:r w:rsidRPr="00B036BC">
        <w:rPr>
          <w:rFonts w:ascii="Times New Roman" w:hAnsi="Times New Roman" w:cs="Times New Roman"/>
          <w:sz w:val="24"/>
          <w:szCs w:val="24"/>
        </w:rPr>
        <w:t xml:space="preserve">II </w:t>
      </w:r>
      <w:r w:rsidR="00A85B9C">
        <w:rPr>
          <w:rFonts w:ascii="Times New Roman" w:hAnsi="Times New Roman" w:cs="Times New Roman"/>
          <w:sz w:val="24"/>
          <w:szCs w:val="24"/>
        </w:rPr>
        <w:t>–</w:t>
      </w:r>
      <w:r w:rsidRPr="00B036BC">
        <w:rPr>
          <w:rFonts w:ascii="Times New Roman" w:hAnsi="Times New Roman" w:cs="Times New Roman"/>
          <w:sz w:val="24"/>
          <w:szCs w:val="24"/>
        </w:rPr>
        <w:t xml:space="preserve"> </w:t>
      </w:r>
      <w:r w:rsidR="00A85B9C">
        <w:rPr>
          <w:rFonts w:ascii="Times New Roman" w:hAnsi="Times New Roman" w:cs="Times New Roman"/>
          <w:sz w:val="24"/>
          <w:szCs w:val="24"/>
        </w:rPr>
        <w:t>Professores das escolas públicas de educação básica</w:t>
      </w:r>
      <w:r w:rsidRPr="00B036BC">
        <w:rPr>
          <w:rFonts w:ascii="Times New Roman" w:hAnsi="Times New Roman" w:cs="Times New Roman"/>
          <w:sz w:val="24"/>
          <w:szCs w:val="24"/>
        </w:rPr>
        <w:t>;</w:t>
      </w:r>
    </w:p>
    <w:p w:rsidR="003B729B" w:rsidRPr="00B036BC" w:rsidRDefault="003B729B" w:rsidP="003B729B">
      <w:pPr>
        <w:spacing w:after="0"/>
        <w:jc w:val="both"/>
        <w:rPr>
          <w:rFonts w:ascii="Times New Roman" w:hAnsi="Times New Roman" w:cs="Times New Roman"/>
          <w:sz w:val="24"/>
          <w:szCs w:val="24"/>
        </w:rPr>
      </w:pPr>
      <w:r w:rsidRPr="00B036BC">
        <w:rPr>
          <w:rFonts w:ascii="Times New Roman" w:hAnsi="Times New Roman" w:cs="Times New Roman"/>
          <w:sz w:val="24"/>
          <w:szCs w:val="24"/>
        </w:rPr>
        <w:t xml:space="preserve">Titular: </w:t>
      </w:r>
      <w:r w:rsidR="00A85B9C">
        <w:rPr>
          <w:rFonts w:ascii="Times New Roman" w:hAnsi="Times New Roman" w:cs="Times New Roman"/>
          <w:sz w:val="24"/>
          <w:szCs w:val="24"/>
        </w:rPr>
        <w:t>Jociane Barea Pitton</w:t>
      </w:r>
    </w:p>
    <w:p w:rsidR="003B729B" w:rsidRPr="00B036BC" w:rsidRDefault="003B729B" w:rsidP="003B729B">
      <w:pPr>
        <w:spacing w:after="0"/>
        <w:jc w:val="both"/>
        <w:rPr>
          <w:rFonts w:ascii="Times New Roman" w:hAnsi="Times New Roman" w:cs="Times New Roman"/>
          <w:sz w:val="24"/>
          <w:szCs w:val="24"/>
        </w:rPr>
      </w:pPr>
      <w:r w:rsidRPr="00B036BC">
        <w:rPr>
          <w:rFonts w:ascii="Times New Roman" w:hAnsi="Times New Roman" w:cs="Times New Roman"/>
          <w:sz w:val="24"/>
          <w:szCs w:val="24"/>
        </w:rPr>
        <w:t xml:space="preserve">Suplente: </w:t>
      </w:r>
      <w:r w:rsidR="00A85B9C">
        <w:rPr>
          <w:rFonts w:ascii="Times New Roman" w:hAnsi="Times New Roman" w:cs="Times New Roman"/>
          <w:sz w:val="24"/>
          <w:szCs w:val="24"/>
        </w:rPr>
        <w:t>Tânia Maria Silvestri</w:t>
      </w:r>
    </w:p>
    <w:p w:rsidR="003B729B" w:rsidRPr="00B036BC" w:rsidRDefault="003B729B" w:rsidP="003B729B">
      <w:pPr>
        <w:spacing w:after="0"/>
        <w:jc w:val="both"/>
        <w:rPr>
          <w:rFonts w:ascii="Times New Roman" w:hAnsi="Times New Roman" w:cs="Times New Roman"/>
          <w:sz w:val="24"/>
          <w:szCs w:val="24"/>
        </w:rPr>
      </w:pPr>
    </w:p>
    <w:p w:rsidR="003B729B" w:rsidRPr="00B036BC" w:rsidRDefault="003B729B" w:rsidP="003B729B">
      <w:pPr>
        <w:spacing w:after="0"/>
        <w:jc w:val="both"/>
        <w:rPr>
          <w:rFonts w:ascii="Times New Roman" w:hAnsi="Times New Roman" w:cs="Times New Roman"/>
          <w:sz w:val="24"/>
          <w:szCs w:val="24"/>
        </w:rPr>
      </w:pPr>
      <w:r w:rsidRPr="00B036BC">
        <w:rPr>
          <w:rFonts w:ascii="Times New Roman" w:hAnsi="Times New Roman" w:cs="Times New Roman"/>
          <w:sz w:val="24"/>
          <w:szCs w:val="24"/>
        </w:rPr>
        <w:t>I</w:t>
      </w:r>
      <w:r w:rsidR="00141908">
        <w:rPr>
          <w:rFonts w:ascii="Times New Roman" w:hAnsi="Times New Roman" w:cs="Times New Roman"/>
          <w:sz w:val="24"/>
          <w:szCs w:val="24"/>
        </w:rPr>
        <w:t>II</w:t>
      </w:r>
      <w:r w:rsidRPr="00B036BC">
        <w:rPr>
          <w:rFonts w:ascii="Times New Roman" w:hAnsi="Times New Roman" w:cs="Times New Roman"/>
          <w:sz w:val="24"/>
          <w:szCs w:val="24"/>
        </w:rPr>
        <w:t xml:space="preserve"> - Representante d</w:t>
      </w:r>
      <w:r w:rsidR="00A85B9C">
        <w:rPr>
          <w:rFonts w:ascii="Times New Roman" w:hAnsi="Times New Roman" w:cs="Times New Roman"/>
          <w:sz w:val="24"/>
          <w:szCs w:val="24"/>
        </w:rPr>
        <w:t>os Diretores das escolas públicas</w:t>
      </w:r>
      <w:r w:rsidRPr="00B036BC">
        <w:rPr>
          <w:rFonts w:ascii="Times New Roman" w:hAnsi="Times New Roman" w:cs="Times New Roman"/>
          <w:sz w:val="24"/>
          <w:szCs w:val="24"/>
        </w:rPr>
        <w:t>;</w:t>
      </w:r>
    </w:p>
    <w:p w:rsidR="003B729B" w:rsidRPr="00B036BC" w:rsidRDefault="003B729B" w:rsidP="003B729B">
      <w:pPr>
        <w:spacing w:after="0"/>
        <w:jc w:val="both"/>
        <w:rPr>
          <w:rFonts w:ascii="Times New Roman" w:hAnsi="Times New Roman" w:cs="Times New Roman"/>
          <w:sz w:val="24"/>
          <w:szCs w:val="24"/>
        </w:rPr>
      </w:pPr>
      <w:r w:rsidRPr="00B036BC">
        <w:rPr>
          <w:rFonts w:ascii="Times New Roman" w:hAnsi="Times New Roman" w:cs="Times New Roman"/>
          <w:sz w:val="24"/>
          <w:szCs w:val="24"/>
        </w:rPr>
        <w:t xml:space="preserve">Titular: </w:t>
      </w:r>
      <w:r w:rsidR="00A85B9C">
        <w:rPr>
          <w:rFonts w:ascii="Times New Roman" w:hAnsi="Times New Roman" w:cs="Times New Roman"/>
          <w:sz w:val="24"/>
          <w:szCs w:val="24"/>
        </w:rPr>
        <w:t>Juliana Parizoto Vazzoler</w:t>
      </w:r>
    </w:p>
    <w:p w:rsidR="003B729B" w:rsidRPr="00B036BC" w:rsidRDefault="003B729B" w:rsidP="003B729B">
      <w:pPr>
        <w:spacing w:after="0"/>
        <w:jc w:val="both"/>
        <w:rPr>
          <w:rFonts w:ascii="Times New Roman" w:hAnsi="Times New Roman" w:cs="Times New Roman"/>
          <w:sz w:val="24"/>
          <w:szCs w:val="24"/>
        </w:rPr>
      </w:pPr>
      <w:r w:rsidRPr="00B036BC">
        <w:rPr>
          <w:rFonts w:ascii="Times New Roman" w:hAnsi="Times New Roman" w:cs="Times New Roman"/>
          <w:sz w:val="24"/>
          <w:szCs w:val="24"/>
        </w:rPr>
        <w:t xml:space="preserve">Suplente: </w:t>
      </w:r>
      <w:r w:rsidR="00A85B9C">
        <w:rPr>
          <w:rFonts w:ascii="Times New Roman" w:hAnsi="Times New Roman" w:cs="Times New Roman"/>
          <w:sz w:val="24"/>
          <w:szCs w:val="24"/>
        </w:rPr>
        <w:t>Giseli de Fátima Lanzarini Batistello</w:t>
      </w:r>
    </w:p>
    <w:p w:rsidR="003B729B" w:rsidRPr="00B036BC" w:rsidRDefault="003B729B" w:rsidP="003B729B">
      <w:pPr>
        <w:spacing w:after="0"/>
        <w:jc w:val="both"/>
        <w:rPr>
          <w:rFonts w:ascii="Times New Roman" w:hAnsi="Times New Roman" w:cs="Times New Roman"/>
          <w:sz w:val="24"/>
          <w:szCs w:val="24"/>
        </w:rPr>
      </w:pPr>
    </w:p>
    <w:p w:rsidR="003B729B" w:rsidRPr="00B036BC" w:rsidRDefault="003B729B" w:rsidP="003B729B">
      <w:pPr>
        <w:spacing w:after="0"/>
        <w:jc w:val="both"/>
        <w:rPr>
          <w:rFonts w:ascii="Times New Roman" w:hAnsi="Times New Roman" w:cs="Times New Roman"/>
          <w:sz w:val="24"/>
          <w:szCs w:val="24"/>
        </w:rPr>
      </w:pPr>
      <w:r w:rsidRPr="00B036BC">
        <w:rPr>
          <w:rFonts w:ascii="Times New Roman" w:hAnsi="Times New Roman" w:cs="Times New Roman"/>
          <w:sz w:val="24"/>
          <w:szCs w:val="24"/>
        </w:rPr>
        <w:t>IV</w:t>
      </w:r>
      <w:r w:rsidRPr="00B036BC">
        <w:rPr>
          <w:rFonts w:ascii="Times New Roman" w:hAnsi="Times New Roman" w:cs="Times New Roman"/>
          <w:sz w:val="24"/>
          <w:szCs w:val="24"/>
        </w:rPr>
        <w:tab/>
        <w:t>- C</w:t>
      </w:r>
      <w:r w:rsidR="00A85B9C">
        <w:rPr>
          <w:rFonts w:ascii="Times New Roman" w:hAnsi="Times New Roman" w:cs="Times New Roman"/>
          <w:sz w:val="24"/>
          <w:szCs w:val="24"/>
        </w:rPr>
        <w:t>ONDICA</w:t>
      </w:r>
      <w:r w:rsidRPr="00B036BC">
        <w:rPr>
          <w:rFonts w:ascii="Times New Roman" w:hAnsi="Times New Roman" w:cs="Times New Roman"/>
          <w:sz w:val="24"/>
          <w:szCs w:val="24"/>
        </w:rPr>
        <w:t>;</w:t>
      </w:r>
    </w:p>
    <w:p w:rsidR="003B729B" w:rsidRPr="00B036BC" w:rsidRDefault="003B729B" w:rsidP="003B729B">
      <w:pPr>
        <w:spacing w:after="0"/>
        <w:jc w:val="both"/>
        <w:rPr>
          <w:rFonts w:ascii="Times New Roman" w:hAnsi="Times New Roman" w:cs="Times New Roman"/>
          <w:sz w:val="24"/>
          <w:szCs w:val="24"/>
        </w:rPr>
      </w:pPr>
      <w:r w:rsidRPr="00B036BC">
        <w:rPr>
          <w:rFonts w:ascii="Times New Roman" w:hAnsi="Times New Roman" w:cs="Times New Roman"/>
          <w:sz w:val="24"/>
          <w:szCs w:val="24"/>
        </w:rPr>
        <w:t xml:space="preserve">Titular: </w:t>
      </w:r>
      <w:r w:rsidR="00A85B9C">
        <w:rPr>
          <w:rFonts w:ascii="Times New Roman" w:hAnsi="Times New Roman" w:cs="Times New Roman"/>
          <w:sz w:val="24"/>
          <w:szCs w:val="24"/>
        </w:rPr>
        <w:t>Marines de Campos Piucco</w:t>
      </w:r>
    </w:p>
    <w:p w:rsidR="003B729B" w:rsidRPr="00B036BC" w:rsidRDefault="003B729B" w:rsidP="003B729B">
      <w:pPr>
        <w:spacing w:after="0"/>
        <w:jc w:val="both"/>
        <w:rPr>
          <w:rFonts w:ascii="Times New Roman" w:hAnsi="Times New Roman" w:cs="Times New Roman"/>
          <w:sz w:val="24"/>
          <w:szCs w:val="24"/>
        </w:rPr>
      </w:pPr>
      <w:r w:rsidRPr="00B036BC">
        <w:rPr>
          <w:rFonts w:ascii="Times New Roman" w:hAnsi="Times New Roman" w:cs="Times New Roman"/>
          <w:sz w:val="24"/>
          <w:szCs w:val="24"/>
        </w:rPr>
        <w:t xml:space="preserve">Suplente: </w:t>
      </w:r>
      <w:r w:rsidR="00A85B9C">
        <w:rPr>
          <w:rFonts w:ascii="Times New Roman" w:hAnsi="Times New Roman" w:cs="Times New Roman"/>
          <w:sz w:val="24"/>
          <w:szCs w:val="24"/>
        </w:rPr>
        <w:t>Maria Rosenilda Antunes de Moraes</w:t>
      </w:r>
    </w:p>
    <w:p w:rsidR="003B729B" w:rsidRPr="00B036BC" w:rsidRDefault="003B729B" w:rsidP="003B729B">
      <w:pPr>
        <w:spacing w:after="0"/>
        <w:jc w:val="both"/>
        <w:rPr>
          <w:rFonts w:ascii="Times New Roman" w:hAnsi="Times New Roman" w:cs="Times New Roman"/>
          <w:sz w:val="24"/>
          <w:szCs w:val="24"/>
        </w:rPr>
      </w:pPr>
    </w:p>
    <w:p w:rsidR="003B729B" w:rsidRPr="00B036BC" w:rsidRDefault="003B729B" w:rsidP="003B729B">
      <w:pPr>
        <w:spacing w:after="0"/>
        <w:jc w:val="both"/>
        <w:rPr>
          <w:rFonts w:ascii="Times New Roman" w:hAnsi="Times New Roman" w:cs="Times New Roman"/>
          <w:sz w:val="24"/>
          <w:szCs w:val="24"/>
        </w:rPr>
      </w:pPr>
      <w:r w:rsidRPr="00B036BC">
        <w:rPr>
          <w:rFonts w:ascii="Times New Roman" w:hAnsi="Times New Roman" w:cs="Times New Roman"/>
          <w:sz w:val="24"/>
          <w:szCs w:val="24"/>
        </w:rPr>
        <w:t>V</w:t>
      </w:r>
      <w:r w:rsidRPr="00B036BC">
        <w:rPr>
          <w:rFonts w:ascii="Times New Roman" w:hAnsi="Times New Roman" w:cs="Times New Roman"/>
          <w:sz w:val="24"/>
          <w:szCs w:val="24"/>
        </w:rPr>
        <w:tab/>
        <w:t>- Representante d</w:t>
      </w:r>
      <w:r w:rsidR="00A85B9C">
        <w:rPr>
          <w:rFonts w:ascii="Times New Roman" w:hAnsi="Times New Roman" w:cs="Times New Roman"/>
          <w:sz w:val="24"/>
          <w:szCs w:val="24"/>
        </w:rPr>
        <w:t xml:space="preserve">os servidores das </w:t>
      </w:r>
      <w:r w:rsidRPr="00B036BC">
        <w:rPr>
          <w:rFonts w:ascii="Times New Roman" w:hAnsi="Times New Roman" w:cs="Times New Roman"/>
          <w:sz w:val="24"/>
          <w:szCs w:val="24"/>
        </w:rPr>
        <w:t>escolas</w:t>
      </w:r>
      <w:r w:rsidR="00A85B9C">
        <w:rPr>
          <w:rFonts w:ascii="Times New Roman" w:hAnsi="Times New Roman" w:cs="Times New Roman"/>
          <w:sz w:val="24"/>
          <w:szCs w:val="24"/>
        </w:rPr>
        <w:t xml:space="preserve"> públicas</w:t>
      </w:r>
      <w:r w:rsidRPr="00B036BC">
        <w:rPr>
          <w:rFonts w:ascii="Times New Roman" w:hAnsi="Times New Roman" w:cs="Times New Roman"/>
          <w:sz w:val="24"/>
          <w:szCs w:val="24"/>
        </w:rPr>
        <w:t>;</w:t>
      </w:r>
    </w:p>
    <w:p w:rsidR="003B729B" w:rsidRPr="00B036BC" w:rsidRDefault="003B729B" w:rsidP="003B729B">
      <w:pPr>
        <w:spacing w:after="0"/>
        <w:jc w:val="both"/>
        <w:rPr>
          <w:rFonts w:ascii="Times New Roman" w:hAnsi="Times New Roman" w:cs="Times New Roman"/>
          <w:sz w:val="24"/>
          <w:szCs w:val="24"/>
        </w:rPr>
      </w:pPr>
      <w:r w:rsidRPr="00B036BC">
        <w:rPr>
          <w:rFonts w:ascii="Times New Roman" w:hAnsi="Times New Roman" w:cs="Times New Roman"/>
          <w:sz w:val="24"/>
          <w:szCs w:val="24"/>
        </w:rPr>
        <w:t xml:space="preserve">Titular: </w:t>
      </w:r>
      <w:r w:rsidR="00A85B9C">
        <w:rPr>
          <w:rFonts w:ascii="Times New Roman" w:hAnsi="Times New Roman" w:cs="Times New Roman"/>
          <w:sz w:val="24"/>
          <w:szCs w:val="24"/>
        </w:rPr>
        <w:t>Ivanete Longaretti Biffi</w:t>
      </w:r>
    </w:p>
    <w:p w:rsidR="003B729B" w:rsidRPr="00B036BC" w:rsidRDefault="003B729B" w:rsidP="003B729B">
      <w:pPr>
        <w:spacing w:after="0"/>
        <w:jc w:val="both"/>
        <w:rPr>
          <w:rFonts w:ascii="Times New Roman" w:hAnsi="Times New Roman" w:cs="Times New Roman"/>
          <w:sz w:val="24"/>
          <w:szCs w:val="24"/>
        </w:rPr>
      </w:pPr>
      <w:r w:rsidRPr="00B036BC">
        <w:rPr>
          <w:rFonts w:ascii="Times New Roman" w:hAnsi="Times New Roman" w:cs="Times New Roman"/>
          <w:sz w:val="24"/>
          <w:szCs w:val="24"/>
        </w:rPr>
        <w:t xml:space="preserve">Suplente: </w:t>
      </w:r>
      <w:r w:rsidR="00A85B9C">
        <w:rPr>
          <w:rFonts w:ascii="Times New Roman" w:hAnsi="Times New Roman" w:cs="Times New Roman"/>
          <w:sz w:val="24"/>
          <w:szCs w:val="24"/>
        </w:rPr>
        <w:t>Alessandro de Lima</w:t>
      </w:r>
    </w:p>
    <w:p w:rsidR="003B729B" w:rsidRDefault="003B729B" w:rsidP="003B729B">
      <w:pPr>
        <w:spacing w:after="0"/>
        <w:jc w:val="both"/>
        <w:rPr>
          <w:rFonts w:ascii="Times New Roman" w:hAnsi="Times New Roman" w:cs="Times New Roman"/>
          <w:sz w:val="24"/>
          <w:szCs w:val="24"/>
        </w:rPr>
      </w:pPr>
    </w:p>
    <w:p w:rsidR="002762A9" w:rsidRPr="00B036BC" w:rsidRDefault="002762A9" w:rsidP="003B729B">
      <w:pPr>
        <w:spacing w:after="0"/>
        <w:jc w:val="both"/>
        <w:rPr>
          <w:rFonts w:ascii="Times New Roman" w:hAnsi="Times New Roman" w:cs="Times New Roman"/>
          <w:sz w:val="24"/>
          <w:szCs w:val="24"/>
        </w:rPr>
      </w:pPr>
    </w:p>
    <w:p w:rsidR="003B729B" w:rsidRPr="00B036BC" w:rsidRDefault="003B729B" w:rsidP="003B729B">
      <w:pPr>
        <w:spacing w:after="0"/>
        <w:jc w:val="both"/>
        <w:rPr>
          <w:rFonts w:ascii="Times New Roman" w:hAnsi="Times New Roman" w:cs="Times New Roman"/>
          <w:sz w:val="24"/>
          <w:szCs w:val="24"/>
        </w:rPr>
      </w:pPr>
      <w:r w:rsidRPr="00B036BC">
        <w:rPr>
          <w:rFonts w:ascii="Times New Roman" w:hAnsi="Times New Roman" w:cs="Times New Roman"/>
          <w:sz w:val="24"/>
          <w:szCs w:val="24"/>
        </w:rPr>
        <w:lastRenderedPageBreak/>
        <w:t>VI</w:t>
      </w:r>
      <w:r w:rsidRPr="00B036BC">
        <w:rPr>
          <w:rFonts w:ascii="Times New Roman" w:hAnsi="Times New Roman" w:cs="Times New Roman"/>
          <w:sz w:val="24"/>
          <w:szCs w:val="24"/>
        </w:rPr>
        <w:tab/>
        <w:t>- Representante</w:t>
      </w:r>
      <w:r w:rsidR="00A85B9C">
        <w:rPr>
          <w:rFonts w:ascii="Times New Roman" w:hAnsi="Times New Roman" w:cs="Times New Roman"/>
          <w:sz w:val="24"/>
          <w:szCs w:val="24"/>
        </w:rPr>
        <w:t xml:space="preserve"> </w:t>
      </w:r>
      <w:r w:rsidR="00A85B9C" w:rsidRPr="00B036BC">
        <w:rPr>
          <w:rFonts w:ascii="Times New Roman" w:hAnsi="Times New Roman" w:cs="Times New Roman"/>
          <w:sz w:val="24"/>
          <w:szCs w:val="24"/>
        </w:rPr>
        <w:t xml:space="preserve">de Pais de </w:t>
      </w:r>
      <w:r w:rsidR="00A85B9C">
        <w:rPr>
          <w:rFonts w:ascii="Times New Roman" w:hAnsi="Times New Roman" w:cs="Times New Roman"/>
          <w:sz w:val="24"/>
          <w:szCs w:val="24"/>
        </w:rPr>
        <w:t>alunos da educação básica pública</w:t>
      </w:r>
      <w:r w:rsidRPr="00B036BC">
        <w:rPr>
          <w:rFonts w:ascii="Times New Roman" w:hAnsi="Times New Roman" w:cs="Times New Roman"/>
          <w:sz w:val="24"/>
          <w:szCs w:val="24"/>
        </w:rPr>
        <w:t>;</w:t>
      </w:r>
    </w:p>
    <w:p w:rsidR="003B729B" w:rsidRPr="00B036BC" w:rsidRDefault="003B729B" w:rsidP="003B729B">
      <w:pPr>
        <w:spacing w:after="0"/>
        <w:jc w:val="both"/>
        <w:rPr>
          <w:rFonts w:ascii="Times New Roman" w:hAnsi="Times New Roman" w:cs="Times New Roman"/>
          <w:sz w:val="24"/>
          <w:szCs w:val="24"/>
        </w:rPr>
      </w:pPr>
      <w:r w:rsidRPr="00B036BC">
        <w:rPr>
          <w:rFonts w:ascii="Times New Roman" w:hAnsi="Times New Roman" w:cs="Times New Roman"/>
          <w:sz w:val="24"/>
          <w:szCs w:val="24"/>
        </w:rPr>
        <w:t xml:space="preserve">Titular: </w:t>
      </w:r>
      <w:r w:rsidR="00A85B9C">
        <w:rPr>
          <w:rFonts w:ascii="Times New Roman" w:hAnsi="Times New Roman" w:cs="Times New Roman"/>
          <w:sz w:val="24"/>
          <w:szCs w:val="24"/>
        </w:rPr>
        <w:t>Daniela Antônia Zaparolli</w:t>
      </w:r>
    </w:p>
    <w:p w:rsidR="003B729B" w:rsidRPr="00B036BC" w:rsidRDefault="003B729B" w:rsidP="003B729B">
      <w:pPr>
        <w:spacing w:after="0"/>
        <w:jc w:val="both"/>
        <w:rPr>
          <w:rFonts w:ascii="Times New Roman" w:hAnsi="Times New Roman" w:cs="Times New Roman"/>
          <w:sz w:val="24"/>
          <w:szCs w:val="24"/>
        </w:rPr>
      </w:pPr>
      <w:r w:rsidRPr="00B036BC">
        <w:rPr>
          <w:rFonts w:ascii="Times New Roman" w:hAnsi="Times New Roman" w:cs="Times New Roman"/>
          <w:sz w:val="24"/>
          <w:szCs w:val="24"/>
        </w:rPr>
        <w:t xml:space="preserve">Suplente: </w:t>
      </w:r>
      <w:r w:rsidR="00A85B9C">
        <w:rPr>
          <w:rFonts w:ascii="Times New Roman" w:hAnsi="Times New Roman" w:cs="Times New Roman"/>
          <w:sz w:val="24"/>
          <w:szCs w:val="24"/>
        </w:rPr>
        <w:t>Solange dos Santos</w:t>
      </w:r>
    </w:p>
    <w:p w:rsidR="003B729B" w:rsidRPr="00B036BC" w:rsidRDefault="003B729B" w:rsidP="003B729B">
      <w:pPr>
        <w:spacing w:after="0"/>
        <w:jc w:val="both"/>
        <w:rPr>
          <w:rFonts w:ascii="Times New Roman" w:hAnsi="Times New Roman" w:cs="Times New Roman"/>
          <w:sz w:val="24"/>
          <w:szCs w:val="24"/>
        </w:rPr>
      </w:pPr>
    </w:p>
    <w:p w:rsidR="003B729B" w:rsidRPr="00B036BC" w:rsidRDefault="003B729B" w:rsidP="003B729B">
      <w:pPr>
        <w:spacing w:after="0"/>
        <w:jc w:val="both"/>
        <w:rPr>
          <w:rFonts w:ascii="Times New Roman" w:hAnsi="Times New Roman" w:cs="Times New Roman"/>
          <w:sz w:val="24"/>
          <w:szCs w:val="24"/>
        </w:rPr>
      </w:pPr>
      <w:r w:rsidRPr="00B036BC">
        <w:rPr>
          <w:rFonts w:ascii="Times New Roman" w:hAnsi="Times New Roman" w:cs="Times New Roman"/>
          <w:sz w:val="24"/>
          <w:szCs w:val="24"/>
        </w:rPr>
        <w:t>VII</w:t>
      </w:r>
      <w:r w:rsidRPr="00B036BC">
        <w:rPr>
          <w:rFonts w:ascii="Times New Roman" w:hAnsi="Times New Roman" w:cs="Times New Roman"/>
          <w:sz w:val="24"/>
          <w:szCs w:val="24"/>
        </w:rPr>
        <w:tab/>
        <w:t xml:space="preserve">- </w:t>
      </w:r>
      <w:r w:rsidR="00A85B9C">
        <w:rPr>
          <w:rFonts w:ascii="Times New Roman" w:hAnsi="Times New Roman" w:cs="Times New Roman"/>
          <w:sz w:val="24"/>
          <w:szCs w:val="24"/>
        </w:rPr>
        <w:t>Estudantes da Educação Básica Pública</w:t>
      </w:r>
      <w:r w:rsidRPr="00B036BC">
        <w:rPr>
          <w:rFonts w:ascii="Times New Roman" w:hAnsi="Times New Roman" w:cs="Times New Roman"/>
          <w:sz w:val="24"/>
          <w:szCs w:val="24"/>
        </w:rPr>
        <w:t xml:space="preserve">; </w:t>
      </w:r>
    </w:p>
    <w:p w:rsidR="003B729B" w:rsidRPr="00B036BC" w:rsidRDefault="003B729B" w:rsidP="003B729B">
      <w:pPr>
        <w:spacing w:after="0"/>
        <w:jc w:val="both"/>
        <w:rPr>
          <w:rFonts w:ascii="Times New Roman" w:hAnsi="Times New Roman" w:cs="Times New Roman"/>
          <w:sz w:val="24"/>
          <w:szCs w:val="24"/>
        </w:rPr>
      </w:pPr>
      <w:r w:rsidRPr="00B036BC">
        <w:rPr>
          <w:rFonts w:ascii="Times New Roman" w:hAnsi="Times New Roman" w:cs="Times New Roman"/>
          <w:sz w:val="24"/>
          <w:szCs w:val="24"/>
        </w:rPr>
        <w:t xml:space="preserve">Titular: </w:t>
      </w:r>
      <w:r w:rsidR="00A85B9C">
        <w:rPr>
          <w:rFonts w:ascii="Times New Roman" w:hAnsi="Times New Roman" w:cs="Times New Roman"/>
          <w:sz w:val="24"/>
          <w:szCs w:val="24"/>
        </w:rPr>
        <w:t>Ediane Cristina Barea</w:t>
      </w:r>
    </w:p>
    <w:p w:rsidR="003B729B" w:rsidRPr="00B036BC" w:rsidRDefault="003B729B" w:rsidP="003B729B">
      <w:pPr>
        <w:spacing w:after="0"/>
        <w:jc w:val="both"/>
        <w:rPr>
          <w:rFonts w:ascii="Times New Roman" w:hAnsi="Times New Roman" w:cs="Times New Roman"/>
          <w:sz w:val="24"/>
          <w:szCs w:val="24"/>
        </w:rPr>
      </w:pPr>
      <w:r w:rsidRPr="00B036BC">
        <w:rPr>
          <w:rFonts w:ascii="Times New Roman" w:hAnsi="Times New Roman" w:cs="Times New Roman"/>
          <w:sz w:val="24"/>
          <w:szCs w:val="24"/>
        </w:rPr>
        <w:t xml:space="preserve">Suplente: </w:t>
      </w:r>
      <w:r w:rsidR="00A85B9C">
        <w:rPr>
          <w:rFonts w:ascii="Times New Roman" w:hAnsi="Times New Roman" w:cs="Times New Roman"/>
          <w:sz w:val="24"/>
          <w:szCs w:val="24"/>
        </w:rPr>
        <w:t>Daniele Cyrino de Lima</w:t>
      </w:r>
    </w:p>
    <w:p w:rsidR="003B729B" w:rsidRPr="00B036BC" w:rsidRDefault="003B729B" w:rsidP="003B729B">
      <w:pPr>
        <w:spacing w:after="0"/>
        <w:jc w:val="both"/>
        <w:rPr>
          <w:rFonts w:ascii="Times New Roman" w:hAnsi="Times New Roman" w:cs="Times New Roman"/>
          <w:sz w:val="24"/>
          <w:szCs w:val="24"/>
        </w:rPr>
      </w:pPr>
    </w:p>
    <w:p w:rsidR="003B729B" w:rsidRPr="00B036BC" w:rsidRDefault="003B729B" w:rsidP="003B729B">
      <w:pPr>
        <w:spacing w:after="0"/>
        <w:jc w:val="both"/>
        <w:rPr>
          <w:rFonts w:ascii="Times New Roman" w:hAnsi="Times New Roman" w:cs="Times New Roman"/>
          <w:sz w:val="24"/>
          <w:szCs w:val="24"/>
        </w:rPr>
      </w:pPr>
      <w:r w:rsidRPr="00B036BC">
        <w:rPr>
          <w:rFonts w:ascii="Times New Roman" w:hAnsi="Times New Roman" w:cs="Times New Roman"/>
          <w:sz w:val="24"/>
          <w:szCs w:val="24"/>
        </w:rPr>
        <w:t>VIII</w:t>
      </w:r>
      <w:r w:rsidRPr="00B036BC">
        <w:rPr>
          <w:rFonts w:ascii="Times New Roman" w:hAnsi="Times New Roman" w:cs="Times New Roman"/>
          <w:sz w:val="24"/>
          <w:szCs w:val="24"/>
        </w:rPr>
        <w:tab/>
        <w:t>-</w:t>
      </w:r>
      <w:r w:rsidR="00A85B9C" w:rsidRPr="00A85B9C">
        <w:rPr>
          <w:rFonts w:ascii="Times New Roman" w:hAnsi="Times New Roman" w:cs="Times New Roman"/>
          <w:sz w:val="24"/>
          <w:szCs w:val="24"/>
        </w:rPr>
        <w:t xml:space="preserve"> </w:t>
      </w:r>
      <w:r w:rsidR="00A85B9C" w:rsidRPr="00B036BC">
        <w:rPr>
          <w:rFonts w:ascii="Times New Roman" w:hAnsi="Times New Roman" w:cs="Times New Roman"/>
          <w:sz w:val="24"/>
          <w:szCs w:val="24"/>
        </w:rPr>
        <w:t>Conselho Municipal de Educação - CME</w:t>
      </w:r>
      <w:r w:rsidRPr="00B036BC">
        <w:rPr>
          <w:rFonts w:ascii="Times New Roman" w:hAnsi="Times New Roman" w:cs="Times New Roman"/>
          <w:sz w:val="24"/>
          <w:szCs w:val="24"/>
        </w:rPr>
        <w:t xml:space="preserve">; </w:t>
      </w:r>
    </w:p>
    <w:p w:rsidR="003B729B" w:rsidRPr="00B036BC" w:rsidRDefault="003B729B" w:rsidP="003B729B">
      <w:pPr>
        <w:spacing w:after="0"/>
        <w:jc w:val="both"/>
        <w:rPr>
          <w:rFonts w:ascii="Times New Roman" w:hAnsi="Times New Roman" w:cs="Times New Roman"/>
          <w:sz w:val="24"/>
          <w:szCs w:val="24"/>
        </w:rPr>
      </w:pPr>
      <w:r w:rsidRPr="00B036BC">
        <w:rPr>
          <w:rFonts w:ascii="Times New Roman" w:hAnsi="Times New Roman" w:cs="Times New Roman"/>
          <w:sz w:val="24"/>
          <w:szCs w:val="24"/>
        </w:rPr>
        <w:t xml:space="preserve">Titular: </w:t>
      </w:r>
      <w:r w:rsidR="00A85B9C">
        <w:rPr>
          <w:rFonts w:ascii="Times New Roman" w:hAnsi="Times New Roman" w:cs="Times New Roman"/>
          <w:sz w:val="24"/>
          <w:szCs w:val="24"/>
        </w:rPr>
        <w:t>Shaiane Dalla Agnol</w:t>
      </w:r>
    </w:p>
    <w:p w:rsidR="003B729B" w:rsidRPr="00B036BC" w:rsidRDefault="003B729B" w:rsidP="003B729B">
      <w:pPr>
        <w:spacing w:after="0"/>
        <w:jc w:val="both"/>
        <w:rPr>
          <w:rFonts w:ascii="Times New Roman" w:hAnsi="Times New Roman" w:cs="Times New Roman"/>
          <w:sz w:val="24"/>
          <w:szCs w:val="24"/>
        </w:rPr>
      </w:pPr>
      <w:r w:rsidRPr="00B036BC">
        <w:rPr>
          <w:rFonts w:ascii="Times New Roman" w:hAnsi="Times New Roman" w:cs="Times New Roman"/>
          <w:sz w:val="24"/>
          <w:szCs w:val="24"/>
        </w:rPr>
        <w:t xml:space="preserve">Suplente: </w:t>
      </w:r>
      <w:r w:rsidR="00A85B9C">
        <w:rPr>
          <w:rFonts w:ascii="Times New Roman" w:hAnsi="Times New Roman" w:cs="Times New Roman"/>
          <w:sz w:val="24"/>
          <w:szCs w:val="24"/>
        </w:rPr>
        <w:t>Adelar João Vidi</w:t>
      </w:r>
    </w:p>
    <w:p w:rsidR="003B729B" w:rsidRPr="00B036BC" w:rsidRDefault="003B729B" w:rsidP="003B729B">
      <w:pPr>
        <w:spacing w:after="0"/>
        <w:jc w:val="both"/>
        <w:rPr>
          <w:rFonts w:ascii="Times New Roman" w:hAnsi="Times New Roman" w:cs="Times New Roman"/>
          <w:sz w:val="24"/>
          <w:szCs w:val="24"/>
        </w:rPr>
      </w:pPr>
    </w:p>
    <w:p w:rsidR="003B729B" w:rsidRPr="00B036BC" w:rsidRDefault="003B729B" w:rsidP="003B729B">
      <w:pPr>
        <w:spacing w:after="0"/>
        <w:jc w:val="both"/>
        <w:rPr>
          <w:rFonts w:ascii="Times New Roman" w:hAnsi="Times New Roman" w:cs="Times New Roman"/>
          <w:sz w:val="24"/>
          <w:szCs w:val="24"/>
        </w:rPr>
      </w:pPr>
      <w:r w:rsidRPr="00B036BC">
        <w:rPr>
          <w:rFonts w:ascii="Times New Roman" w:hAnsi="Times New Roman" w:cs="Times New Roman"/>
          <w:sz w:val="24"/>
          <w:szCs w:val="24"/>
        </w:rPr>
        <w:t>IX</w:t>
      </w:r>
      <w:r w:rsidRPr="00B036BC">
        <w:rPr>
          <w:rFonts w:ascii="Times New Roman" w:hAnsi="Times New Roman" w:cs="Times New Roman"/>
          <w:sz w:val="24"/>
          <w:szCs w:val="24"/>
        </w:rPr>
        <w:tab/>
        <w:t xml:space="preserve">- </w:t>
      </w:r>
      <w:r w:rsidR="00A85B9C" w:rsidRPr="00B036BC">
        <w:rPr>
          <w:rFonts w:ascii="Times New Roman" w:hAnsi="Times New Roman" w:cs="Times New Roman"/>
          <w:sz w:val="24"/>
          <w:szCs w:val="24"/>
        </w:rPr>
        <w:t>Conselho Tutelar</w:t>
      </w:r>
      <w:r w:rsidRPr="00B036BC">
        <w:rPr>
          <w:rFonts w:ascii="Times New Roman" w:hAnsi="Times New Roman" w:cs="Times New Roman"/>
          <w:sz w:val="24"/>
          <w:szCs w:val="24"/>
        </w:rPr>
        <w:t>;</w:t>
      </w:r>
    </w:p>
    <w:p w:rsidR="003B729B" w:rsidRPr="00B036BC" w:rsidRDefault="003B729B" w:rsidP="003B729B">
      <w:pPr>
        <w:spacing w:after="0"/>
        <w:jc w:val="both"/>
        <w:rPr>
          <w:rFonts w:ascii="Times New Roman" w:hAnsi="Times New Roman" w:cs="Times New Roman"/>
          <w:sz w:val="24"/>
          <w:szCs w:val="24"/>
        </w:rPr>
      </w:pPr>
      <w:r w:rsidRPr="00B036BC">
        <w:rPr>
          <w:rFonts w:ascii="Times New Roman" w:hAnsi="Times New Roman" w:cs="Times New Roman"/>
          <w:sz w:val="24"/>
          <w:szCs w:val="24"/>
        </w:rPr>
        <w:t>Titular</w:t>
      </w:r>
      <w:r w:rsidR="00D7788A">
        <w:rPr>
          <w:rFonts w:ascii="Times New Roman" w:hAnsi="Times New Roman" w:cs="Times New Roman"/>
          <w:sz w:val="24"/>
          <w:szCs w:val="24"/>
        </w:rPr>
        <w:t>:</w:t>
      </w:r>
      <w:r w:rsidR="00A85B9C">
        <w:rPr>
          <w:rFonts w:ascii="Times New Roman" w:hAnsi="Times New Roman" w:cs="Times New Roman"/>
          <w:sz w:val="24"/>
          <w:szCs w:val="24"/>
        </w:rPr>
        <w:t xml:space="preserve"> Anadete Longaretti Pozza</w:t>
      </w:r>
    </w:p>
    <w:p w:rsidR="003B729B" w:rsidRPr="00B036BC" w:rsidRDefault="003B729B" w:rsidP="003B729B">
      <w:pPr>
        <w:spacing w:after="0"/>
        <w:jc w:val="both"/>
        <w:rPr>
          <w:rFonts w:ascii="Times New Roman" w:hAnsi="Times New Roman" w:cs="Times New Roman"/>
          <w:sz w:val="24"/>
          <w:szCs w:val="24"/>
        </w:rPr>
      </w:pPr>
      <w:r w:rsidRPr="00B036BC">
        <w:rPr>
          <w:rFonts w:ascii="Times New Roman" w:hAnsi="Times New Roman" w:cs="Times New Roman"/>
          <w:sz w:val="24"/>
          <w:szCs w:val="24"/>
        </w:rPr>
        <w:t xml:space="preserve">Suplente: </w:t>
      </w:r>
      <w:r w:rsidR="00A85B9C">
        <w:rPr>
          <w:rFonts w:ascii="Times New Roman" w:hAnsi="Times New Roman" w:cs="Times New Roman"/>
          <w:sz w:val="24"/>
          <w:szCs w:val="24"/>
        </w:rPr>
        <w:t>Zélia Ossani</w:t>
      </w:r>
    </w:p>
    <w:p w:rsidR="003B729B" w:rsidRPr="00B036BC" w:rsidRDefault="003B729B" w:rsidP="003B729B">
      <w:pPr>
        <w:spacing w:after="0"/>
        <w:jc w:val="both"/>
        <w:rPr>
          <w:rFonts w:ascii="Times New Roman" w:hAnsi="Times New Roman" w:cs="Times New Roman"/>
          <w:sz w:val="24"/>
          <w:szCs w:val="24"/>
        </w:rPr>
      </w:pPr>
    </w:p>
    <w:p w:rsidR="003B729B" w:rsidRPr="00B036BC" w:rsidRDefault="003B729B" w:rsidP="003B729B">
      <w:pPr>
        <w:spacing w:after="0"/>
        <w:jc w:val="both"/>
        <w:rPr>
          <w:rFonts w:ascii="Times New Roman" w:hAnsi="Times New Roman" w:cs="Times New Roman"/>
          <w:sz w:val="24"/>
          <w:szCs w:val="24"/>
        </w:rPr>
      </w:pPr>
      <w:r w:rsidRPr="00B036BC">
        <w:rPr>
          <w:rFonts w:ascii="Times New Roman" w:hAnsi="Times New Roman" w:cs="Times New Roman"/>
          <w:sz w:val="24"/>
          <w:szCs w:val="24"/>
        </w:rPr>
        <w:t>X</w:t>
      </w:r>
      <w:r w:rsidRPr="00B036BC">
        <w:rPr>
          <w:rFonts w:ascii="Times New Roman" w:hAnsi="Times New Roman" w:cs="Times New Roman"/>
          <w:sz w:val="24"/>
          <w:szCs w:val="24"/>
        </w:rPr>
        <w:tab/>
        <w:t>- Representantes d</w:t>
      </w:r>
      <w:r w:rsidR="00A85B9C">
        <w:rPr>
          <w:rFonts w:ascii="Times New Roman" w:hAnsi="Times New Roman" w:cs="Times New Roman"/>
          <w:sz w:val="24"/>
          <w:szCs w:val="24"/>
        </w:rPr>
        <w:t>a Secretaria Municipal de Administração</w:t>
      </w:r>
      <w:r w:rsidRPr="00B036BC">
        <w:rPr>
          <w:rFonts w:ascii="Times New Roman" w:hAnsi="Times New Roman" w:cs="Times New Roman"/>
          <w:sz w:val="24"/>
          <w:szCs w:val="24"/>
        </w:rPr>
        <w:t>;</w:t>
      </w:r>
    </w:p>
    <w:p w:rsidR="003B729B" w:rsidRPr="00B036BC" w:rsidRDefault="003B729B" w:rsidP="003B729B">
      <w:pPr>
        <w:spacing w:after="0"/>
        <w:jc w:val="both"/>
        <w:rPr>
          <w:rFonts w:ascii="Times New Roman" w:hAnsi="Times New Roman" w:cs="Times New Roman"/>
          <w:sz w:val="24"/>
          <w:szCs w:val="24"/>
        </w:rPr>
      </w:pPr>
      <w:r w:rsidRPr="00B036BC">
        <w:rPr>
          <w:rFonts w:ascii="Times New Roman" w:hAnsi="Times New Roman" w:cs="Times New Roman"/>
          <w:sz w:val="24"/>
          <w:szCs w:val="24"/>
        </w:rPr>
        <w:t xml:space="preserve">Titular: </w:t>
      </w:r>
      <w:r w:rsidR="00A85B9C">
        <w:rPr>
          <w:rFonts w:ascii="Times New Roman" w:hAnsi="Times New Roman" w:cs="Times New Roman"/>
          <w:sz w:val="24"/>
          <w:szCs w:val="24"/>
        </w:rPr>
        <w:t>Inês Fagundes Telles</w:t>
      </w:r>
    </w:p>
    <w:p w:rsidR="00A85B9C" w:rsidRDefault="003B729B" w:rsidP="00D7788A">
      <w:pPr>
        <w:spacing w:after="0"/>
        <w:jc w:val="both"/>
        <w:rPr>
          <w:rFonts w:ascii="Times New Roman" w:hAnsi="Times New Roman" w:cs="Times New Roman"/>
          <w:sz w:val="24"/>
          <w:szCs w:val="24"/>
        </w:rPr>
      </w:pPr>
      <w:r w:rsidRPr="00B036BC">
        <w:rPr>
          <w:rFonts w:ascii="Times New Roman" w:hAnsi="Times New Roman" w:cs="Times New Roman"/>
          <w:sz w:val="24"/>
          <w:szCs w:val="24"/>
        </w:rPr>
        <w:t xml:space="preserve">Suplente: </w:t>
      </w:r>
      <w:r w:rsidR="00A85B9C">
        <w:rPr>
          <w:rFonts w:ascii="Times New Roman" w:hAnsi="Times New Roman" w:cs="Times New Roman"/>
          <w:sz w:val="24"/>
          <w:szCs w:val="24"/>
        </w:rPr>
        <w:t xml:space="preserve"> Ivone Maria Pitton Barilli</w:t>
      </w:r>
    </w:p>
    <w:p w:rsidR="00A85B9C" w:rsidRDefault="00A85B9C" w:rsidP="00D7788A">
      <w:pPr>
        <w:spacing w:after="0"/>
        <w:jc w:val="both"/>
        <w:rPr>
          <w:rFonts w:ascii="Times New Roman" w:hAnsi="Times New Roman" w:cs="Times New Roman"/>
          <w:sz w:val="24"/>
          <w:szCs w:val="24"/>
        </w:rPr>
      </w:pPr>
    </w:p>
    <w:p w:rsidR="00A85B9C" w:rsidRDefault="00A85B9C" w:rsidP="00D7788A">
      <w:pPr>
        <w:spacing w:after="0"/>
        <w:jc w:val="both"/>
        <w:rPr>
          <w:rFonts w:ascii="Times New Roman" w:hAnsi="Times New Roman" w:cs="Times New Roman"/>
          <w:sz w:val="24"/>
          <w:szCs w:val="24"/>
        </w:rPr>
      </w:pPr>
      <w:r>
        <w:rPr>
          <w:rFonts w:ascii="Times New Roman" w:hAnsi="Times New Roman" w:cs="Times New Roman"/>
          <w:sz w:val="24"/>
          <w:szCs w:val="24"/>
        </w:rPr>
        <w:t>XI – Representante da Câmara de Vereadores</w:t>
      </w:r>
    </w:p>
    <w:p w:rsidR="00A85B9C" w:rsidRDefault="00A85B9C" w:rsidP="00D7788A">
      <w:pPr>
        <w:spacing w:after="0"/>
        <w:jc w:val="both"/>
        <w:rPr>
          <w:rFonts w:ascii="Times New Roman" w:hAnsi="Times New Roman" w:cs="Times New Roman"/>
          <w:sz w:val="24"/>
          <w:szCs w:val="24"/>
        </w:rPr>
      </w:pPr>
    </w:p>
    <w:p w:rsidR="00A85B9C" w:rsidRPr="00B036BC" w:rsidRDefault="00A85B9C" w:rsidP="00A85B9C">
      <w:pPr>
        <w:spacing w:after="0"/>
        <w:jc w:val="both"/>
        <w:rPr>
          <w:rFonts w:ascii="Times New Roman" w:hAnsi="Times New Roman" w:cs="Times New Roman"/>
          <w:sz w:val="24"/>
          <w:szCs w:val="24"/>
        </w:rPr>
      </w:pPr>
      <w:r w:rsidRPr="00B036BC">
        <w:rPr>
          <w:rFonts w:ascii="Times New Roman" w:hAnsi="Times New Roman" w:cs="Times New Roman"/>
          <w:sz w:val="24"/>
          <w:szCs w:val="24"/>
        </w:rPr>
        <w:t xml:space="preserve">Titular: </w:t>
      </w:r>
      <w:r w:rsidR="002762A9">
        <w:rPr>
          <w:rFonts w:ascii="Times New Roman" w:hAnsi="Times New Roman" w:cs="Times New Roman"/>
          <w:sz w:val="24"/>
          <w:szCs w:val="24"/>
        </w:rPr>
        <w:t>Tatiana Brollo</w:t>
      </w:r>
    </w:p>
    <w:p w:rsidR="00A85B9C" w:rsidRPr="00D7788A" w:rsidRDefault="00A85B9C" w:rsidP="00A85B9C">
      <w:pPr>
        <w:spacing w:after="0"/>
        <w:jc w:val="both"/>
        <w:rPr>
          <w:rFonts w:ascii="Times New Roman" w:hAnsi="Times New Roman" w:cs="Times New Roman"/>
          <w:sz w:val="24"/>
          <w:szCs w:val="24"/>
        </w:rPr>
        <w:sectPr w:rsidR="00A85B9C" w:rsidRPr="00D7788A" w:rsidSect="00A85B9C">
          <w:type w:val="continuous"/>
          <w:pgSz w:w="11906" w:h="16838"/>
          <w:pgMar w:top="1701" w:right="707" w:bottom="993" w:left="993" w:header="709" w:footer="709" w:gutter="0"/>
          <w:cols w:num="2" w:space="284"/>
          <w:titlePg/>
          <w:docGrid w:linePitch="360"/>
        </w:sectPr>
      </w:pPr>
      <w:r w:rsidRPr="00B036BC">
        <w:rPr>
          <w:rFonts w:ascii="Times New Roman" w:hAnsi="Times New Roman" w:cs="Times New Roman"/>
          <w:sz w:val="24"/>
          <w:szCs w:val="24"/>
        </w:rPr>
        <w:t xml:space="preserve">Suplente: </w:t>
      </w:r>
      <w:r>
        <w:rPr>
          <w:rFonts w:ascii="Times New Roman" w:hAnsi="Times New Roman" w:cs="Times New Roman"/>
          <w:sz w:val="24"/>
          <w:szCs w:val="24"/>
        </w:rPr>
        <w:t xml:space="preserve"> </w:t>
      </w:r>
      <w:r w:rsidR="002762A9">
        <w:rPr>
          <w:rFonts w:ascii="Times New Roman" w:hAnsi="Times New Roman" w:cs="Times New Roman"/>
          <w:sz w:val="24"/>
          <w:szCs w:val="24"/>
        </w:rPr>
        <w:t xml:space="preserve"> Marcio Biffi</w:t>
      </w:r>
    </w:p>
    <w:p w:rsidR="006809C7" w:rsidRPr="00B036BC" w:rsidRDefault="006809C7" w:rsidP="00141908">
      <w:pPr>
        <w:rPr>
          <w:rFonts w:ascii="Times New Roman" w:hAnsi="Times New Roman" w:cs="Times New Roman"/>
          <w:b/>
          <w:sz w:val="24"/>
          <w:szCs w:val="24"/>
          <w:highlight w:val="yellow"/>
        </w:rPr>
      </w:pPr>
    </w:p>
    <w:p w:rsidR="00E374E0" w:rsidRPr="00141908" w:rsidRDefault="00712329" w:rsidP="00141908">
      <w:pPr>
        <w:contextualSpacing/>
        <w:jc w:val="center"/>
        <w:rPr>
          <w:rFonts w:ascii="Times New Roman" w:hAnsi="Times New Roman" w:cs="Times New Roman"/>
          <w:b/>
          <w:bCs/>
          <w:i/>
          <w:color w:val="C00000"/>
          <w:sz w:val="24"/>
          <w:szCs w:val="24"/>
        </w:rPr>
      </w:pPr>
      <w:r w:rsidRPr="00141908">
        <w:rPr>
          <w:rFonts w:ascii="Times New Roman" w:hAnsi="Times New Roman" w:cs="Times New Roman"/>
          <w:b/>
          <w:bCs/>
          <w:sz w:val="24"/>
          <w:szCs w:val="24"/>
        </w:rPr>
        <w:t>EQUIPE TÉCNICA DE MONITORAMENTO E AVALIAÇÃO DO</w:t>
      </w:r>
      <w:r w:rsidR="008264C5" w:rsidRPr="00141908">
        <w:rPr>
          <w:rFonts w:ascii="Times New Roman" w:hAnsi="Times New Roman" w:cs="Times New Roman"/>
          <w:b/>
          <w:bCs/>
          <w:i/>
          <w:sz w:val="24"/>
          <w:szCs w:val="24"/>
        </w:rPr>
        <w:t xml:space="preserve"> </w:t>
      </w:r>
      <w:r w:rsidR="008264C5" w:rsidRPr="00141908">
        <w:rPr>
          <w:rFonts w:ascii="Times New Roman" w:hAnsi="Times New Roman" w:cs="Times New Roman"/>
          <w:b/>
          <w:bCs/>
          <w:sz w:val="24"/>
          <w:szCs w:val="24"/>
        </w:rPr>
        <w:t>PME</w:t>
      </w:r>
    </w:p>
    <w:p w:rsidR="00141908" w:rsidRPr="00141908" w:rsidRDefault="00141908" w:rsidP="00141908">
      <w:pPr>
        <w:contextualSpacing/>
        <w:jc w:val="center"/>
        <w:rPr>
          <w:rFonts w:ascii="Times New Roman" w:hAnsi="Times New Roman" w:cs="Times New Roman"/>
          <w:b/>
          <w:bCs/>
          <w:sz w:val="24"/>
          <w:szCs w:val="24"/>
        </w:rPr>
      </w:pPr>
    </w:p>
    <w:p w:rsidR="007417E0" w:rsidRPr="00141908" w:rsidRDefault="00B036BC" w:rsidP="00B036BC">
      <w:pPr>
        <w:spacing w:after="160" w:line="240" w:lineRule="auto"/>
        <w:ind w:left="1080"/>
        <w:rPr>
          <w:rFonts w:ascii="Times New Roman" w:hAnsi="Times New Roman" w:cs="Times New Roman"/>
          <w:sz w:val="24"/>
          <w:szCs w:val="24"/>
        </w:rPr>
      </w:pPr>
      <w:r w:rsidRPr="00141908">
        <w:rPr>
          <w:rFonts w:ascii="Times New Roman" w:hAnsi="Times New Roman" w:cs="Times New Roman"/>
          <w:sz w:val="24"/>
          <w:szCs w:val="24"/>
        </w:rPr>
        <w:t xml:space="preserve"> - </w:t>
      </w:r>
      <w:r w:rsidR="007417E0" w:rsidRPr="00141908">
        <w:rPr>
          <w:rFonts w:ascii="Times New Roman" w:hAnsi="Times New Roman" w:cs="Times New Roman"/>
          <w:sz w:val="24"/>
          <w:szCs w:val="24"/>
        </w:rPr>
        <w:tab/>
      </w:r>
      <w:r w:rsidR="002762A9">
        <w:rPr>
          <w:rFonts w:ascii="Times New Roman" w:hAnsi="Times New Roman" w:cs="Times New Roman"/>
          <w:sz w:val="24"/>
          <w:szCs w:val="24"/>
        </w:rPr>
        <w:t>Cleciane Pelissaro</w:t>
      </w:r>
    </w:p>
    <w:p w:rsidR="007417E0" w:rsidRPr="00141908" w:rsidRDefault="00B036BC" w:rsidP="00B036BC">
      <w:pPr>
        <w:spacing w:after="160" w:line="240" w:lineRule="auto"/>
        <w:ind w:left="1080"/>
        <w:rPr>
          <w:rFonts w:ascii="Times New Roman" w:hAnsi="Times New Roman" w:cs="Times New Roman"/>
          <w:sz w:val="24"/>
          <w:szCs w:val="24"/>
        </w:rPr>
      </w:pPr>
      <w:r w:rsidRPr="00141908">
        <w:rPr>
          <w:rFonts w:ascii="Times New Roman" w:hAnsi="Times New Roman" w:cs="Times New Roman"/>
          <w:sz w:val="24"/>
          <w:szCs w:val="24"/>
        </w:rPr>
        <w:t xml:space="preserve"> -</w:t>
      </w:r>
      <w:r w:rsidR="002762A9">
        <w:rPr>
          <w:rFonts w:ascii="Times New Roman" w:hAnsi="Times New Roman" w:cs="Times New Roman"/>
          <w:sz w:val="24"/>
          <w:szCs w:val="24"/>
        </w:rPr>
        <w:tab/>
        <w:t>Jociane Barea Pitton</w:t>
      </w:r>
    </w:p>
    <w:p w:rsidR="005072D8" w:rsidRPr="002762A9" w:rsidRDefault="00B036BC" w:rsidP="002762A9">
      <w:pPr>
        <w:spacing w:after="160" w:line="240" w:lineRule="auto"/>
        <w:ind w:left="1080"/>
        <w:rPr>
          <w:rFonts w:ascii="Times New Roman" w:hAnsi="Times New Roman" w:cs="Times New Roman"/>
          <w:sz w:val="24"/>
          <w:szCs w:val="24"/>
        </w:rPr>
      </w:pPr>
      <w:r w:rsidRPr="00141908">
        <w:rPr>
          <w:rFonts w:ascii="Times New Roman" w:hAnsi="Times New Roman" w:cs="Times New Roman"/>
          <w:sz w:val="24"/>
          <w:szCs w:val="24"/>
        </w:rPr>
        <w:t xml:space="preserve"> - </w:t>
      </w:r>
      <w:r w:rsidR="002762A9">
        <w:rPr>
          <w:rFonts w:ascii="Times New Roman" w:hAnsi="Times New Roman" w:cs="Times New Roman"/>
          <w:sz w:val="24"/>
          <w:szCs w:val="24"/>
        </w:rPr>
        <w:tab/>
        <w:t>Juliana Lanzarini</w:t>
      </w:r>
    </w:p>
    <w:p w:rsidR="00993ABA" w:rsidRPr="00B036BC" w:rsidRDefault="00993ABA">
      <w:pPr>
        <w:rPr>
          <w:rFonts w:ascii="Times New Roman" w:hAnsi="Times New Roman" w:cs="Times New Roman"/>
          <w:b/>
          <w:sz w:val="28"/>
          <w:szCs w:val="28"/>
        </w:rPr>
      </w:pPr>
    </w:p>
    <w:p w:rsidR="005072D8" w:rsidRDefault="005D409F" w:rsidP="000C317A">
      <w:pPr>
        <w:jc w:val="center"/>
        <w:rPr>
          <w:rFonts w:ascii="Times New Roman" w:hAnsi="Times New Roman" w:cs="Times New Roman"/>
          <w:b/>
          <w:sz w:val="28"/>
          <w:szCs w:val="28"/>
        </w:rPr>
      </w:pPr>
      <w:r w:rsidRPr="00B036BC">
        <w:rPr>
          <w:rFonts w:ascii="Times New Roman" w:hAnsi="Times New Roman" w:cs="Times New Roman"/>
          <w:b/>
          <w:sz w:val="28"/>
          <w:szCs w:val="28"/>
        </w:rPr>
        <w:lastRenderedPageBreak/>
        <w:t>SUMÁRIO</w:t>
      </w:r>
    </w:p>
    <w:p w:rsidR="00B036BC" w:rsidRPr="00B036BC" w:rsidRDefault="00B036BC" w:rsidP="00B036BC">
      <w:pPr>
        <w:jc w:val="center"/>
        <w:rPr>
          <w:rFonts w:ascii="Times New Roman" w:hAnsi="Times New Roman" w:cs="Times New Roman"/>
          <w:b/>
          <w:sz w:val="28"/>
          <w:szCs w:val="28"/>
        </w:rPr>
      </w:pPr>
    </w:p>
    <w:p w:rsidR="00F37900" w:rsidRPr="00B036BC" w:rsidRDefault="00F37900" w:rsidP="00B036BC">
      <w:pPr>
        <w:spacing w:after="0"/>
        <w:rPr>
          <w:rFonts w:ascii="Times New Roman" w:hAnsi="Times New Roman" w:cs="Times New Roman"/>
          <w:sz w:val="24"/>
          <w:szCs w:val="24"/>
        </w:rPr>
      </w:pPr>
      <w:r w:rsidRPr="00B036BC">
        <w:rPr>
          <w:rFonts w:ascii="Times New Roman" w:hAnsi="Times New Roman" w:cs="Times New Roman"/>
          <w:sz w:val="24"/>
          <w:szCs w:val="24"/>
        </w:rPr>
        <w:t>1. Apresentação</w:t>
      </w:r>
      <w:r w:rsidR="00176DE6" w:rsidRPr="00B036BC">
        <w:rPr>
          <w:rFonts w:ascii="Times New Roman" w:hAnsi="Times New Roman" w:cs="Times New Roman"/>
          <w:sz w:val="24"/>
          <w:szCs w:val="24"/>
        </w:rPr>
        <w:t>.......................................................................................................</w:t>
      </w:r>
      <w:r w:rsidR="00B036BC">
        <w:rPr>
          <w:rFonts w:ascii="Times New Roman" w:hAnsi="Times New Roman" w:cs="Times New Roman"/>
          <w:sz w:val="24"/>
          <w:szCs w:val="24"/>
        </w:rPr>
        <w:t>.</w:t>
      </w:r>
      <w:r w:rsidR="00472D4D" w:rsidRPr="00B036BC">
        <w:rPr>
          <w:rFonts w:ascii="Times New Roman" w:hAnsi="Times New Roman" w:cs="Times New Roman"/>
          <w:sz w:val="24"/>
          <w:szCs w:val="24"/>
        </w:rPr>
        <w:t>..........................</w:t>
      </w:r>
      <w:r w:rsidR="00176DE6" w:rsidRPr="00B036BC">
        <w:rPr>
          <w:rFonts w:ascii="Times New Roman" w:hAnsi="Times New Roman" w:cs="Times New Roman"/>
          <w:sz w:val="24"/>
          <w:szCs w:val="24"/>
        </w:rPr>
        <w:t>..</w:t>
      </w:r>
      <w:r w:rsidR="00F67D30" w:rsidRPr="00B036BC">
        <w:rPr>
          <w:rFonts w:ascii="Times New Roman" w:hAnsi="Times New Roman" w:cs="Times New Roman"/>
          <w:sz w:val="24"/>
          <w:szCs w:val="24"/>
        </w:rPr>
        <w:t>.</w:t>
      </w:r>
      <w:r w:rsidR="00176DE6" w:rsidRPr="00B036BC">
        <w:rPr>
          <w:rFonts w:ascii="Times New Roman" w:hAnsi="Times New Roman" w:cs="Times New Roman"/>
          <w:sz w:val="24"/>
          <w:szCs w:val="24"/>
        </w:rPr>
        <w:t>05</w:t>
      </w:r>
    </w:p>
    <w:p w:rsidR="00F37900" w:rsidRPr="00B036BC" w:rsidRDefault="00F37900" w:rsidP="00B036BC">
      <w:pPr>
        <w:spacing w:after="0"/>
        <w:rPr>
          <w:rFonts w:ascii="Times New Roman" w:hAnsi="Times New Roman" w:cs="Times New Roman"/>
          <w:sz w:val="24"/>
          <w:szCs w:val="24"/>
        </w:rPr>
      </w:pPr>
      <w:r w:rsidRPr="00B036BC">
        <w:rPr>
          <w:rFonts w:ascii="Times New Roman" w:hAnsi="Times New Roman" w:cs="Times New Roman"/>
          <w:sz w:val="24"/>
          <w:szCs w:val="24"/>
        </w:rPr>
        <w:t>2. Organização e Metodologia do Monitoramento</w:t>
      </w:r>
      <w:r w:rsidR="00176DE6" w:rsidRPr="00B036BC">
        <w:rPr>
          <w:rFonts w:ascii="Times New Roman" w:hAnsi="Times New Roman" w:cs="Times New Roman"/>
          <w:sz w:val="24"/>
          <w:szCs w:val="24"/>
        </w:rPr>
        <w:t>...........................................</w:t>
      </w:r>
      <w:r w:rsidR="00B036BC">
        <w:rPr>
          <w:rFonts w:ascii="Times New Roman" w:hAnsi="Times New Roman" w:cs="Times New Roman"/>
          <w:sz w:val="24"/>
          <w:szCs w:val="24"/>
        </w:rPr>
        <w:t>..........</w:t>
      </w:r>
      <w:r w:rsidR="00176DE6" w:rsidRPr="00B036BC">
        <w:rPr>
          <w:rFonts w:ascii="Times New Roman" w:hAnsi="Times New Roman" w:cs="Times New Roman"/>
          <w:sz w:val="24"/>
          <w:szCs w:val="24"/>
        </w:rPr>
        <w:t>..........................06</w:t>
      </w:r>
    </w:p>
    <w:p w:rsidR="00F37900" w:rsidRPr="00B036BC" w:rsidRDefault="002E0673" w:rsidP="00B036BC">
      <w:pPr>
        <w:spacing w:after="0"/>
        <w:ind w:firstLine="708"/>
        <w:jc w:val="both"/>
        <w:rPr>
          <w:rFonts w:ascii="Times New Roman" w:hAnsi="Times New Roman" w:cs="Times New Roman"/>
          <w:sz w:val="24"/>
          <w:szCs w:val="24"/>
        </w:rPr>
      </w:pPr>
      <w:r w:rsidRPr="00B036BC">
        <w:rPr>
          <w:rFonts w:ascii="Times New Roman" w:hAnsi="Times New Roman" w:cs="Times New Roman"/>
          <w:sz w:val="24"/>
          <w:szCs w:val="24"/>
        </w:rPr>
        <w:t>2.1 Agenda de</w:t>
      </w:r>
      <w:r w:rsidR="00F37900" w:rsidRPr="00B036BC">
        <w:rPr>
          <w:rFonts w:ascii="Times New Roman" w:hAnsi="Times New Roman" w:cs="Times New Roman"/>
          <w:sz w:val="24"/>
          <w:szCs w:val="24"/>
        </w:rPr>
        <w:t xml:space="preserve"> Trabalho</w:t>
      </w:r>
      <w:r w:rsidR="00176DE6" w:rsidRPr="00B036BC">
        <w:rPr>
          <w:rFonts w:ascii="Times New Roman" w:hAnsi="Times New Roman" w:cs="Times New Roman"/>
          <w:sz w:val="24"/>
          <w:szCs w:val="24"/>
        </w:rPr>
        <w:t>.......................</w:t>
      </w:r>
      <w:r w:rsidRPr="00B036BC">
        <w:rPr>
          <w:rFonts w:ascii="Times New Roman" w:hAnsi="Times New Roman" w:cs="Times New Roman"/>
          <w:sz w:val="24"/>
          <w:szCs w:val="24"/>
        </w:rPr>
        <w:t>.</w:t>
      </w:r>
      <w:r w:rsidR="00176DE6" w:rsidRPr="00B036BC">
        <w:rPr>
          <w:rFonts w:ascii="Times New Roman" w:hAnsi="Times New Roman" w:cs="Times New Roman"/>
          <w:sz w:val="24"/>
          <w:szCs w:val="24"/>
        </w:rPr>
        <w:t>......................................................</w:t>
      </w:r>
      <w:r w:rsidR="00472D4D" w:rsidRPr="00B036BC">
        <w:rPr>
          <w:rFonts w:ascii="Times New Roman" w:hAnsi="Times New Roman" w:cs="Times New Roman"/>
          <w:sz w:val="24"/>
          <w:szCs w:val="24"/>
        </w:rPr>
        <w:t>........</w:t>
      </w:r>
      <w:r w:rsidR="00F67D30" w:rsidRPr="00B036BC">
        <w:rPr>
          <w:rFonts w:ascii="Times New Roman" w:hAnsi="Times New Roman" w:cs="Times New Roman"/>
          <w:sz w:val="24"/>
          <w:szCs w:val="24"/>
        </w:rPr>
        <w:t>..</w:t>
      </w:r>
      <w:r w:rsidR="005F2AC5" w:rsidRPr="00B036BC">
        <w:rPr>
          <w:rFonts w:ascii="Times New Roman" w:hAnsi="Times New Roman" w:cs="Times New Roman"/>
          <w:sz w:val="24"/>
          <w:szCs w:val="24"/>
        </w:rPr>
        <w:t>.</w:t>
      </w:r>
      <w:r w:rsidR="00F67D30" w:rsidRPr="00B036BC">
        <w:rPr>
          <w:rFonts w:ascii="Times New Roman" w:hAnsi="Times New Roman" w:cs="Times New Roman"/>
          <w:sz w:val="24"/>
          <w:szCs w:val="24"/>
        </w:rPr>
        <w:t>............</w:t>
      </w:r>
      <w:r w:rsidR="00993ABA" w:rsidRPr="00B036BC">
        <w:rPr>
          <w:rFonts w:ascii="Times New Roman" w:hAnsi="Times New Roman" w:cs="Times New Roman"/>
          <w:sz w:val="24"/>
          <w:szCs w:val="24"/>
        </w:rPr>
        <w:t>.......</w:t>
      </w:r>
      <w:r w:rsidR="00286647" w:rsidRPr="00B036BC">
        <w:rPr>
          <w:rFonts w:ascii="Times New Roman" w:hAnsi="Times New Roman" w:cs="Times New Roman"/>
          <w:sz w:val="24"/>
          <w:szCs w:val="24"/>
        </w:rPr>
        <w:t>06</w:t>
      </w:r>
    </w:p>
    <w:p w:rsidR="00F37900" w:rsidRPr="00B036BC" w:rsidRDefault="00176DE6" w:rsidP="00B036BC">
      <w:pPr>
        <w:spacing w:after="0"/>
        <w:ind w:firstLine="708"/>
        <w:jc w:val="both"/>
        <w:rPr>
          <w:rFonts w:ascii="Times New Roman" w:hAnsi="Times New Roman" w:cs="Times New Roman"/>
          <w:sz w:val="24"/>
          <w:szCs w:val="24"/>
        </w:rPr>
      </w:pPr>
      <w:r w:rsidRPr="00B036BC">
        <w:rPr>
          <w:rFonts w:ascii="Times New Roman" w:hAnsi="Times New Roman" w:cs="Times New Roman"/>
          <w:sz w:val="24"/>
          <w:szCs w:val="24"/>
        </w:rPr>
        <w:t>2.2 Estudar o Plano..........................................</w:t>
      </w:r>
      <w:r w:rsidR="00B036BC">
        <w:rPr>
          <w:rFonts w:ascii="Times New Roman" w:hAnsi="Times New Roman" w:cs="Times New Roman"/>
          <w:sz w:val="24"/>
          <w:szCs w:val="24"/>
        </w:rPr>
        <w:t>.</w:t>
      </w:r>
      <w:r w:rsidRPr="00B036BC">
        <w:rPr>
          <w:rFonts w:ascii="Times New Roman" w:hAnsi="Times New Roman" w:cs="Times New Roman"/>
          <w:sz w:val="24"/>
          <w:szCs w:val="24"/>
        </w:rPr>
        <w:t>...........</w:t>
      </w:r>
      <w:r w:rsidR="00472D4D" w:rsidRPr="00B036BC">
        <w:rPr>
          <w:rFonts w:ascii="Times New Roman" w:hAnsi="Times New Roman" w:cs="Times New Roman"/>
          <w:sz w:val="24"/>
          <w:szCs w:val="24"/>
        </w:rPr>
        <w:t>.............................</w:t>
      </w:r>
      <w:r w:rsidR="00E16787" w:rsidRPr="00B036BC">
        <w:rPr>
          <w:rFonts w:ascii="Times New Roman" w:hAnsi="Times New Roman" w:cs="Times New Roman"/>
          <w:sz w:val="24"/>
          <w:szCs w:val="24"/>
        </w:rPr>
        <w:t>.................</w:t>
      </w:r>
      <w:r w:rsidR="005F2AC5" w:rsidRPr="00B036BC">
        <w:rPr>
          <w:rFonts w:ascii="Times New Roman" w:hAnsi="Times New Roman" w:cs="Times New Roman"/>
          <w:sz w:val="24"/>
          <w:szCs w:val="24"/>
        </w:rPr>
        <w:t>.</w:t>
      </w:r>
      <w:r w:rsidR="00E16787" w:rsidRPr="00B036BC">
        <w:rPr>
          <w:rFonts w:ascii="Times New Roman" w:hAnsi="Times New Roman" w:cs="Times New Roman"/>
          <w:sz w:val="24"/>
          <w:szCs w:val="24"/>
        </w:rPr>
        <w:t>......</w:t>
      </w:r>
      <w:r w:rsidR="00993ABA" w:rsidRPr="00B036BC">
        <w:rPr>
          <w:rFonts w:ascii="Times New Roman" w:hAnsi="Times New Roman" w:cs="Times New Roman"/>
          <w:sz w:val="24"/>
          <w:szCs w:val="24"/>
        </w:rPr>
        <w:t>........</w:t>
      </w:r>
      <w:r w:rsidR="00E16787" w:rsidRPr="00B036BC">
        <w:rPr>
          <w:rFonts w:ascii="Times New Roman" w:hAnsi="Times New Roman" w:cs="Times New Roman"/>
          <w:sz w:val="24"/>
          <w:szCs w:val="24"/>
        </w:rPr>
        <w:t>.</w:t>
      </w:r>
      <w:r w:rsidR="005F2AC5" w:rsidRPr="00B036BC">
        <w:rPr>
          <w:rFonts w:ascii="Times New Roman" w:hAnsi="Times New Roman" w:cs="Times New Roman"/>
          <w:sz w:val="24"/>
          <w:szCs w:val="24"/>
        </w:rPr>
        <w:t>08</w:t>
      </w:r>
    </w:p>
    <w:p w:rsidR="009E1B71" w:rsidRPr="00B036BC" w:rsidRDefault="009E1B71" w:rsidP="00B036BC">
      <w:pPr>
        <w:spacing w:after="0"/>
        <w:rPr>
          <w:rFonts w:ascii="Times New Roman" w:hAnsi="Times New Roman" w:cs="Times New Roman"/>
          <w:sz w:val="24"/>
          <w:szCs w:val="24"/>
        </w:rPr>
      </w:pPr>
      <w:r w:rsidRPr="00B036BC">
        <w:rPr>
          <w:rFonts w:ascii="Times New Roman" w:hAnsi="Times New Roman" w:cs="Times New Roman"/>
          <w:b/>
          <w:sz w:val="24"/>
          <w:szCs w:val="24"/>
        </w:rPr>
        <w:t xml:space="preserve">3.  </w:t>
      </w:r>
      <w:r w:rsidRPr="00B036BC">
        <w:rPr>
          <w:rFonts w:ascii="Times New Roman" w:hAnsi="Times New Roman" w:cs="Times New Roman"/>
          <w:sz w:val="24"/>
          <w:szCs w:val="24"/>
        </w:rPr>
        <w:t>Metas do Plano Municipal de Educa</w:t>
      </w:r>
      <w:r w:rsidR="00176DE6" w:rsidRPr="00B036BC">
        <w:rPr>
          <w:rFonts w:ascii="Times New Roman" w:hAnsi="Times New Roman" w:cs="Times New Roman"/>
          <w:sz w:val="24"/>
          <w:szCs w:val="24"/>
        </w:rPr>
        <w:t>ção..............................................................</w:t>
      </w:r>
      <w:r w:rsidR="00472D4D" w:rsidRPr="00B036BC">
        <w:rPr>
          <w:rFonts w:ascii="Times New Roman" w:hAnsi="Times New Roman" w:cs="Times New Roman"/>
          <w:sz w:val="24"/>
          <w:szCs w:val="24"/>
        </w:rPr>
        <w:t>........</w:t>
      </w:r>
      <w:r w:rsidR="005F2AC5" w:rsidRPr="00B036BC">
        <w:rPr>
          <w:rFonts w:ascii="Times New Roman" w:hAnsi="Times New Roman" w:cs="Times New Roman"/>
          <w:sz w:val="24"/>
          <w:szCs w:val="24"/>
        </w:rPr>
        <w:t>....................08</w:t>
      </w:r>
    </w:p>
    <w:p w:rsidR="00176DE6" w:rsidRPr="00B036BC" w:rsidRDefault="00176DE6" w:rsidP="00B036BC">
      <w:pPr>
        <w:spacing w:after="0"/>
        <w:rPr>
          <w:rFonts w:ascii="Times New Roman" w:hAnsi="Times New Roman" w:cs="Times New Roman"/>
          <w:sz w:val="24"/>
          <w:szCs w:val="24"/>
        </w:rPr>
      </w:pPr>
      <w:r w:rsidRPr="00B036BC">
        <w:rPr>
          <w:rFonts w:ascii="Times New Roman" w:hAnsi="Times New Roman" w:cs="Times New Roman"/>
          <w:sz w:val="24"/>
          <w:szCs w:val="24"/>
        </w:rPr>
        <w:tab/>
        <w:t>Meta 1.........................................................................................................</w:t>
      </w:r>
      <w:r w:rsidR="005F2AC5" w:rsidRPr="00B036BC">
        <w:rPr>
          <w:rFonts w:ascii="Times New Roman" w:hAnsi="Times New Roman" w:cs="Times New Roman"/>
          <w:sz w:val="24"/>
          <w:szCs w:val="24"/>
        </w:rPr>
        <w:t>..............................08</w:t>
      </w:r>
    </w:p>
    <w:p w:rsidR="00176DE6" w:rsidRPr="00B036BC" w:rsidRDefault="00176DE6" w:rsidP="00B036BC">
      <w:pPr>
        <w:spacing w:after="0"/>
        <w:ind w:firstLine="708"/>
        <w:rPr>
          <w:rFonts w:ascii="Times New Roman" w:hAnsi="Times New Roman" w:cs="Times New Roman"/>
          <w:sz w:val="24"/>
          <w:szCs w:val="24"/>
        </w:rPr>
      </w:pPr>
      <w:r w:rsidRPr="00B036BC">
        <w:rPr>
          <w:rFonts w:ascii="Times New Roman" w:hAnsi="Times New Roman" w:cs="Times New Roman"/>
          <w:sz w:val="24"/>
          <w:szCs w:val="24"/>
        </w:rPr>
        <w:t>Meta 2.........................................................................................................</w:t>
      </w:r>
      <w:r w:rsidR="00286647" w:rsidRPr="00B036BC">
        <w:rPr>
          <w:rFonts w:ascii="Times New Roman" w:hAnsi="Times New Roman" w:cs="Times New Roman"/>
          <w:sz w:val="24"/>
          <w:szCs w:val="24"/>
        </w:rPr>
        <w:t>..............................12</w:t>
      </w:r>
    </w:p>
    <w:p w:rsidR="00176DE6" w:rsidRPr="00B036BC" w:rsidRDefault="00176DE6" w:rsidP="00B036BC">
      <w:pPr>
        <w:spacing w:after="0"/>
        <w:ind w:firstLine="708"/>
        <w:rPr>
          <w:rFonts w:ascii="Times New Roman" w:hAnsi="Times New Roman" w:cs="Times New Roman"/>
          <w:sz w:val="24"/>
          <w:szCs w:val="24"/>
        </w:rPr>
      </w:pPr>
      <w:r w:rsidRPr="00B036BC">
        <w:rPr>
          <w:rFonts w:ascii="Times New Roman" w:hAnsi="Times New Roman" w:cs="Times New Roman"/>
          <w:sz w:val="24"/>
          <w:szCs w:val="24"/>
        </w:rPr>
        <w:t>Meta 3.........................................................................................................</w:t>
      </w:r>
      <w:r w:rsidR="005F2AC5" w:rsidRPr="00B036BC">
        <w:rPr>
          <w:rFonts w:ascii="Times New Roman" w:hAnsi="Times New Roman" w:cs="Times New Roman"/>
          <w:sz w:val="24"/>
          <w:szCs w:val="24"/>
        </w:rPr>
        <w:t>..............................15</w:t>
      </w:r>
    </w:p>
    <w:p w:rsidR="00176DE6" w:rsidRPr="00B036BC" w:rsidRDefault="00176DE6" w:rsidP="00B036BC">
      <w:pPr>
        <w:spacing w:after="0"/>
        <w:ind w:firstLine="708"/>
        <w:rPr>
          <w:rFonts w:ascii="Times New Roman" w:hAnsi="Times New Roman" w:cs="Times New Roman"/>
          <w:sz w:val="24"/>
          <w:szCs w:val="24"/>
        </w:rPr>
      </w:pPr>
      <w:r w:rsidRPr="00B036BC">
        <w:rPr>
          <w:rFonts w:ascii="Times New Roman" w:hAnsi="Times New Roman" w:cs="Times New Roman"/>
          <w:sz w:val="24"/>
          <w:szCs w:val="24"/>
        </w:rPr>
        <w:t>Meta 4.........................................................................................................</w:t>
      </w:r>
      <w:r w:rsidR="005F2AC5" w:rsidRPr="00B036BC">
        <w:rPr>
          <w:rFonts w:ascii="Times New Roman" w:hAnsi="Times New Roman" w:cs="Times New Roman"/>
          <w:sz w:val="24"/>
          <w:szCs w:val="24"/>
        </w:rPr>
        <w:t>..............................17</w:t>
      </w:r>
    </w:p>
    <w:p w:rsidR="00176DE6" w:rsidRPr="00B036BC" w:rsidRDefault="00176DE6" w:rsidP="00B036BC">
      <w:pPr>
        <w:spacing w:after="0"/>
        <w:ind w:firstLine="708"/>
        <w:rPr>
          <w:rFonts w:ascii="Times New Roman" w:hAnsi="Times New Roman" w:cs="Times New Roman"/>
          <w:sz w:val="24"/>
          <w:szCs w:val="24"/>
        </w:rPr>
      </w:pPr>
      <w:r w:rsidRPr="00B036BC">
        <w:rPr>
          <w:rFonts w:ascii="Times New Roman" w:hAnsi="Times New Roman" w:cs="Times New Roman"/>
          <w:sz w:val="24"/>
          <w:szCs w:val="24"/>
        </w:rPr>
        <w:t>Meta 5.........................................................................................................</w:t>
      </w:r>
      <w:r w:rsidR="005F2AC5" w:rsidRPr="00B036BC">
        <w:rPr>
          <w:rFonts w:ascii="Times New Roman" w:hAnsi="Times New Roman" w:cs="Times New Roman"/>
          <w:sz w:val="24"/>
          <w:szCs w:val="24"/>
        </w:rPr>
        <w:t>..............................20</w:t>
      </w:r>
    </w:p>
    <w:p w:rsidR="00176DE6" w:rsidRPr="00B036BC" w:rsidRDefault="00176DE6" w:rsidP="00B036BC">
      <w:pPr>
        <w:spacing w:after="0"/>
        <w:ind w:firstLine="708"/>
        <w:rPr>
          <w:rFonts w:ascii="Times New Roman" w:hAnsi="Times New Roman" w:cs="Times New Roman"/>
          <w:sz w:val="24"/>
          <w:szCs w:val="24"/>
        </w:rPr>
      </w:pPr>
      <w:r w:rsidRPr="00B036BC">
        <w:rPr>
          <w:rFonts w:ascii="Times New Roman" w:hAnsi="Times New Roman" w:cs="Times New Roman"/>
          <w:sz w:val="24"/>
          <w:szCs w:val="24"/>
        </w:rPr>
        <w:t>Meta 6.........................................................................................................</w:t>
      </w:r>
      <w:r w:rsidR="005F2AC5" w:rsidRPr="00B036BC">
        <w:rPr>
          <w:rFonts w:ascii="Times New Roman" w:hAnsi="Times New Roman" w:cs="Times New Roman"/>
          <w:sz w:val="24"/>
          <w:szCs w:val="24"/>
        </w:rPr>
        <w:t>..............................22</w:t>
      </w:r>
    </w:p>
    <w:p w:rsidR="00176DE6" w:rsidRPr="00B036BC" w:rsidRDefault="00176DE6" w:rsidP="00B036BC">
      <w:pPr>
        <w:spacing w:after="0"/>
        <w:ind w:firstLine="708"/>
        <w:rPr>
          <w:rFonts w:ascii="Times New Roman" w:hAnsi="Times New Roman" w:cs="Times New Roman"/>
          <w:sz w:val="24"/>
          <w:szCs w:val="24"/>
        </w:rPr>
      </w:pPr>
      <w:r w:rsidRPr="00B036BC">
        <w:rPr>
          <w:rFonts w:ascii="Times New Roman" w:hAnsi="Times New Roman" w:cs="Times New Roman"/>
          <w:sz w:val="24"/>
          <w:szCs w:val="24"/>
        </w:rPr>
        <w:t>Meta 7.........................................................................................................</w:t>
      </w:r>
      <w:r w:rsidR="00286647" w:rsidRPr="00B036BC">
        <w:rPr>
          <w:rFonts w:ascii="Times New Roman" w:hAnsi="Times New Roman" w:cs="Times New Roman"/>
          <w:sz w:val="24"/>
          <w:szCs w:val="24"/>
        </w:rPr>
        <w:t>................</w:t>
      </w:r>
      <w:r w:rsidR="005F2AC5" w:rsidRPr="00B036BC">
        <w:rPr>
          <w:rFonts w:ascii="Times New Roman" w:hAnsi="Times New Roman" w:cs="Times New Roman"/>
          <w:sz w:val="24"/>
          <w:szCs w:val="24"/>
        </w:rPr>
        <w:t>..............24</w:t>
      </w:r>
    </w:p>
    <w:p w:rsidR="00176DE6" w:rsidRPr="00B036BC" w:rsidRDefault="00176DE6" w:rsidP="00B036BC">
      <w:pPr>
        <w:spacing w:after="0"/>
        <w:ind w:firstLine="708"/>
        <w:rPr>
          <w:rFonts w:ascii="Times New Roman" w:hAnsi="Times New Roman" w:cs="Times New Roman"/>
          <w:sz w:val="24"/>
          <w:szCs w:val="24"/>
        </w:rPr>
      </w:pPr>
      <w:r w:rsidRPr="00B036BC">
        <w:rPr>
          <w:rFonts w:ascii="Times New Roman" w:hAnsi="Times New Roman" w:cs="Times New Roman"/>
          <w:sz w:val="24"/>
          <w:szCs w:val="24"/>
        </w:rPr>
        <w:t>Meta 8...........................................................................................................</w:t>
      </w:r>
      <w:r w:rsidR="005F2AC5" w:rsidRPr="00B036BC">
        <w:rPr>
          <w:rFonts w:ascii="Times New Roman" w:hAnsi="Times New Roman" w:cs="Times New Roman"/>
          <w:sz w:val="24"/>
          <w:szCs w:val="24"/>
        </w:rPr>
        <w:t>............................28</w:t>
      </w:r>
    </w:p>
    <w:p w:rsidR="00176DE6" w:rsidRPr="00B036BC" w:rsidRDefault="00176DE6" w:rsidP="00B036BC">
      <w:pPr>
        <w:spacing w:after="0"/>
        <w:ind w:firstLine="708"/>
        <w:rPr>
          <w:rFonts w:ascii="Times New Roman" w:hAnsi="Times New Roman" w:cs="Times New Roman"/>
          <w:sz w:val="24"/>
          <w:szCs w:val="24"/>
        </w:rPr>
      </w:pPr>
      <w:r w:rsidRPr="00B036BC">
        <w:rPr>
          <w:rFonts w:ascii="Times New Roman" w:hAnsi="Times New Roman" w:cs="Times New Roman"/>
          <w:sz w:val="24"/>
          <w:szCs w:val="24"/>
        </w:rPr>
        <w:t>Meta 9.........................................................................................</w:t>
      </w:r>
      <w:r w:rsidR="00B036BC">
        <w:rPr>
          <w:rFonts w:ascii="Times New Roman" w:hAnsi="Times New Roman" w:cs="Times New Roman"/>
          <w:sz w:val="24"/>
          <w:szCs w:val="24"/>
        </w:rPr>
        <w:t>...</w:t>
      </w:r>
      <w:r w:rsidRPr="00B036BC">
        <w:rPr>
          <w:rFonts w:ascii="Times New Roman" w:hAnsi="Times New Roman" w:cs="Times New Roman"/>
          <w:sz w:val="24"/>
          <w:szCs w:val="24"/>
        </w:rPr>
        <w:t>.............</w:t>
      </w:r>
      <w:r w:rsidR="005F2AC5" w:rsidRPr="00B036BC">
        <w:rPr>
          <w:rFonts w:ascii="Times New Roman" w:hAnsi="Times New Roman" w:cs="Times New Roman"/>
          <w:sz w:val="24"/>
          <w:szCs w:val="24"/>
        </w:rPr>
        <w:t>..............................30</w:t>
      </w:r>
    </w:p>
    <w:p w:rsidR="00176DE6" w:rsidRPr="00B036BC" w:rsidRDefault="00176DE6" w:rsidP="00B036BC">
      <w:pPr>
        <w:spacing w:after="0"/>
        <w:ind w:firstLine="708"/>
        <w:rPr>
          <w:rFonts w:ascii="Times New Roman" w:hAnsi="Times New Roman" w:cs="Times New Roman"/>
          <w:sz w:val="24"/>
          <w:szCs w:val="24"/>
        </w:rPr>
      </w:pPr>
      <w:r w:rsidRPr="00B036BC">
        <w:rPr>
          <w:rFonts w:ascii="Times New Roman" w:hAnsi="Times New Roman" w:cs="Times New Roman"/>
          <w:sz w:val="24"/>
          <w:szCs w:val="24"/>
        </w:rPr>
        <w:t>Meta 10</w:t>
      </w:r>
      <w:r w:rsidR="002E0673" w:rsidRPr="00B036BC">
        <w:rPr>
          <w:rFonts w:ascii="Times New Roman" w:hAnsi="Times New Roman" w:cs="Times New Roman"/>
          <w:sz w:val="24"/>
          <w:szCs w:val="24"/>
        </w:rPr>
        <w:t>.................................................................................</w:t>
      </w:r>
      <w:r w:rsidR="00B036BC">
        <w:rPr>
          <w:rFonts w:ascii="Times New Roman" w:hAnsi="Times New Roman" w:cs="Times New Roman"/>
          <w:sz w:val="24"/>
          <w:szCs w:val="24"/>
        </w:rPr>
        <w:t>.</w:t>
      </w:r>
      <w:r w:rsidR="002E0673" w:rsidRPr="00B036BC">
        <w:rPr>
          <w:rFonts w:ascii="Times New Roman" w:hAnsi="Times New Roman" w:cs="Times New Roman"/>
          <w:sz w:val="24"/>
          <w:szCs w:val="24"/>
        </w:rPr>
        <w:t>.....................</w:t>
      </w:r>
      <w:r w:rsidR="00286647" w:rsidRPr="00B036BC">
        <w:rPr>
          <w:rFonts w:ascii="Times New Roman" w:hAnsi="Times New Roman" w:cs="Times New Roman"/>
          <w:sz w:val="24"/>
          <w:szCs w:val="24"/>
        </w:rPr>
        <w:t>..............................31</w:t>
      </w:r>
    </w:p>
    <w:p w:rsidR="00176DE6" w:rsidRPr="00B036BC" w:rsidRDefault="00176DE6" w:rsidP="00B036BC">
      <w:pPr>
        <w:spacing w:after="0"/>
        <w:ind w:firstLine="708"/>
        <w:rPr>
          <w:rFonts w:ascii="Times New Roman" w:hAnsi="Times New Roman" w:cs="Times New Roman"/>
          <w:sz w:val="24"/>
          <w:szCs w:val="24"/>
        </w:rPr>
      </w:pPr>
      <w:r w:rsidRPr="00B036BC">
        <w:rPr>
          <w:rFonts w:ascii="Times New Roman" w:hAnsi="Times New Roman" w:cs="Times New Roman"/>
          <w:sz w:val="24"/>
          <w:szCs w:val="24"/>
        </w:rPr>
        <w:t>Meta 11</w:t>
      </w:r>
      <w:r w:rsidR="002E0673" w:rsidRPr="00B036BC">
        <w:rPr>
          <w:rFonts w:ascii="Times New Roman" w:hAnsi="Times New Roman" w:cs="Times New Roman"/>
          <w:sz w:val="24"/>
          <w:szCs w:val="24"/>
        </w:rPr>
        <w:t>...............................................................................................</w:t>
      </w:r>
      <w:r w:rsidR="00B036BC">
        <w:rPr>
          <w:rFonts w:ascii="Times New Roman" w:hAnsi="Times New Roman" w:cs="Times New Roman"/>
          <w:sz w:val="24"/>
          <w:szCs w:val="24"/>
        </w:rPr>
        <w:t>.</w:t>
      </w:r>
      <w:r w:rsidR="002E0673" w:rsidRPr="00B036BC">
        <w:rPr>
          <w:rFonts w:ascii="Times New Roman" w:hAnsi="Times New Roman" w:cs="Times New Roman"/>
          <w:sz w:val="24"/>
          <w:szCs w:val="24"/>
        </w:rPr>
        <w:t>.......</w:t>
      </w:r>
      <w:r w:rsidR="005F2AC5" w:rsidRPr="00B036BC">
        <w:rPr>
          <w:rFonts w:ascii="Times New Roman" w:hAnsi="Times New Roman" w:cs="Times New Roman"/>
          <w:sz w:val="24"/>
          <w:szCs w:val="24"/>
        </w:rPr>
        <w:t>..............................33</w:t>
      </w:r>
    </w:p>
    <w:p w:rsidR="00176DE6" w:rsidRPr="00B036BC" w:rsidRDefault="00176DE6" w:rsidP="00B036BC">
      <w:pPr>
        <w:spacing w:after="0"/>
        <w:ind w:firstLine="708"/>
        <w:rPr>
          <w:rFonts w:ascii="Times New Roman" w:hAnsi="Times New Roman" w:cs="Times New Roman"/>
          <w:sz w:val="24"/>
          <w:szCs w:val="24"/>
        </w:rPr>
      </w:pPr>
      <w:r w:rsidRPr="00B036BC">
        <w:rPr>
          <w:rFonts w:ascii="Times New Roman" w:hAnsi="Times New Roman" w:cs="Times New Roman"/>
          <w:sz w:val="24"/>
          <w:szCs w:val="24"/>
        </w:rPr>
        <w:t>Meta 12</w:t>
      </w:r>
      <w:r w:rsidR="002E0673" w:rsidRPr="00B036BC">
        <w:rPr>
          <w:rFonts w:ascii="Times New Roman" w:hAnsi="Times New Roman" w:cs="Times New Roman"/>
          <w:sz w:val="24"/>
          <w:szCs w:val="24"/>
        </w:rPr>
        <w:t>..............................................................................................................</w:t>
      </w:r>
      <w:r w:rsidR="005F2AC5" w:rsidRPr="00B036BC">
        <w:rPr>
          <w:rFonts w:ascii="Times New Roman" w:hAnsi="Times New Roman" w:cs="Times New Roman"/>
          <w:sz w:val="24"/>
          <w:szCs w:val="24"/>
        </w:rPr>
        <w:t>.......................34</w:t>
      </w:r>
    </w:p>
    <w:p w:rsidR="00176DE6" w:rsidRPr="00B036BC" w:rsidRDefault="00176DE6" w:rsidP="00B036BC">
      <w:pPr>
        <w:spacing w:after="0"/>
        <w:ind w:firstLine="708"/>
        <w:rPr>
          <w:rFonts w:ascii="Times New Roman" w:hAnsi="Times New Roman" w:cs="Times New Roman"/>
          <w:sz w:val="24"/>
          <w:szCs w:val="24"/>
        </w:rPr>
      </w:pPr>
      <w:r w:rsidRPr="00B036BC">
        <w:rPr>
          <w:rFonts w:ascii="Times New Roman" w:hAnsi="Times New Roman" w:cs="Times New Roman"/>
          <w:sz w:val="24"/>
          <w:szCs w:val="24"/>
        </w:rPr>
        <w:t>Meta 13</w:t>
      </w:r>
      <w:r w:rsidR="002E0673" w:rsidRPr="00B036BC">
        <w:rPr>
          <w:rFonts w:ascii="Times New Roman" w:hAnsi="Times New Roman" w:cs="Times New Roman"/>
          <w:sz w:val="24"/>
          <w:szCs w:val="24"/>
        </w:rPr>
        <w:t>............................................................................................................................</w:t>
      </w:r>
      <w:r w:rsidR="00286647" w:rsidRPr="00B036BC">
        <w:rPr>
          <w:rFonts w:ascii="Times New Roman" w:hAnsi="Times New Roman" w:cs="Times New Roman"/>
          <w:sz w:val="24"/>
          <w:szCs w:val="24"/>
        </w:rPr>
        <w:t>.........36</w:t>
      </w:r>
    </w:p>
    <w:p w:rsidR="00176DE6" w:rsidRPr="00B036BC" w:rsidRDefault="00176DE6" w:rsidP="00B036BC">
      <w:pPr>
        <w:spacing w:after="0"/>
        <w:ind w:firstLine="708"/>
        <w:rPr>
          <w:rFonts w:ascii="Times New Roman" w:hAnsi="Times New Roman" w:cs="Times New Roman"/>
          <w:sz w:val="24"/>
          <w:szCs w:val="24"/>
        </w:rPr>
      </w:pPr>
      <w:r w:rsidRPr="00B036BC">
        <w:rPr>
          <w:rFonts w:ascii="Times New Roman" w:hAnsi="Times New Roman" w:cs="Times New Roman"/>
          <w:sz w:val="24"/>
          <w:szCs w:val="24"/>
        </w:rPr>
        <w:t>Meta 14</w:t>
      </w:r>
      <w:r w:rsidR="002E0673" w:rsidRPr="00B036BC">
        <w:rPr>
          <w:rFonts w:ascii="Times New Roman" w:hAnsi="Times New Roman" w:cs="Times New Roman"/>
          <w:sz w:val="24"/>
          <w:szCs w:val="24"/>
        </w:rPr>
        <w:t>..............................................................................................................</w:t>
      </w:r>
      <w:r w:rsidR="00286647" w:rsidRPr="00B036BC">
        <w:rPr>
          <w:rFonts w:ascii="Times New Roman" w:hAnsi="Times New Roman" w:cs="Times New Roman"/>
          <w:sz w:val="24"/>
          <w:szCs w:val="24"/>
        </w:rPr>
        <w:t>.............</w:t>
      </w:r>
      <w:r w:rsidR="00B036BC">
        <w:rPr>
          <w:rFonts w:ascii="Times New Roman" w:hAnsi="Times New Roman" w:cs="Times New Roman"/>
          <w:sz w:val="24"/>
          <w:szCs w:val="24"/>
        </w:rPr>
        <w:t>.</w:t>
      </w:r>
      <w:r w:rsidR="00286647" w:rsidRPr="00B036BC">
        <w:rPr>
          <w:rFonts w:ascii="Times New Roman" w:hAnsi="Times New Roman" w:cs="Times New Roman"/>
          <w:sz w:val="24"/>
          <w:szCs w:val="24"/>
        </w:rPr>
        <w:t>.........37</w:t>
      </w:r>
    </w:p>
    <w:p w:rsidR="00176DE6" w:rsidRPr="00B036BC" w:rsidRDefault="00176DE6" w:rsidP="00B036BC">
      <w:pPr>
        <w:spacing w:after="0"/>
        <w:ind w:firstLine="708"/>
        <w:rPr>
          <w:rFonts w:ascii="Times New Roman" w:hAnsi="Times New Roman" w:cs="Times New Roman"/>
          <w:sz w:val="24"/>
          <w:szCs w:val="24"/>
        </w:rPr>
      </w:pPr>
      <w:r w:rsidRPr="00B036BC">
        <w:rPr>
          <w:rFonts w:ascii="Times New Roman" w:hAnsi="Times New Roman" w:cs="Times New Roman"/>
          <w:sz w:val="24"/>
          <w:szCs w:val="24"/>
        </w:rPr>
        <w:t>Meta 15</w:t>
      </w:r>
      <w:r w:rsidR="002E0673" w:rsidRPr="00B036BC">
        <w:rPr>
          <w:rFonts w:ascii="Times New Roman" w:hAnsi="Times New Roman" w:cs="Times New Roman"/>
          <w:sz w:val="24"/>
          <w:szCs w:val="24"/>
        </w:rPr>
        <w:t>........................</w:t>
      </w:r>
      <w:r w:rsidR="00B036BC">
        <w:rPr>
          <w:rFonts w:ascii="Times New Roman" w:hAnsi="Times New Roman" w:cs="Times New Roman"/>
          <w:sz w:val="24"/>
          <w:szCs w:val="24"/>
        </w:rPr>
        <w:t>.</w:t>
      </w:r>
      <w:r w:rsidR="002E0673" w:rsidRPr="00B036BC">
        <w:rPr>
          <w:rFonts w:ascii="Times New Roman" w:hAnsi="Times New Roman" w:cs="Times New Roman"/>
          <w:sz w:val="24"/>
          <w:szCs w:val="24"/>
        </w:rPr>
        <w:t>..............................................................................</w:t>
      </w:r>
      <w:r w:rsidR="005F2AC5" w:rsidRPr="00B036BC">
        <w:rPr>
          <w:rFonts w:ascii="Times New Roman" w:hAnsi="Times New Roman" w:cs="Times New Roman"/>
          <w:sz w:val="24"/>
          <w:szCs w:val="24"/>
        </w:rPr>
        <w:t>..............................38</w:t>
      </w:r>
    </w:p>
    <w:p w:rsidR="00176DE6" w:rsidRPr="00B036BC" w:rsidRDefault="00176DE6" w:rsidP="00B036BC">
      <w:pPr>
        <w:spacing w:after="0"/>
        <w:ind w:firstLine="708"/>
        <w:rPr>
          <w:rFonts w:ascii="Times New Roman" w:hAnsi="Times New Roman" w:cs="Times New Roman"/>
          <w:sz w:val="24"/>
          <w:szCs w:val="24"/>
        </w:rPr>
      </w:pPr>
      <w:r w:rsidRPr="00B036BC">
        <w:rPr>
          <w:rFonts w:ascii="Times New Roman" w:hAnsi="Times New Roman" w:cs="Times New Roman"/>
          <w:sz w:val="24"/>
          <w:szCs w:val="24"/>
        </w:rPr>
        <w:t>Meta 16</w:t>
      </w:r>
      <w:r w:rsidR="002E0673" w:rsidRPr="00B036BC">
        <w:rPr>
          <w:rFonts w:ascii="Times New Roman" w:hAnsi="Times New Roman" w:cs="Times New Roman"/>
          <w:sz w:val="24"/>
          <w:szCs w:val="24"/>
        </w:rPr>
        <w:t>.......................................................................................................</w:t>
      </w:r>
      <w:r w:rsidR="00286647" w:rsidRPr="00B036BC">
        <w:rPr>
          <w:rFonts w:ascii="Times New Roman" w:hAnsi="Times New Roman" w:cs="Times New Roman"/>
          <w:sz w:val="24"/>
          <w:szCs w:val="24"/>
        </w:rPr>
        <w:t>..............................40</w:t>
      </w:r>
    </w:p>
    <w:p w:rsidR="00176DE6" w:rsidRPr="00B036BC" w:rsidRDefault="00176DE6" w:rsidP="00B036BC">
      <w:pPr>
        <w:spacing w:after="0"/>
        <w:ind w:firstLine="708"/>
        <w:rPr>
          <w:rFonts w:ascii="Times New Roman" w:hAnsi="Times New Roman" w:cs="Times New Roman"/>
          <w:sz w:val="24"/>
          <w:szCs w:val="24"/>
        </w:rPr>
      </w:pPr>
      <w:r w:rsidRPr="00B036BC">
        <w:rPr>
          <w:rFonts w:ascii="Times New Roman" w:hAnsi="Times New Roman" w:cs="Times New Roman"/>
          <w:sz w:val="24"/>
          <w:szCs w:val="24"/>
        </w:rPr>
        <w:t>Meta 17</w:t>
      </w:r>
      <w:r w:rsidR="002E0673" w:rsidRPr="00B036BC">
        <w:rPr>
          <w:rFonts w:ascii="Times New Roman" w:hAnsi="Times New Roman" w:cs="Times New Roman"/>
          <w:sz w:val="24"/>
          <w:szCs w:val="24"/>
        </w:rPr>
        <w:t>.......................................................................................................</w:t>
      </w:r>
      <w:r w:rsidR="00286647" w:rsidRPr="00B036BC">
        <w:rPr>
          <w:rFonts w:ascii="Times New Roman" w:hAnsi="Times New Roman" w:cs="Times New Roman"/>
          <w:sz w:val="24"/>
          <w:szCs w:val="24"/>
        </w:rPr>
        <w:t>..............................41</w:t>
      </w:r>
    </w:p>
    <w:p w:rsidR="00176DE6" w:rsidRPr="00B036BC" w:rsidRDefault="00176DE6" w:rsidP="00B036BC">
      <w:pPr>
        <w:spacing w:after="0"/>
        <w:ind w:firstLine="708"/>
        <w:rPr>
          <w:rFonts w:ascii="Times New Roman" w:hAnsi="Times New Roman" w:cs="Times New Roman"/>
          <w:sz w:val="24"/>
          <w:szCs w:val="24"/>
        </w:rPr>
      </w:pPr>
      <w:r w:rsidRPr="00B036BC">
        <w:rPr>
          <w:rFonts w:ascii="Times New Roman" w:hAnsi="Times New Roman" w:cs="Times New Roman"/>
          <w:sz w:val="24"/>
          <w:szCs w:val="24"/>
        </w:rPr>
        <w:t>Meta 18</w:t>
      </w:r>
      <w:r w:rsidR="002E0673" w:rsidRPr="00B036BC">
        <w:rPr>
          <w:rFonts w:ascii="Times New Roman" w:hAnsi="Times New Roman" w:cs="Times New Roman"/>
          <w:sz w:val="24"/>
          <w:szCs w:val="24"/>
        </w:rPr>
        <w:t>.......................................................................................................</w:t>
      </w:r>
      <w:r w:rsidR="005F2AC5" w:rsidRPr="00B036BC">
        <w:rPr>
          <w:rFonts w:ascii="Times New Roman" w:hAnsi="Times New Roman" w:cs="Times New Roman"/>
          <w:sz w:val="24"/>
          <w:szCs w:val="24"/>
        </w:rPr>
        <w:t>..............................43</w:t>
      </w:r>
    </w:p>
    <w:p w:rsidR="00176DE6" w:rsidRPr="00B036BC" w:rsidRDefault="00176DE6" w:rsidP="00B036BC">
      <w:pPr>
        <w:spacing w:after="0"/>
        <w:ind w:firstLine="708"/>
        <w:rPr>
          <w:rFonts w:ascii="Times New Roman" w:hAnsi="Times New Roman" w:cs="Times New Roman"/>
          <w:sz w:val="24"/>
          <w:szCs w:val="24"/>
        </w:rPr>
      </w:pPr>
      <w:r w:rsidRPr="00B036BC">
        <w:rPr>
          <w:rFonts w:ascii="Times New Roman" w:hAnsi="Times New Roman" w:cs="Times New Roman"/>
          <w:sz w:val="24"/>
          <w:szCs w:val="24"/>
        </w:rPr>
        <w:t>Meta 19</w:t>
      </w:r>
      <w:r w:rsidR="002E0673" w:rsidRPr="00B036BC">
        <w:rPr>
          <w:rFonts w:ascii="Times New Roman" w:hAnsi="Times New Roman" w:cs="Times New Roman"/>
          <w:sz w:val="24"/>
          <w:szCs w:val="24"/>
        </w:rPr>
        <w:t>............................................................................</w:t>
      </w:r>
      <w:r w:rsidR="00B036BC">
        <w:rPr>
          <w:rFonts w:ascii="Times New Roman" w:hAnsi="Times New Roman" w:cs="Times New Roman"/>
          <w:sz w:val="24"/>
          <w:szCs w:val="24"/>
        </w:rPr>
        <w:t>.</w:t>
      </w:r>
      <w:r w:rsidR="002E0673" w:rsidRPr="00B036BC">
        <w:rPr>
          <w:rFonts w:ascii="Times New Roman" w:hAnsi="Times New Roman" w:cs="Times New Roman"/>
          <w:sz w:val="24"/>
          <w:szCs w:val="24"/>
        </w:rPr>
        <w:t>..........................</w:t>
      </w:r>
      <w:r w:rsidR="00286647" w:rsidRPr="00B036BC">
        <w:rPr>
          <w:rFonts w:ascii="Times New Roman" w:hAnsi="Times New Roman" w:cs="Times New Roman"/>
          <w:sz w:val="24"/>
          <w:szCs w:val="24"/>
        </w:rPr>
        <w:t>..............................4</w:t>
      </w:r>
      <w:r w:rsidR="005F2AC5" w:rsidRPr="00B036BC">
        <w:rPr>
          <w:rFonts w:ascii="Times New Roman" w:hAnsi="Times New Roman" w:cs="Times New Roman"/>
          <w:sz w:val="24"/>
          <w:szCs w:val="24"/>
        </w:rPr>
        <w:t>4</w:t>
      </w:r>
    </w:p>
    <w:p w:rsidR="00176DE6" w:rsidRPr="00B036BC" w:rsidRDefault="00176DE6" w:rsidP="00B036BC">
      <w:pPr>
        <w:spacing w:after="0"/>
        <w:ind w:firstLine="708"/>
        <w:rPr>
          <w:rFonts w:ascii="Times New Roman" w:hAnsi="Times New Roman" w:cs="Times New Roman"/>
          <w:sz w:val="24"/>
          <w:szCs w:val="24"/>
        </w:rPr>
      </w:pPr>
      <w:r w:rsidRPr="00B036BC">
        <w:rPr>
          <w:rFonts w:ascii="Times New Roman" w:hAnsi="Times New Roman" w:cs="Times New Roman"/>
          <w:sz w:val="24"/>
          <w:szCs w:val="24"/>
        </w:rPr>
        <w:t>Meta 20</w:t>
      </w:r>
      <w:r w:rsidR="002E0673" w:rsidRPr="00B036BC">
        <w:rPr>
          <w:rFonts w:ascii="Times New Roman" w:hAnsi="Times New Roman" w:cs="Times New Roman"/>
          <w:sz w:val="24"/>
          <w:szCs w:val="24"/>
        </w:rPr>
        <w:t>...........................................................................................</w:t>
      </w:r>
      <w:r w:rsidR="00B036BC">
        <w:rPr>
          <w:rFonts w:ascii="Times New Roman" w:hAnsi="Times New Roman" w:cs="Times New Roman"/>
          <w:sz w:val="24"/>
          <w:szCs w:val="24"/>
        </w:rPr>
        <w:t>..</w:t>
      </w:r>
      <w:r w:rsidR="002E0673" w:rsidRPr="00B036BC">
        <w:rPr>
          <w:rFonts w:ascii="Times New Roman" w:hAnsi="Times New Roman" w:cs="Times New Roman"/>
          <w:sz w:val="24"/>
          <w:szCs w:val="24"/>
        </w:rPr>
        <w:t>..........</w:t>
      </w:r>
      <w:r w:rsidR="005F2AC5" w:rsidRPr="00B036BC">
        <w:rPr>
          <w:rFonts w:ascii="Times New Roman" w:hAnsi="Times New Roman" w:cs="Times New Roman"/>
          <w:sz w:val="24"/>
          <w:szCs w:val="24"/>
        </w:rPr>
        <w:t>..............................46</w:t>
      </w:r>
    </w:p>
    <w:p w:rsidR="009E1B71" w:rsidRPr="00B036BC" w:rsidRDefault="009E1B71" w:rsidP="00B036BC">
      <w:pPr>
        <w:spacing w:after="0"/>
        <w:rPr>
          <w:rFonts w:ascii="Times New Roman" w:hAnsi="Times New Roman" w:cs="Times New Roman"/>
          <w:sz w:val="24"/>
          <w:szCs w:val="24"/>
        </w:rPr>
      </w:pPr>
      <w:r w:rsidRPr="00B036BC">
        <w:rPr>
          <w:rFonts w:ascii="Times New Roman" w:hAnsi="Times New Roman" w:cs="Times New Roman"/>
          <w:sz w:val="24"/>
          <w:szCs w:val="24"/>
        </w:rPr>
        <w:t>4. CONSIDERAÇÕES FINAIS</w:t>
      </w:r>
      <w:r w:rsidR="002E0673" w:rsidRPr="00B036BC">
        <w:rPr>
          <w:rFonts w:ascii="Times New Roman" w:hAnsi="Times New Roman" w:cs="Times New Roman"/>
          <w:sz w:val="24"/>
          <w:szCs w:val="24"/>
        </w:rPr>
        <w:t>...................................................................................</w:t>
      </w:r>
      <w:r w:rsidR="00472D4D" w:rsidRPr="00B036BC">
        <w:rPr>
          <w:rFonts w:ascii="Times New Roman" w:hAnsi="Times New Roman" w:cs="Times New Roman"/>
          <w:sz w:val="24"/>
          <w:szCs w:val="24"/>
        </w:rPr>
        <w:t>.</w:t>
      </w:r>
      <w:r w:rsidR="00286647" w:rsidRPr="00B036BC">
        <w:rPr>
          <w:rFonts w:ascii="Times New Roman" w:hAnsi="Times New Roman" w:cs="Times New Roman"/>
          <w:sz w:val="24"/>
          <w:szCs w:val="24"/>
        </w:rPr>
        <w:t>.......................47</w:t>
      </w:r>
    </w:p>
    <w:p w:rsidR="004A1C1C" w:rsidRPr="00B036BC" w:rsidRDefault="004A1C1C" w:rsidP="000C317A">
      <w:pPr>
        <w:jc w:val="center"/>
        <w:rPr>
          <w:rFonts w:ascii="Times New Roman" w:hAnsi="Times New Roman" w:cs="Times New Roman"/>
          <w:b/>
          <w:sz w:val="28"/>
          <w:szCs w:val="28"/>
        </w:rPr>
      </w:pPr>
    </w:p>
    <w:p w:rsidR="00286647" w:rsidRPr="00B036BC" w:rsidRDefault="00286647" w:rsidP="000C317A">
      <w:pPr>
        <w:jc w:val="center"/>
        <w:rPr>
          <w:rFonts w:ascii="Times New Roman" w:hAnsi="Times New Roman" w:cs="Times New Roman"/>
          <w:b/>
          <w:sz w:val="28"/>
          <w:szCs w:val="28"/>
        </w:rPr>
      </w:pPr>
    </w:p>
    <w:p w:rsidR="003A6313" w:rsidRPr="00B036BC" w:rsidRDefault="003A6313" w:rsidP="000C317A">
      <w:pPr>
        <w:jc w:val="center"/>
        <w:rPr>
          <w:rFonts w:ascii="Times New Roman" w:hAnsi="Times New Roman" w:cs="Times New Roman"/>
          <w:b/>
          <w:sz w:val="28"/>
          <w:szCs w:val="28"/>
        </w:rPr>
      </w:pPr>
    </w:p>
    <w:p w:rsidR="003A6313" w:rsidRPr="00B036BC" w:rsidRDefault="003A6313" w:rsidP="000C317A">
      <w:pPr>
        <w:jc w:val="center"/>
        <w:rPr>
          <w:rFonts w:ascii="Times New Roman" w:hAnsi="Times New Roman" w:cs="Times New Roman"/>
          <w:b/>
          <w:sz w:val="28"/>
          <w:szCs w:val="28"/>
        </w:rPr>
      </w:pPr>
    </w:p>
    <w:p w:rsidR="00B036BC" w:rsidRDefault="00B036BC">
      <w:pPr>
        <w:rPr>
          <w:rFonts w:ascii="Times New Roman" w:hAnsi="Times New Roman" w:cs="Times New Roman"/>
          <w:b/>
          <w:sz w:val="28"/>
          <w:szCs w:val="28"/>
        </w:rPr>
      </w:pPr>
      <w:r>
        <w:rPr>
          <w:rFonts w:ascii="Times New Roman" w:hAnsi="Times New Roman" w:cs="Times New Roman"/>
          <w:b/>
          <w:sz w:val="28"/>
          <w:szCs w:val="28"/>
        </w:rPr>
        <w:br w:type="page"/>
      </w:r>
    </w:p>
    <w:p w:rsidR="005D409F" w:rsidRPr="00141908" w:rsidRDefault="005D409F" w:rsidP="00B036BC">
      <w:pPr>
        <w:pStyle w:val="PargrafodaLista"/>
        <w:numPr>
          <w:ilvl w:val="0"/>
          <w:numId w:val="28"/>
        </w:numPr>
        <w:rPr>
          <w:rFonts w:ascii="Times New Roman" w:hAnsi="Times New Roman" w:cs="Times New Roman"/>
          <w:b/>
          <w:sz w:val="24"/>
          <w:szCs w:val="24"/>
        </w:rPr>
      </w:pPr>
      <w:r w:rsidRPr="00141908">
        <w:rPr>
          <w:rFonts w:ascii="Times New Roman" w:hAnsi="Times New Roman" w:cs="Times New Roman"/>
          <w:b/>
          <w:sz w:val="24"/>
          <w:szCs w:val="24"/>
        </w:rPr>
        <w:lastRenderedPageBreak/>
        <w:t>APRESENTAÇÃO</w:t>
      </w:r>
    </w:p>
    <w:p w:rsidR="005D409F" w:rsidRPr="00B036BC" w:rsidRDefault="005D409F" w:rsidP="000C317A">
      <w:pPr>
        <w:jc w:val="center"/>
        <w:rPr>
          <w:rFonts w:ascii="Times New Roman" w:hAnsi="Times New Roman" w:cs="Times New Roman"/>
          <w:b/>
          <w:sz w:val="24"/>
          <w:szCs w:val="24"/>
        </w:rPr>
      </w:pPr>
    </w:p>
    <w:p w:rsidR="0010236D" w:rsidRPr="00B036BC" w:rsidRDefault="008215F9" w:rsidP="009F58DB">
      <w:pPr>
        <w:pStyle w:val="NormalWeb"/>
        <w:shd w:val="clear" w:color="auto" w:fill="FFFFFF"/>
        <w:spacing w:before="120" w:beforeAutospacing="0" w:after="120" w:afterAutospacing="0" w:line="360" w:lineRule="auto"/>
        <w:ind w:firstLine="708"/>
        <w:jc w:val="both"/>
      </w:pPr>
      <w:r w:rsidRPr="00B036BC">
        <w:t>O PME é um documento que define metas educacionais para o município por um período de 10 anos. Trata-se de uma exigência prevista na </w:t>
      </w:r>
      <w:hyperlink r:id="rId12" w:tgtFrame="_blank" w:history="1">
        <w:r w:rsidRPr="00B036BC">
          <w:rPr>
            <w:rStyle w:val="Hyperlink"/>
            <w:color w:val="auto"/>
            <w:u w:val="none"/>
          </w:rPr>
          <w:t>Lei Federal nº 13.005, de 25 de junho de 2014, que instituiu o Plano Nacional de Educação (PNE)</w:t>
        </w:r>
      </w:hyperlink>
      <w:r w:rsidRPr="00B036BC">
        <w:t xml:space="preserve">. </w:t>
      </w:r>
    </w:p>
    <w:p w:rsidR="008215F9" w:rsidRPr="00B036BC" w:rsidRDefault="008215F9" w:rsidP="009F58DB">
      <w:pPr>
        <w:pStyle w:val="NormalWeb"/>
        <w:shd w:val="clear" w:color="auto" w:fill="FFFFFF"/>
        <w:spacing w:before="120" w:beforeAutospacing="0" w:after="120" w:afterAutospacing="0" w:line="360" w:lineRule="auto"/>
        <w:ind w:firstLine="708"/>
        <w:jc w:val="both"/>
      </w:pPr>
      <w:r w:rsidRPr="00B036BC">
        <w:t>O PME abrange não somente a educação na rede municipal d</w:t>
      </w:r>
      <w:r w:rsidR="00443722" w:rsidRPr="00B036BC">
        <w:t xml:space="preserve">e ensino, mas deve estabelecer também </w:t>
      </w:r>
      <w:r w:rsidR="00A81DED" w:rsidRPr="00B036BC">
        <w:t xml:space="preserve">as </w:t>
      </w:r>
      <w:r w:rsidR="00443722" w:rsidRPr="00B036BC">
        <w:t>d</w:t>
      </w:r>
      <w:r w:rsidRPr="00B036BC">
        <w:t>iretrizes e metas para o</w:t>
      </w:r>
      <w:r w:rsidR="009F58DB" w:rsidRPr="00B036BC">
        <w:t xml:space="preserve"> Ensino Médio e para a Educação S</w:t>
      </w:r>
      <w:r w:rsidRPr="00B036BC">
        <w:t>uperior no município, dialogando com os responsáveis por esses níveis de escolarização. Deve ser elaborado em consonância com o Plano Estadual de Educação e o Plano Nacional de Educação e, ao mesmo tempo, garantindo a identidade e autonomia do município.</w:t>
      </w:r>
    </w:p>
    <w:p w:rsidR="00A81DED" w:rsidRPr="00B036BC" w:rsidRDefault="0010236D" w:rsidP="009F58DB">
      <w:pPr>
        <w:spacing w:before="120" w:after="120" w:line="360" w:lineRule="auto"/>
        <w:jc w:val="both"/>
        <w:rPr>
          <w:rFonts w:ascii="Times New Roman" w:hAnsi="Times New Roman" w:cs="Times New Roman"/>
          <w:sz w:val="24"/>
          <w:szCs w:val="24"/>
        </w:rPr>
      </w:pPr>
      <w:r w:rsidRPr="00B036BC">
        <w:rPr>
          <w:rFonts w:ascii="Times New Roman" w:hAnsi="Times New Roman" w:cs="Times New Roman"/>
          <w:sz w:val="24"/>
          <w:szCs w:val="24"/>
        </w:rPr>
        <w:tab/>
      </w:r>
      <w:r w:rsidR="00A81DED" w:rsidRPr="00B036BC">
        <w:rPr>
          <w:rFonts w:ascii="Times New Roman" w:hAnsi="Times New Roman" w:cs="Times New Roman"/>
          <w:color w:val="000000" w:themeColor="text1"/>
          <w:sz w:val="24"/>
          <w:szCs w:val="24"/>
        </w:rPr>
        <w:t>Nesse sentido, o</w:t>
      </w:r>
      <w:r w:rsidR="00443722" w:rsidRPr="00B036BC">
        <w:rPr>
          <w:rFonts w:ascii="Times New Roman" w:hAnsi="Times New Roman" w:cs="Times New Roman"/>
          <w:color w:val="000000" w:themeColor="text1"/>
          <w:sz w:val="24"/>
          <w:szCs w:val="24"/>
        </w:rPr>
        <w:t xml:space="preserve"> presente relatório visa a avaliação</w:t>
      </w:r>
      <w:r w:rsidRPr="00B036BC">
        <w:rPr>
          <w:rFonts w:ascii="Times New Roman" w:hAnsi="Times New Roman" w:cs="Times New Roman"/>
          <w:color w:val="000000" w:themeColor="text1"/>
          <w:sz w:val="24"/>
          <w:szCs w:val="24"/>
        </w:rPr>
        <w:t xml:space="preserve"> das metas e est</w:t>
      </w:r>
      <w:r w:rsidR="00CB6A37" w:rsidRPr="00B036BC">
        <w:rPr>
          <w:rFonts w:ascii="Times New Roman" w:hAnsi="Times New Roman" w:cs="Times New Roman"/>
          <w:color w:val="000000" w:themeColor="text1"/>
          <w:sz w:val="24"/>
          <w:szCs w:val="24"/>
        </w:rPr>
        <w:t xml:space="preserve">ratégias do PME de </w:t>
      </w:r>
      <w:r w:rsidR="00EB3845">
        <w:rPr>
          <w:rFonts w:ascii="Times New Roman" w:hAnsi="Times New Roman" w:cs="Times New Roman"/>
          <w:color w:val="000000" w:themeColor="text1"/>
          <w:sz w:val="24"/>
          <w:szCs w:val="24"/>
        </w:rPr>
        <w:t>Muliterno</w:t>
      </w:r>
      <w:r w:rsidR="009F58DB" w:rsidRPr="00B036BC">
        <w:rPr>
          <w:rFonts w:ascii="Times New Roman" w:hAnsi="Times New Roman" w:cs="Times New Roman"/>
          <w:color w:val="000000" w:themeColor="text1"/>
          <w:sz w:val="24"/>
          <w:szCs w:val="24"/>
        </w:rPr>
        <w:t>/RS, a fim de</w:t>
      </w:r>
      <w:r w:rsidRPr="00B036BC">
        <w:rPr>
          <w:rFonts w:ascii="Times New Roman" w:hAnsi="Times New Roman" w:cs="Times New Roman"/>
          <w:color w:val="000000" w:themeColor="text1"/>
          <w:sz w:val="24"/>
          <w:szCs w:val="24"/>
        </w:rPr>
        <w:t xml:space="preserve"> verificar e acompanhar os avanços e as necessidades</w:t>
      </w:r>
      <w:r w:rsidR="004A1C1C" w:rsidRPr="00B036BC">
        <w:rPr>
          <w:rFonts w:ascii="Times New Roman" w:hAnsi="Times New Roman" w:cs="Times New Roman"/>
          <w:color w:val="000000" w:themeColor="text1"/>
          <w:sz w:val="24"/>
          <w:szCs w:val="24"/>
        </w:rPr>
        <w:t xml:space="preserve"> da educação municipal</w:t>
      </w:r>
      <w:r w:rsidRPr="00B036BC">
        <w:rPr>
          <w:rFonts w:ascii="Times New Roman" w:hAnsi="Times New Roman" w:cs="Times New Roman"/>
          <w:color w:val="000000" w:themeColor="text1"/>
          <w:sz w:val="24"/>
          <w:szCs w:val="24"/>
        </w:rPr>
        <w:t>, além de avaliar previament</w:t>
      </w:r>
      <w:r w:rsidR="009F58DB" w:rsidRPr="00B036BC">
        <w:rPr>
          <w:rFonts w:ascii="Times New Roman" w:hAnsi="Times New Roman" w:cs="Times New Roman"/>
          <w:color w:val="000000" w:themeColor="text1"/>
          <w:sz w:val="24"/>
          <w:szCs w:val="24"/>
        </w:rPr>
        <w:t>e questões importantes do mesmo.</w:t>
      </w:r>
      <w:r w:rsidR="00F37900" w:rsidRPr="00B036BC">
        <w:rPr>
          <w:rFonts w:ascii="Times New Roman" w:hAnsi="Times New Roman" w:cs="Times New Roman"/>
          <w:color w:val="000000" w:themeColor="text1"/>
          <w:sz w:val="24"/>
          <w:szCs w:val="24"/>
        </w:rPr>
        <w:t xml:space="preserve"> Busca ainda considerar a participação efetiva da comunidade neste processo de análise e possível reestru</w:t>
      </w:r>
      <w:r w:rsidR="009849D9" w:rsidRPr="00B036BC">
        <w:rPr>
          <w:rFonts w:ascii="Times New Roman" w:hAnsi="Times New Roman" w:cs="Times New Roman"/>
          <w:color w:val="000000" w:themeColor="text1"/>
          <w:sz w:val="24"/>
          <w:szCs w:val="24"/>
        </w:rPr>
        <w:t>turação de algumas estratégias com o propósito de aproximá-las</w:t>
      </w:r>
      <w:r w:rsidR="009F58DB" w:rsidRPr="00B036BC">
        <w:rPr>
          <w:rFonts w:ascii="Times New Roman" w:hAnsi="Times New Roman" w:cs="Times New Roman"/>
          <w:color w:val="000000" w:themeColor="text1"/>
          <w:sz w:val="24"/>
          <w:szCs w:val="24"/>
        </w:rPr>
        <w:t xml:space="preserve"> à</w:t>
      </w:r>
      <w:r w:rsidR="00A81DED" w:rsidRPr="00B036BC">
        <w:rPr>
          <w:rFonts w:ascii="Times New Roman" w:hAnsi="Times New Roman" w:cs="Times New Roman"/>
          <w:color w:val="000000" w:themeColor="text1"/>
          <w:sz w:val="24"/>
          <w:szCs w:val="24"/>
        </w:rPr>
        <w:t xml:space="preserve"> realidade local. P</w:t>
      </w:r>
      <w:r w:rsidR="00443722" w:rsidRPr="00B036BC">
        <w:rPr>
          <w:rFonts w:ascii="Times New Roman" w:hAnsi="Times New Roman" w:cs="Times New Roman"/>
          <w:color w:val="000000" w:themeColor="text1"/>
          <w:sz w:val="24"/>
          <w:szCs w:val="24"/>
        </w:rPr>
        <w:t xml:space="preserve">ara isso </w:t>
      </w:r>
      <w:r w:rsidR="004A1C1C" w:rsidRPr="00B036BC">
        <w:rPr>
          <w:rFonts w:ascii="Times New Roman" w:hAnsi="Times New Roman" w:cs="Times New Roman"/>
          <w:color w:val="000000" w:themeColor="text1"/>
          <w:sz w:val="24"/>
          <w:szCs w:val="24"/>
        </w:rPr>
        <w:t xml:space="preserve">as conclusões para cada meta foram organizadas a partir das discussões e análises realizadas pela comunidade na </w:t>
      </w:r>
      <w:r w:rsidR="00EB3845" w:rsidRPr="00EB3845">
        <w:rPr>
          <w:rFonts w:ascii="Times New Roman" w:hAnsi="Times New Roman" w:cs="Times New Roman"/>
          <w:color w:val="000000" w:themeColor="text1"/>
          <w:sz w:val="24"/>
          <w:szCs w:val="24"/>
        </w:rPr>
        <w:t>I Conferência Regional de Educação da IV CONAE 2022 da Região do Planalto Médio Gaúcho/RS</w:t>
      </w:r>
      <w:r w:rsidR="004A1C1C" w:rsidRPr="00B036BC">
        <w:rPr>
          <w:rFonts w:ascii="Times New Roman" w:hAnsi="Times New Roman" w:cs="Times New Roman"/>
          <w:color w:val="000000" w:themeColor="text1"/>
          <w:sz w:val="24"/>
          <w:szCs w:val="24"/>
        </w:rPr>
        <w:t xml:space="preserve">, realizada </w:t>
      </w:r>
      <w:r w:rsidR="00EB3845">
        <w:rPr>
          <w:rFonts w:ascii="Times New Roman" w:hAnsi="Times New Roman" w:cs="Times New Roman"/>
          <w:color w:val="000000" w:themeColor="text1"/>
          <w:sz w:val="24"/>
          <w:szCs w:val="24"/>
        </w:rPr>
        <w:t>nos dias 06, 07 e 08</w:t>
      </w:r>
      <w:r w:rsidR="007417E0" w:rsidRPr="00B036BC">
        <w:rPr>
          <w:rFonts w:ascii="Times New Roman" w:hAnsi="Times New Roman" w:cs="Times New Roman"/>
          <w:color w:val="000000" w:themeColor="text1"/>
          <w:sz w:val="24"/>
          <w:szCs w:val="24"/>
        </w:rPr>
        <w:t xml:space="preserve"> de outubro </w:t>
      </w:r>
      <w:r w:rsidR="00CB6A37" w:rsidRPr="00B036BC">
        <w:rPr>
          <w:rFonts w:ascii="Times New Roman" w:hAnsi="Times New Roman" w:cs="Times New Roman"/>
          <w:color w:val="000000" w:themeColor="text1"/>
          <w:sz w:val="24"/>
          <w:szCs w:val="24"/>
        </w:rPr>
        <w:t>de 2021</w:t>
      </w:r>
      <w:r w:rsidR="00EB3845">
        <w:rPr>
          <w:rFonts w:ascii="Times New Roman" w:hAnsi="Times New Roman" w:cs="Times New Roman"/>
          <w:color w:val="000000" w:themeColor="text1"/>
          <w:sz w:val="24"/>
          <w:szCs w:val="24"/>
        </w:rPr>
        <w:t xml:space="preserve"> e no Seminário Municipal de m</w:t>
      </w:r>
      <w:r w:rsidR="00EB3845" w:rsidRPr="00EB3845">
        <w:rPr>
          <w:rFonts w:ascii="Times New Roman" w:hAnsi="Times New Roman" w:cs="Times New Roman"/>
          <w:color w:val="000000" w:themeColor="text1"/>
          <w:sz w:val="24"/>
          <w:szCs w:val="24"/>
        </w:rPr>
        <w:t>onitoramento e a avaliação do Plano Municipal de Educação – PME</w:t>
      </w:r>
      <w:r w:rsidR="00EB3845">
        <w:rPr>
          <w:rFonts w:ascii="Times New Roman" w:hAnsi="Times New Roman" w:cs="Times New Roman"/>
          <w:color w:val="000000" w:themeColor="text1"/>
          <w:sz w:val="24"/>
          <w:szCs w:val="24"/>
        </w:rPr>
        <w:t>, realizado no dia 02 de dezembro de 2021</w:t>
      </w:r>
      <w:r w:rsidR="004A1C1C" w:rsidRPr="00B036BC">
        <w:rPr>
          <w:rFonts w:ascii="Times New Roman" w:hAnsi="Times New Roman" w:cs="Times New Roman"/>
          <w:color w:val="000000" w:themeColor="text1"/>
          <w:sz w:val="24"/>
          <w:szCs w:val="24"/>
        </w:rPr>
        <w:t>.</w:t>
      </w:r>
      <w:r w:rsidR="000B3D6E" w:rsidRPr="00B036BC">
        <w:rPr>
          <w:rFonts w:ascii="Times New Roman" w:hAnsi="Times New Roman" w:cs="Times New Roman"/>
          <w:color w:val="FF0000"/>
          <w:sz w:val="24"/>
          <w:szCs w:val="24"/>
        </w:rPr>
        <w:t xml:space="preserve"> </w:t>
      </w:r>
      <w:r w:rsidR="00A81DED" w:rsidRPr="00B036BC">
        <w:rPr>
          <w:rFonts w:ascii="Times New Roman" w:hAnsi="Times New Roman" w:cs="Times New Roman"/>
          <w:sz w:val="24"/>
          <w:szCs w:val="24"/>
        </w:rPr>
        <w:t>Nessa direção, apresenta-se ap</w:t>
      </w:r>
      <w:r w:rsidR="0021600A" w:rsidRPr="00B036BC">
        <w:rPr>
          <w:rFonts w:ascii="Times New Roman" w:hAnsi="Times New Roman" w:cs="Times New Roman"/>
          <w:sz w:val="24"/>
          <w:szCs w:val="24"/>
        </w:rPr>
        <w:t>ós cada meta, uma análise conclusiva elaborada pela equipe de discussão presente na Conferência Municip</w:t>
      </w:r>
      <w:r w:rsidR="00AE7D2F" w:rsidRPr="00B036BC">
        <w:rPr>
          <w:rFonts w:ascii="Times New Roman" w:hAnsi="Times New Roman" w:cs="Times New Roman"/>
          <w:sz w:val="24"/>
          <w:szCs w:val="24"/>
        </w:rPr>
        <w:t xml:space="preserve">al de Educação. </w:t>
      </w:r>
    </w:p>
    <w:p w:rsidR="00F37900" w:rsidRPr="00B036BC" w:rsidRDefault="00F37900" w:rsidP="009F58DB">
      <w:pPr>
        <w:spacing w:before="120" w:after="120" w:line="360" w:lineRule="auto"/>
        <w:jc w:val="both"/>
        <w:rPr>
          <w:rFonts w:ascii="Times New Roman" w:hAnsi="Times New Roman" w:cs="Times New Roman"/>
          <w:sz w:val="24"/>
          <w:szCs w:val="24"/>
        </w:rPr>
      </w:pPr>
      <w:r w:rsidRPr="00B036BC">
        <w:rPr>
          <w:rFonts w:ascii="Times New Roman" w:hAnsi="Times New Roman" w:cs="Times New Roman"/>
          <w:sz w:val="24"/>
          <w:szCs w:val="24"/>
        </w:rPr>
        <w:tab/>
      </w:r>
    </w:p>
    <w:p w:rsidR="0010236D" w:rsidRPr="00B036BC" w:rsidRDefault="0010236D" w:rsidP="00F37900">
      <w:pPr>
        <w:spacing w:before="120" w:after="120"/>
        <w:rPr>
          <w:rFonts w:ascii="Times New Roman" w:hAnsi="Times New Roman" w:cs="Times New Roman"/>
          <w:sz w:val="24"/>
          <w:szCs w:val="24"/>
        </w:rPr>
      </w:pPr>
      <w:r w:rsidRPr="00B036BC">
        <w:rPr>
          <w:rFonts w:ascii="Times New Roman" w:hAnsi="Times New Roman" w:cs="Times New Roman"/>
          <w:sz w:val="24"/>
          <w:szCs w:val="24"/>
        </w:rPr>
        <w:tab/>
      </w:r>
    </w:p>
    <w:p w:rsidR="00545986" w:rsidRPr="00B036BC" w:rsidRDefault="00545986" w:rsidP="0011736C">
      <w:pPr>
        <w:rPr>
          <w:rFonts w:ascii="Times New Roman" w:hAnsi="Times New Roman" w:cs="Times New Roman"/>
          <w:sz w:val="24"/>
          <w:szCs w:val="24"/>
        </w:rPr>
      </w:pPr>
    </w:p>
    <w:p w:rsidR="00545986" w:rsidRPr="00B036BC" w:rsidRDefault="00545986" w:rsidP="0011736C">
      <w:pPr>
        <w:rPr>
          <w:rFonts w:ascii="Times New Roman" w:hAnsi="Times New Roman" w:cs="Times New Roman"/>
          <w:sz w:val="24"/>
          <w:szCs w:val="24"/>
        </w:rPr>
      </w:pPr>
    </w:p>
    <w:p w:rsidR="00545986" w:rsidRPr="00B036BC" w:rsidRDefault="00545986" w:rsidP="0011736C">
      <w:pPr>
        <w:rPr>
          <w:rFonts w:ascii="Times New Roman" w:hAnsi="Times New Roman" w:cs="Times New Roman"/>
          <w:sz w:val="24"/>
          <w:szCs w:val="24"/>
        </w:rPr>
      </w:pPr>
    </w:p>
    <w:p w:rsidR="00545986" w:rsidRPr="00B036BC" w:rsidRDefault="00545986" w:rsidP="0011736C">
      <w:pPr>
        <w:rPr>
          <w:rFonts w:ascii="Times New Roman" w:hAnsi="Times New Roman" w:cs="Times New Roman"/>
          <w:sz w:val="24"/>
          <w:szCs w:val="24"/>
        </w:rPr>
      </w:pPr>
    </w:p>
    <w:p w:rsidR="00545986" w:rsidRPr="00B036BC" w:rsidRDefault="00545986" w:rsidP="0011736C">
      <w:pPr>
        <w:rPr>
          <w:rFonts w:ascii="Times New Roman" w:hAnsi="Times New Roman" w:cs="Times New Roman"/>
          <w:sz w:val="24"/>
          <w:szCs w:val="24"/>
        </w:rPr>
      </w:pPr>
    </w:p>
    <w:p w:rsidR="00545986" w:rsidRPr="00B036BC" w:rsidRDefault="00545986" w:rsidP="0011736C">
      <w:pPr>
        <w:rPr>
          <w:rFonts w:ascii="Times New Roman" w:hAnsi="Times New Roman" w:cs="Times New Roman"/>
          <w:sz w:val="24"/>
          <w:szCs w:val="24"/>
        </w:rPr>
      </w:pPr>
    </w:p>
    <w:p w:rsidR="00545986" w:rsidRPr="00B036BC" w:rsidRDefault="00545986" w:rsidP="0011736C">
      <w:pPr>
        <w:rPr>
          <w:rFonts w:ascii="Times New Roman" w:hAnsi="Times New Roman" w:cs="Times New Roman"/>
          <w:sz w:val="24"/>
          <w:szCs w:val="24"/>
        </w:rPr>
      </w:pPr>
    </w:p>
    <w:p w:rsidR="00B036BC" w:rsidRDefault="00B036BC">
      <w:pPr>
        <w:rPr>
          <w:rFonts w:ascii="Times New Roman" w:hAnsi="Times New Roman" w:cs="Times New Roman"/>
          <w:sz w:val="24"/>
          <w:szCs w:val="24"/>
        </w:rPr>
      </w:pPr>
      <w:r>
        <w:rPr>
          <w:rFonts w:ascii="Times New Roman" w:hAnsi="Times New Roman" w:cs="Times New Roman"/>
          <w:sz w:val="24"/>
          <w:szCs w:val="24"/>
        </w:rPr>
        <w:br w:type="page"/>
      </w:r>
    </w:p>
    <w:p w:rsidR="002E0673" w:rsidRPr="00141908" w:rsidRDefault="002E0673" w:rsidP="0011736C">
      <w:pPr>
        <w:rPr>
          <w:rFonts w:ascii="Times New Roman" w:hAnsi="Times New Roman" w:cs="Times New Roman"/>
          <w:sz w:val="24"/>
          <w:szCs w:val="24"/>
        </w:rPr>
      </w:pPr>
    </w:p>
    <w:p w:rsidR="00AF290D" w:rsidRPr="00141908" w:rsidRDefault="005072D8" w:rsidP="00B036BC">
      <w:pPr>
        <w:pStyle w:val="PargrafodaLista"/>
        <w:numPr>
          <w:ilvl w:val="0"/>
          <w:numId w:val="12"/>
        </w:numPr>
        <w:rPr>
          <w:rFonts w:ascii="Times New Roman" w:hAnsi="Times New Roman" w:cs="Times New Roman"/>
          <w:b/>
          <w:sz w:val="24"/>
          <w:szCs w:val="24"/>
        </w:rPr>
      </w:pPr>
      <w:r w:rsidRPr="00141908">
        <w:rPr>
          <w:rFonts w:ascii="Times New Roman" w:hAnsi="Times New Roman" w:cs="Times New Roman"/>
          <w:b/>
          <w:sz w:val="24"/>
          <w:szCs w:val="24"/>
        </w:rPr>
        <w:t>ORGANIZAÇÃO</w:t>
      </w:r>
      <w:r w:rsidR="004A1C1C" w:rsidRPr="00141908">
        <w:rPr>
          <w:rFonts w:ascii="Times New Roman" w:hAnsi="Times New Roman" w:cs="Times New Roman"/>
          <w:b/>
          <w:sz w:val="24"/>
          <w:szCs w:val="24"/>
        </w:rPr>
        <w:t xml:space="preserve"> E METODOLOGIA DA AVALIAÇÃO</w:t>
      </w:r>
    </w:p>
    <w:p w:rsidR="00953351" w:rsidRPr="00B036BC" w:rsidRDefault="00953351" w:rsidP="00953351">
      <w:pPr>
        <w:pStyle w:val="PargrafodaLista"/>
        <w:rPr>
          <w:rFonts w:ascii="Times New Roman" w:hAnsi="Times New Roman" w:cs="Times New Roman"/>
          <w:b/>
          <w:sz w:val="24"/>
          <w:szCs w:val="24"/>
        </w:rPr>
      </w:pPr>
    </w:p>
    <w:p w:rsidR="003B729B" w:rsidRPr="00B036BC" w:rsidRDefault="003B729B" w:rsidP="00061161">
      <w:pPr>
        <w:pStyle w:val="PargrafodaLista"/>
        <w:spacing w:line="360" w:lineRule="auto"/>
        <w:ind w:left="0" w:firstLine="709"/>
        <w:jc w:val="both"/>
        <w:rPr>
          <w:rFonts w:ascii="Times New Roman" w:hAnsi="Times New Roman" w:cs="Times New Roman"/>
          <w:sz w:val="24"/>
          <w:szCs w:val="24"/>
        </w:rPr>
      </w:pPr>
    </w:p>
    <w:p w:rsidR="0021600A" w:rsidRPr="00B036BC" w:rsidRDefault="0021600A" w:rsidP="00B036BC">
      <w:pPr>
        <w:pStyle w:val="PargrafodaLista"/>
        <w:spacing w:line="360" w:lineRule="auto"/>
        <w:ind w:left="0" w:firstLine="851"/>
        <w:jc w:val="both"/>
        <w:rPr>
          <w:rFonts w:ascii="Times New Roman" w:hAnsi="Times New Roman" w:cs="Times New Roman"/>
          <w:sz w:val="24"/>
          <w:szCs w:val="24"/>
        </w:rPr>
      </w:pPr>
      <w:r w:rsidRPr="00B036BC">
        <w:rPr>
          <w:rFonts w:ascii="Times New Roman" w:hAnsi="Times New Roman" w:cs="Times New Roman"/>
          <w:sz w:val="24"/>
          <w:szCs w:val="24"/>
        </w:rPr>
        <w:t>O Pl</w:t>
      </w:r>
      <w:r w:rsidR="00801FC4" w:rsidRPr="00B036BC">
        <w:rPr>
          <w:rFonts w:ascii="Times New Roman" w:hAnsi="Times New Roman" w:cs="Times New Roman"/>
          <w:sz w:val="24"/>
          <w:szCs w:val="24"/>
        </w:rPr>
        <w:t xml:space="preserve">ano Municipal de Educação deve ser </w:t>
      </w:r>
      <w:r w:rsidRPr="00B036BC">
        <w:rPr>
          <w:rFonts w:ascii="Times New Roman" w:hAnsi="Times New Roman" w:cs="Times New Roman"/>
          <w:sz w:val="24"/>
          <w:szCs w:val="24"/>
        </w:rPr>
        <w:t xml:space="preserve">anualmente monitorado e avaliado a cada dois anos, em um processo transparente e democrático, que prevê a participação de toda a comunidade escolar. </w:t>
      </w:r>
    </w:p>
    <w:p w:rsidR="0021600A" w:rsidRPr="00B036BC" w:rsidRDefault="000B3D6E" w:rsidP="00B036BC">
      <w:pPr>
        <w:pStyle w:val="PargrafodaLista"/>
        <w:spacing w:line="360" w:lineRule="auto"/>
        <w:ind w:left="0" w:firstLine="851"/>
        <w:jc w:val="both"/>
        <w:rPr>
          <w:rFonts w:ascii="Times New Roman" w:hAnsi="Times New Roman" w:cs="Times New Roman"/>
          <w:sz w:val="24"/>
          <w:szCs w:val="24"/>
        </w:rPr>
      </w:pPr>
      <w:r w:rsidRPr="00B036BC">
        <w:rPr>
          <w:rFonts w:ascii="Times New Roman" w:hAnsi="Times New Roman" w:cs="Times New Roman"/>
          <w:sz w:val="24"/>
          <w:szCs w:val="24"/>
        </w:rPr>
        <w:t>Nessa direção, neste ano de 2021</w:t>
      </w:r>
      <w:r w:rsidR="0021600A" w:rsidRPr="00B036BC">
        <w:rPr>
          <w:rFonts w:ascii="Times New Roman" w:hAnsi="Times New Roman" w:cs="Times New Roman"/>
          <w:sz w:val="24"/>
          <w:szCs w:val="24"/>
        </w:rPr>
        <w:t xml:space="preserve"> realizou-se a Conferência </w:t>
      </w:r>
      <w:r w:rsidR="00A85B9C">
        <w:rPr>
          <w:rFonts w:ascii="Times New Roman" w:hAnsi="Times New Roman" w:cs="Times New Roman"/>
          <w:sz w:val="24"/>
          <w:szCs w:val="24"/>
        </w:rPr>
        <w:t>Interm</w:t>
      </w:r>
      <w:r w:rsidR="0021600A" w:rsidRPr="00B036BC">
        <w:rPr>
          <w:rFonts w:ascii="Times New Roman" w:hAnsi="Times New Roman" w:cs="Times New Roman"/>
          <w:sz w:val="24"/>
          <w:szCs w:val="24"/>
        </w:rPr>
        <w:t xml:space="preserve">unicipal de Educação, um evento aberto aos interessados e que teve o intuito de avaliar os índices alcançados </w:t>
      </w:r>
      <w:r w:rsidR="00801FC4" w:rsidRPr="00B036BC">
        <w:rPr>
          <w:rFonts w:ascii="Times New Roman" w:hAnsi="Times New Roman" w:cs="Times New Roman"/>
          <w:sz w:val="24"/>
          <w:szCs w:val="24"/>
        </w:rPr>
        <w:t xml:space="preserve">pelo município </w:t>
      </w:r>
      <w:r w:rsidR="0021600A" w:rsidRPr="00B036BC">
        <w:rPr>
          <w:rFonts w:ascii="Times New Roman" w:hAnsi="Times New Roman" w:cs="Times New Roman"/>
          <w:sz w:val="24"/>
          <w:szCs w:val="24"/>
        </w:rPr>
        <w:t xml:space="preserve">nas vinte metas prevista no PME, bem como adequar as estratégias ao efetivo cumprimento das metas, aproximando-as da realidade local. </w:t>
      </w:r>
    </w:p>
    <w:p w:rsidR="00BB7FDA" w:rsidRDefault="0021600A" w:rsidP="00B036BC">
      <w:pPr>
        <w:pStyle w:val="PargrafodaLista"/>
        <w:spacing w:line="360" w:lineRule="auto"/>
        <w:ind w:left="0" w:firstLine="851"/>
        <w:jc w:val="both"/>
        <w:rPr>
          <w:rFonts w:ascii="Times New Roman" w:hAnsi="Times New Roman" w:cs="Times New Roman"/>
          <w:sz w:val="24"/>
          <w:szCs w:val="24"/>
        </w:rPr>
      </w:pPr>
      <w:r w:rsidRPr="00B036BC">
        <w:rPr>
          <w:rFonts w:ascii="Times New Roman" w:hAnsi="Times New Roman" w:cs="Times New Roman"/>
          <w:sz w:val="24"/>
          <w:szCs w:val="24"/>
        </w:rPr>
        <w:t xml:space="preserve">A organização </w:t>
      </w:r>
      <w:r w:rsidR="00EB3845">
        <w:rPr>
          <w:rFonts w:ascii="Times New Roman" w:hAnsi="Times New Roman" w:cs="Times New Roman"/>
          <w:sz w:val="24"/>
          <w:szCs w:val="24"/>
        </w:rPr>
        <w:t xml:space="preserve">da participação na </w:t>
      </w:r>
      <w:r w:rsidR="00EB3845" w:rsidRPr="00EB3845">
        <w:rPr>
          <w:rFonts w:ascii="Times New Roman" w:hAnsi="Times New Roman" w:cs="Times New Roman"/>
          <w:sz w:val="24"/>
          <w:szCs w:val="24"/>
        </w:rPr>
        <w:t>I Conferência Regional de Educação da IV CONAE 2022 da Região do Planalto Médio Gaúcho/RS, realizada nos dias 06, 07 e 08 de outubro de 2021 e no Seminário Municipal de monitoramento e a avaliação do Plano Municipal de Educação – PME, realizado no dia 02 de dezembro de 2021</w:t>
      </w:r>
      <w:r w:rsidR="00EB3845">
        <w:rPr>
          <w:rFonts w:ascii="Times New Roman" w:hAnsi="Times New Roman" w:cs="Times New Roman"/>
          <w:sz w:val="24"/>
          <w:szCs w:val="24"/>
        </w:rPr>
        <w:t xml:space="preserve">, </w:t>
      </w:r>
      <w:r w:rsidR="00534A13" w:rsidRPr="00B036BC">
        <w:rPr>
          <w:rFonts w:ascii="Times New Roman" w:hAnsi="Times New Roman" w:cs="Times New Roman"/>
          <w:sz w:val="24"/>
          <w:szCs w:val="24"/>
        </w:rPr>
        <w:t>esteve a cargo da equipe</w:t>
      </w:r>
      <w:r w:rsidR="00801FC4" w:rsidRPr="00B036BC">
        <w:rPr>
          <w:rFonts w:ascii="Times New Roman" w:hAnsi="Times New Roman" w:cs="Times New Roman"/>
          <w:sz w:val="24"/>
          <w:szCs w:val="24"/>
        </w:rPr>
        <w:t xml:space="preserve"> do Fórum Municipal de Educação. Na oportunidade, os participantes puderam acompanhar e discutir em grupos de trabalho a aproximação ou não do cumprimento das metas previstas para o decênio 2015/2025. </w:t>
      </w:r>
    </w:p>
    <w:p w:rsidR="00B036BC" w:rsidRPr="00B036BC" w:rsidRDefault="00B036BC" w:rsidP="00B036BC">
      <w:pPr>
        <w:pStyle w:val="PargrafodaLista"/>
        <w:spacing w:line="360" w:lineRule="auto"/>
        <w:ind w:left="0" w:firstLine="851"/>
        <w:jc w:val="both"/>
        <w:rPr>
          <w:rFonts w:ascii="Times New Roman" w:hAnsi="Times New Roman" w:cs="Times New Roman"/>
          <w:sz w:val="24"/>
          <w:szCs w:val="24"/>
        </w:rPr>
      </w:pPr>
    </w:p>
    <w:p w:rsidR="006B74FF" w:rsidRPr="00141908" w:rsidRDefault="006B74FF" w:rsidP="006B74FF">
      <w:pPr>
        <w:pStyle w:val="PargrafodaLista"/>
        <w:spacing w:line="360" w:lineRule="auto"/>
        <w:ind w:left="0" w:firstLine="720"/>
        <w:jc w:val="both"/>
        <w:rPr>
          <w:rFonts w:ascii="Times New Roman" w:hAnsi="Times New Roman" w:cs="Times New Roman"/>
          <w:sz w:val="24"/>
          <w:szCs w:val="24"/>
        </w:rPr>
      </w:pPr>
    </w:p>
    <w:p w:rsidR="000F359F" w:rsidRPr="00141908" w:rsidRDefault="005A67DD" w:rsidP="00B036BC">
      <w:pPr>
        <w:pStyle w:val="PargrafodaLista"/>
        <w:numPr>
          <w:ilvl w:val="1"/>
          <w:numId w:val="12"/>
        </w:numPr>
        <w:jc w:val="both"/>
        <w:rPr>
          <w:rFonts w:ascii="Times New Roman" w:hAnsi="Times New Roman" w:cs="Times New Roman"/>
          <w:b/>
          <w:color w:val="000000" w:themeColor="text1"/>
          <w:sz w:val="24"/>
          <w:szCs w:val="24"/>
        </w:rPr>
      </w:pPr>
      <w:r w:rsidRPr="00141908">
        <w:rPr>
          <w:rFonts w:ascii="Times New Roman" w:hAnsi="Times New Roman" w:cs="Times New Roman"/>
          <w:b/>
          <w:sz w:val="24"/>
          <w:szCs w:val="24"/>
        </w:rPr>
        <w:t>AGENDA</w:t>
      </w:r>
      <w:r w:rsidR="00C12474" w:rsidRPr="00141908">
        <w:rPr>
          <w:rFonts w:ascii="Times New Roman" w:hAnsi="Times New Roman" w:cs="Times New Roman"/>
          <w:b/>
          <w:color w:val="000000" w:themeColor="text1"/>
          <w:sz w:val="24"/>
          <w:szCs w:val="24"/>
        </w:rPr>
        <w:t xml:space="preserve"> DE TRABALHO</w:t>
      </w:r>
      <w:r w:rsidR="009A65B4" w:rsidRPr="00141908">
        <w:rPr>
          <w:rFonts w:ascii="Times New Roman" w:hAnsi="Times New Roman" w:cs="Times New Roman"/>
          <w:b/>
          <w:color w:val="000000" w:themeColor="text1"/>
          <w:sz w:val="24"/>
          <w:szCs w:val="24"/>
        </w:rPr>
        <w:t xml:space="preserve"> </w:t>
      </w:r>
    </w:p>
    <w:tbl>
      <w:tblPr>
        <w:tblpPr w:leftFromText="141" w:rightFromText="141" w:vertAnchor="text" w:horzAnchor="margin" w:tblpY="1"/>
        <w:tblW w:w="10201" w:type="dxa"/>
        <w:tblLayout w:type="fixed"/>
        <w:tblCellMar>
          <w:left w:w="0" w:type="dxa"/>
          <w:right w:w="0" w:type="dxa"/>
        </w:tblCellMar>
        <w:tblLook w:val="0420" w:firstRow="1" w:lastRow="0" w:firstColumn="0" w:lastColumn="0" w:noHBand="0" w:noVBand="1"/>
      </w:tblPr>
      <w:tblGrid>
        <w:gridCol w:w="1696"/>
        <w:gridCol w:w="3544"/>
        <w:gridCol w:w="1711"/>
        <w:gridCol w:w="1266"/>
        <w:gridCol w:w="1984"/>
      </w:tblGrid>
      <w:tr w:rsidR="00165C96" w:rsidRPr="00B036BC" w:rsidTr="00BB6214">
        <w:trPr>
          <w:trHeight w:val="485"/>
        </w:trPr>
        <w:tc>
          <w:tcPr>
            <w:tcW w:w="1696" w:type="dxa"/>
            <w:tcBorders>
              <w:top w:val="single" w:sz="4" w:space="0" w:color="auto"/>
              <w:left w:val="single" w:sz="4" w:space="0" w:color="auto"/>
              <w:right w:val="single" w:sz="4" w:space="0" w:color="auto"/>
            </w:tcBorders>
            <w:vAlign w:val="center"/>
          </w:tcPr>
          <w:p w:rsidR="00165C96" w:rsidRPr="00B036BC" w:rsidRDefault="00165C96" w:rsidP="00165C96">
            <w:pPr>
              <w:spacing w:after="0" w:line="240" w:lineRule="auto"/>
              <w:jc w:val="center"/>
              <w:rPr>
                <w:rFonts w:ascii="Times New Roman" w:hAnsi="Times New Roman" w:cs="Times New Roman"/>
                <w:sz w:val="20"/>
                <w:szCs w:val="20"/>
              </w:rPr>
            </w:pPr>
            <w:r w:rsidRPr="00B036BC">
              <w:rPr>
                <w:rFonts w:ascii="Times New Roman" w:hAnsi="Times New Roman" w:cs="Times New Roman"/>
                <w:b/>
                <w:bCs/>
                <w:szCs w:val="24"/>
              </w:rPr>
              <w:t>ETAPAS</w:t>
            </w:r>
          </w:p>
        </w:tc>
        <w:tc>
          <w:tcPr>
            <w:tcW w:w="354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65C96" w:rsidRPr="00B036BC" w:rsidRDefault="00165C96" w:rsidP="00165C96">
            <w:pPr>
              <w:spacing w:after="0" w:line="240" w:lineRule="auto"/>
              <w:jc w:val="center"/>
              <w:rPr>
                <w:rFonts w:ascii="Times New Roman" w:hAnsi="Times New Roman" w:cs="Times New Roman"/>
                <w:sz w:val="20"/>
                <w:szCs w:val="20"/>
              </w:rPr>
            </w:pPr>
            <w:r w:rsidRPr="00B036BC">
              <w:rPr>
                <w:rFonts w:ascii="Times New Roman" w:hAnsi="Times New Roman" w:cs="Times New Roman"/>
                <w:b/>
                <w:bCs/>
                <w:szCs w:val="24"/>
              </w:rPr>
              <w:t>AÇÃO</w:t>
            </w:r>
          </w:p>
        </w:tc>
        <w:tc>
          <w:tcPr>
            <w:tcW w:w="171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65C96" w:rsidRPr="00B036BC" w:rsidRDefault="00165C96" w:rsidP="00165C96">
            <w:pPr>
              <w:spacing w:after="0" w:line="240" w:lineRule="auto"/>
              <w:jc w:val="center"/>
              <w:rPr>
                <w:rFonts w:ascii="Times New Roman" w:hAnsi="Times New Roman" w:cs="Times New Roman"/>
                <w:sz w:val="18"/>
                <w:szCs w:val="18"/>
              </w:rPr>
            </w:pPr>
            <w:r w:rsidRPr="00B036BC">
              <w:rPr>
                <w:rFonts w:ascii="Times New Roman" w:hAnsi="Times New Roman" w:cs="Times New Roman"/>
                <w:b/>
                <w:bCs/>
                <w:sz w:val="18"/>
                <w:szCs w:val="18"/>
              </w:rPr>
              <w:t>RESPONSÁVEIS</w:t>
            </w:r>
          </w:p>
        </w:tc>
        <w:tc>
          <w:tcPr>
            <w:tcW w:w="126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65C96" w:rsidRPr="00B036BC" w:rsidRDefault="00165C96" w:rsidP="00165C96">
            <w:pPr>
              <w:spacing w:after="0" w:line="240" w:lineRule="auto"/>
              <w:jc w:val="center"/>
              <w:rPr>
                <w:rFonts w:ascii="Times New Roman" w:hAnsi="Times New Roman" w:cs="Times New Roman"/>
                <w:sz w:val="20"/>
                <w:szCs w:val="20"/>
              </w:rPr>
            </w:pPr>
            <w:r w:rsidRPr="00B036BC">
              <w:rPr>
                <w:rFonts w:ascii="Times New Roman" w:hAnsi="Times New Roman" w:cs="Times New Roman"/>
                <w:b/>
                <w:bCs/>
                <w:szCs w:val="24"/>
              </w:rPr>
              <w:t>PRAZOS</w:t>
            </w:r>
          </w:p>
        </w:tc>
        <w:tc>
          <w:tcPr>
            <w:tcW w:w="19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65C96" w:rsidRPr="00B036BC" w:rsidRDefault="00165C96" w:rsidP="00165C96">
            <w:pPr>
              <w:spacing w:after="0" w:line="240" w:lineRule="auto"/>
              <w:jc w:val="center"/>
              <w:rPr>
                <w:rFonts w:ascii="Times New Roman" w:hAnsi="Times New Roman" w:cs="Times New Roman"/>
                <w:sz w:val="20"/>
                <w:szCs w:val="20"/>
              </w:rPr>
            </w:pPr>
            <w:r w:rsidRPr="00B036BC">
              <w:rPr>
                <w:rFonts w:ascii="Times New Roman" w:hAnsi="Times New Roman" w:cs="Times New Roman"/>
                <w:b/>
                <w:bCs/>
                <w:szCs w:val="24"/>
              </w:rPr>
              <w:t>OBSERVAÇÕES</w:t>
            </w:r>
          </w:p>
        </w:tc>
      </w:tr>
      <w:tr w:rsidR="00165C96" w:rsidRPr="00B036BC" w:rsidTr="00BB6214">
        <w:trPr>
          <w:trHeight w:val="485"/>
        </w:trPr>
        <w:tc>
          <w:tcPr>
            <w:tcW w:w="1696" w:type="dxa"/>
            <w:vMerge w:val="restart"/>
            <w:tcBorders>
              <w:top w:val="single" w:sz="4" w:space="0" w:color="auto"/>
              <w:left w:val="single" w:sz="4" w:space="0" w:color="auto"/>
              <w:right w:val="single" w:sz="4" w:space="0" w:color="auto"/>
            </w:tcBorders>
            <w:vAlign w:val="center"/>
          </w:tcPr>
          <w:p w:rsidR="00165C96" w:rsidRPr="00B036BC" w:rsidRDefault="00165C96" w:rsidP="006C3B74">
            <w:pPr>
              <w:spacing w:after="0" w:line="240" w:lineRule="auto"/>
              <w:jc w:val="both"/>
              <w:rPr>
                <w:rFonts w:ascii="Times New Roman" w:hAnsi="Times New Roman" w:cs="Times New Roman"/>
                <w:b/>
                <w:sz w:val="20"/>
                <w:szCs w:val="20"/>
              </w:rPr>
            </w:pPr>
            <w:r w:rsidRPr="00B036BC">
              <w:rPr>
                <w:rFonts w:ascii="Times New Roman" w:hAnsi="Times New Roman" w:cs="Times New Roman"/>
                <w:b/>
                <w:sz w:val="20"/>
                <w:szCs w:val="20"/>
              </w:rPr>
              <w:t>I. Organizar o</w:t>
            </w:r>
          </w:p>
          <w:p w:rsidR="00165C96" w:rsidRPr="00B036BC" w:rsidRDefault="00165C96" w:rsidP="006C3B74">
            <w:pPr>
              <w:spacing w:after="0" w:line="240" w:lineRule="auto"/>
              <w:jc w:val="both"/>
              <w:rPr>
                <w:rFonts w:ascii="Times New Roman" w:hAnsi="Times New Roman" w:cs="Times New Roman"/>
                <w:b/>
                <w:sz w:val="20"/>
                <w:szCs w:val="20"/>
              </w:rPr>
            </w:pPr>
            <w:r w:rsidRPr="00B036BC">
              <w:rPr>
                <w:rFonts w:ascii="Times New Roman" w:hAnsi="Times New Roman" w:cs="Times New Roman"/>
                <w:b/>
                <w:sz w:val="20"/>
                <w:szCs w:val="20"/>
              </w:rPr>
              <w:t xml:space="preserve"> trabalho</w:t>
            </w:r>
          </w:p>
          <w:p w:rsidR="00165C96" w:rsidRPr="00B036BC" w:rsidRDefault="00165C96" w:rsidP="006C3B74">
            <w:pPr>
              <w:spacing w:after="0" w:line="240" w:lineRule="auto"/>
              <w:jc w:val="both"/>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65C96" w:rsidRPr="00B036BC" w:rsidRDefault="00165C96"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Reunir o FME, a Equipe Técnica para a organização das atividades</w:t>
            </w:r>
          </w:p>
        </w:tc>
        <w:tc>
          <w:tcPr>
            <w:tcW w:w="171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65C96" w:rsidRPr="00B036BC" w:rsidRDefault="00165C96"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SME</w:t>
            </w:r>
          </w:p>
          <w:p w:rsidR="00165C96" w:rsidRPr="00B036BC" w:rsidRDefault="00165C96"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FME</w:t>
            </w:r>
          </w:p>
          <w:p w:rsidR="00165C96" w:rsidRPr="00B036BC" w:rsidRDefault="00165C96"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Equipe Técnica</w:t>
            </w:r>
          </w:p>
        </w:tc>
        <w:tc>
          <w:tcPr>
            <w:tcW w:w="126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65C96" w:rsidRPr="00B036BC" w:rsidRDefault="00165C96" w:rsidP="00165C96">
            <w:pPr>
              <w:spacing w:after="0" w:line="240" w:lineRule="auto"/>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65C96" w:rsidRPr="00B036BC" w:rsidRDefault="00165C96" w:rsidP="00165C96">
            <w:pPr>
              <w:spacing w:after="0" w:line="240" w:lineRule="auto"/>
              <w:jc w:val="center"/>
              <w:rPr>
                <w:rFonts w:ascii="Times New Roman" w:hAnsi="Times New Roman" w:cs="Times New Roman"/>
                <w:sz w:val="20"/>
                <w:szCs w:val="20"/>
              </w:rPr>
            </w:pPr>
          </w:p>
        </w:tc>
      </w:tr>
      <w:tr w:rsidR="00165C96" w:rsidRPr="00B036BC" w:rsidTr="00BB6214">
        <w:trPr>
          <w:trHeight w:val="485"/>
        </w:trPr>
        <w:tc>
          <w:tcPr>
            <w:tcW w:w="1696" w:type="dxa"/>
            <w:vMerge/>
            <w:tcBorders>
              <w:left w:val="single" w:sz="4" w:space="0" w:color="auto"/>
              <w:right w:val="single" w:sz="4" w:space="0" w:color="auto"/>
            </w:tcBorders>
            <w:vAlign w:val="center"/>
          </w:tcPr>
          <w:p w:rsidR="00165C96" w:rsidRPr="00B036BC" w:rsidRDefault="00165C96" w:rsidP="006C3B74">
            <w:pPr>
              <w:spacing w:after="0" w:line="240" w:lineRule="auto"/>
              <w:jc w:val="both"/>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65C96" w:rsidRPr="00B036BC" w:rsidRDefault="00165C96"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Orientações para a finalização da Avaliação do Plano Municipal d Educação, através da realização da Conferência Municipal de avaliação do Plano Municipal de Educação.</w:t>
            </w:r>
          </w:p>
        </w:tc>
        <w:tc>
          <w:tcPr>
            <w:tcW w:w="171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65C96" w:rsidRPr="00B036BC" w:rsidRDefault="00165C96"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SME</w:t>
            </w:r>
          </w:p>
          <w:p w:rsidR="00165C96" w:rsidRPr="00B036BC" w:rsidRDefault="00165C96"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FME</w:t>
            </w:r>
          </w:p>
          <w:p w:rsidR="00165C96" w:rsidRPr="00B036BC" w:rsidRDefault="00165C96"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Equipe Técnica</w:t>
            </w:r>
          </w:p>
        </w:tc>
        <w:tc>
          <w:tcPr>
            <w:tcW w:w="126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65C96" w:rsidRPr="00B036BC" w:rsidRDefault="00165C96" w:rsidP="00165C96">
            <w:pPr>
              <w:spacing w:after="0" w:line="240" w:lineRule="auto"/>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65C96" w:rsidRPr="00B036BC" w:rsidRDefault="00165C96" w:rsidP="00165C96">
            <w:pPr>
              <w:spacing w:after="0" w:line="240" w:lineRule="auto"/>
              <w:jc w:val="center"/>
              <w:rPr>
                <w:rFonts w:ascii="Times New Roman" w:hAnsi="Times New Roman" w:cs="Times New Roman"/>
                <w:sz w:val="20"/>
                <w:szCs w:val="20"/>
              </w:rPr>
            </w:pPr>
          </w:p>
        </w:tc>
      </w:tr>
      <w:tr w:rsidR="00165C96" w:rsidRPr="00B036BC" w:rsidTr="00BB6214">
        <w:trPr>
          <w:trHeight w:val="105"/>
        </w:trPr>
        <w:tc>
          <w:tcPr>
            <w:tcW w:w="1696" w:type="dxa"/>
            <w:vMerge/>
            <w:tcBorders>
              <w:left w:val="single" w:sz="4" w:space="0" w:color="auto"/>
              <w:bottom w:val="single" w:sz="4" w:space="0" w:color="auto"/>
              <w:right w:val="single" w:sz="4" w:space="0" w:color="auto"/>
            </w:tcBorders>
            <w:vAlign w:val="center"/>
          </w:tcPr>
          <w:p w:rsidR="00165C96" w:rsidRPr="00B036BC" w:rsidRDefault="00165C96" w:rsidP="006C3B74">
            <w:pPr>
              <w:spacing w:after="0" w:line="240" w:lineRule="auto"/>
              <w:jc w:val="both"/>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65C96" w:rsidRPr="00B036BC" w:rsidRDefault="00165C96"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Elaboração da Agenda de Trabalho.</w:t>
            </w:r>
          </w:p>
        </w:tc>
        <w:tc>
          <w:tcPr>
            <w:tcW w:w="171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65C96" w:rsidRPr="00B036BC" w:rsidRDefault="00165C96"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SME</w:t>
            </w:r>
          </w:p>
        </w:tc>
        <w:tc>
          <w:tcPr>
            <w:tcW w:w="126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65C96" w:rsidRPr="00B036BC" w:rsidRDefault="00165C96" w:rsidP="00165C96">
            <w:pPr>
              <w:spacing w:after="0" w:line="240" w:lineRule="auto"/>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65C96" w:rsidRPr="00B036BC" w:rsidRDefault="00165C96" w:rsidP="00165C96">
            <w:pPr>
              <w:spacing w:after="0" w:line="240" w:lineRule="auto"/>
              <w:jc w:val="center"/>
              <w:rPr>
                <w:rFonts w:ascii="Times New Roman" w:hAnsi="Times New Roman" w:cs="Times New Roman"/>
                <w:sz w:val="20"/>
                <w:szCs w:val="20"/>
              </w:rPr>
            </w:pPr>
          </w:p>
        </w:tc>
      </w:tr>
      <w:tr w:rsidR="000F359F" w:rsidRPr="00B036BC" w:rsidTr="00BB6214">
        <w:trPr>
          <w:trHeight w:val="940"/>
        </w:trPr>
        <w:tc>
          <w:tcPr>
            <w:tcW w:w="1696"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0F359F" w:rsidRPr="00B036BC" w:rsidRDefault="000F359F" w:rsidP="006C3B74">
            <w:pPr>
              <w:spacing w:after="0" w:line="240" w:lineRule="auto"/>
              <w:jc w:val="both"/>
              <w:rPr>
                <w:rFonts w:ascii="Times New Roman" w:hAnsi="Times New Roman" w:cs="Times New Roman"/>
                <w:b/>
                <w:bCs/>
                <w:sz w:val="20"/>
                <w:szCs w:val="20"/>
              </w:rPr>
            </w:pPr>
          </w:p>
          <w:p w:rsidR="000F359F" w:rsidRPr="00B036BC" w:rsidRDefault="000F359F" w:rsidP="006C3B74">
            <w:pPr>
              <w:spacing w:after="0" w:line="240" w:lineRule="auto"/>
              <w:jc w:val="both"/>
              <w:rPr>
                <w:rFonts w:ascii="Times New Roman" w:hAnsi="Times New Roman" w:cs="Times New Roman"/>
                <w:b/>
                <w:bCs/>
                <w:sz w:val="20"/>
                <w:szCs w:val="20"/>
              </w:rPr>
            </w:pPr>
          </w:p>
          <w:p w:rsidR="000F359F" w:rsidRPr="00B036BC" w:rsidRDefault="000F359F" w:rsidP="006C3B74">
            <w:pPr>
              <w:spacing w:after="0" w:line="240" w:lineRule="auto"/>
              <w:jc w:val="both"/>
              <w:rPr>
                <w:rFonts w:ascii="Times New Roman" w:hAnsi="Times New Roman" w:cs="Times New Roman"/>
                <w:b/>
                <w:bCs/>
                <w:sz w:val="20"/>
                <w:szCs w:val="20"/>
              </w:rPr>
            </w:pPr>
          </w:p>
          <w:p w:rsidR="000F359F" w:rsidRPr="00B036BC" w:rsidRDefault="000F359F" w:rsidP="006C3B74">
            <w:pPr>
              <w:spacing w:after="0" w:line="240" w:lineRule="auto"/>
              <w:jc w:val="both"/>
              <w:rPr>
                <w:rFonts w:ascii="Times New Roman" w:hAnsi="Times New Roman" w:cs="Times New Roman"/>
                <w:b/>
                <w:bCs/>
                <w:sz w:val="20"/>
                <w:szCs w:val="20"/>
              </w:rPr>
            </w:pPr>
          </w:p>
          <w:p w:rsidR="000F359F" w:rsidRPr="00B036BC" w:rsidRDefault="000F359F"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b/>
                <w:bCs/>
                <w:sz w:val="20"/>
                <w:szCs w:val="20"/>
              </w:rPr>
              <w:t>II. Estudar o Plano</w:t>
            </w:r>
          </w:p>
        </w:tc>
        <w:tc>
          <w:tcPr>
            <w:tcW w:w="354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Organização do Trabalho para a realização da Conferência Municipal de avaliação do Plano Municipal de Educação.</w:t>
            </w:r>
          </w:p>
        </w:tc>
        <w:tc>
          <w:tcPr>
            <w:tcW w:w="171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SME</w:t>
            </w:r>
          </w:p>
          <w:p w:rsidR="000F359F" w:rsidRPr="00B036BC" w:rsidRDefault="000F359F" w:rsidP="006C3B74">
            <w:pPr>
              <w:spacing w:after="0" w:line="240" w:lineRule="auto"/>
              <w:jc w:val="both"/>
              <w:rPr>
                <w:rFonts w:ascii="Times New Roman" w:hAnsi="Times New Roman" w:cs="Times New Roman"/>
                <w:sz w:val="20"/>
                <w:szCs w:val="20"/>
              </w:rPr>
            </w:pPr>
          </w:p>
        </w:tc>
        <w:tc>
          <w:tcPr>
            <w:tcW w:w="126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165C96">
            <w:pPr>
              <w:spacing w:after="0" w:line="240" w:lineRule="auto"/>
              <w:jc w:val="center"/>
              <w:rPr>
                <w:rFonts w:ascii="Times New Roman" w:hAnsi="Times New Roman" w:cs="Times New Roman"/>
                <w:sz w:val="20"/>
                <w:szCs w:val="20"/>
              </w:rPr>
            </w:pPr>
          </w:p>
          <w:p w:rsidR="000F359F" w:rsidRPr="00B036BC" w:rsidRDefault="000F359F" w:rsidP="00165C96">
            <w:pPr>
              <w:spacing w:after="0" w:line="240" w:lineRule="auto"/>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0F359F" w:rsidRPr="00B036BC" w:rsidRDefault="000F359F" w:rsidP="00165C96">
            <w:pPr>
              <w:spacing w:after="0" w:line="240" w:lineRule="auto"/>
              <w:jc w:val="center"/>
              <w:rPr>
                <w:rFonts w:ascii="Times New Roman" w:hAnsi="Times New Roman" w:cs="Times New Roman"/>
                <w:sz w:val="20"/>
                <w:szCs w:val="20"/>
              </w:rPr>
            </w:pPr>
          </w:p>
        </w:tc>
      </w:tr>
      <w:tr w:rsidR="000F359F" w:rsidRPr="00B036BC" w:rsidTr="00BB6214">
        <w:trPr>
          <w:trHeight w:val="636"/>
        </w:trPr>
        <w:tc>
          <w:tcPr>
            <w:tcW w:w="1696" w:type="dxa"/>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6C3B74">
            <w:pPr>
              <w:spacing w:after="0" w:line="240" w:lineRule="auto"/>
              <w:jc w:val="both"/>
              <w:rPr>
                <w:rFonts w:ascii="Times New Roman" w:hAnsi="Times New Roman" w:cs="Times New Roman"/>
                <w:b/>
                <w:bCs/>
                <w:sz w:val="20"/>
                <w:szCs w:val="20"/>
              </w:rPr>
            </w:pPr>
          </w:p>
        </w:tc>
        <w:tc>
          <w:tcPr>
            <w:tcW w:w="354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 xml:space="preserve">Preencher a </w:t>
            </w:r>
            <w:r w:rsidRPr="00B036BC">
              <w:rPr>
                <w:rFonts w:ascii="Times New Roman" w:hAnsi="Times New Roman" w:cs="Times New Roman"/>
                <w:b/>
                <w:sz w:val="20"/>
                <w:szCs w:val="20"/>
              </w:rPr>
              <w:t xml:space="preserve">Parte </w:t>
            </w:r>
            <w:r w:rsidR="0028180F" w:rsidRPr="00B036BC">
              <w:rPr>
                <w:rFonts w:ascii="Times New Roman" w:hAnsi="Times New Roman" w:cs="Times New Roman"/>
                <w:b/>
                <w:sz w:val="20"/>
                <w:szCs w:val="20"/>
              </w:rPr>
              <w:t xml:space="preserve">A </w:t>
            </w:r>
            <w:r w:rsidR="0028180F" w:rsidRPr="00B036BC">
              <w:rPr>
                <w:rFonts w:ascii="Times New Roman" w:hAnsi="Times New Roman" w:cs="Times New Roman"/>
                <w:sz w:val="20"/>
                <w:szCs w:val="20"/>
              </w:rPr>
              <w:t>da</w:t>
            </w:r>
            <w:r w:rsidRPr="00B036BC">
              <w:rPr>
                <w:rFonts w:ascii="Times New Roman" w:hAnsi="Times New Roman" w:cs="Times New Roman"/>
                <w:sz w:val="20"/>
                <w:szCs w:val="20"/>
              </w:rPr>
              <w:t xml:space="preserve"> Ficha de Monitoramento do Plano Municipal de Educação.</w:t>
            </w:r>
          </w:p>
        </w:tc>
        <w:tc>
          <w:tcPr>
            <w:tcW w:w="171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 xml:space="preserve">SME </w:t>
            </w:r>
          </w:p>
          <w:p w:rsidR="000F359F" w:rsidRPr="00B036BC" w:rsidRDefault="000F359F"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Equipe Técnica</w:t>
            </w:r>
          </w:p>
        </w:tc>
        <w:tc>
          <w:tcPr>
            <w:tcW w:w="126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165C96">
            <w:pPr>
              <w:spacing w:after="0" w:line="240" w:lineRule="auto"/>
              <w:jc w:val="center"/>
              <w:rPr>
                <w:rFonts w:ascii="Times New Roman" w:hAnsi="Times New Roman" w:cs="Times New Roman"/>
                <w:sz w:val="20"/>
                <w:szCs w:val="20"/>
              </w:rPr>
            </w:pPr>
          </w:p>
          <w:p w:rsidR="000F359F" w:rsidRPr="00B036BC" w:rsidRDefault="000F359F" w:rsidP="00165C96">
            <w:pPr>
              <w:spacing w:after="0" w:line="240" w:lineRule="auto"/>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165C96">
            <w:pPr>
              <w:spacing w:after="0" w:line="240" w:lineRule="auto"/>
              <w:jc w:val="center"/>
              <w:rPr>
                <w:rFonts w:ascii="Times New Roman" w:hAnsi="Times New Roman" w:cs="Times New Roman"/>
                <w:sz w:val="20"/>
                <w:szCs w:val="20"/>
              </w:rPr>
            </w:pPr>
          </w:p>
        </w:tc>
      </w:tr>
      <w:tr w:rsidR="000F359F" w:rsidRPr="00B036BC" w:rsidTr="00BB6214">
        <w:trPr>
          <w:trHeight w:val="1175"/>
        </w:trPr>
        <w:tc>
          <w:tcPr>
            <w:tcW w:w="1696" w:type="dxa"/>
            <w:vMerge/>
            <w:tcBorders>
              <w:top w:val="single" w:sz="4" w:space="0" w:color="auto"/>
              <w:left w:val="single" w:sz="4" w:space="0" w:color="auto"/>
              <w:bottom w:val="single" w:sz="4" w:space="0" w:color="auto"/>
              <w:right w:val="single" w:sz="4" w:space="0" w:color="auto"/>
            </w:tcBorders>
            <w:vAlign w:val="center"/>
          </w:tcPr>
          <w:p w:rsidR="000F359F" w:rsidRPr="00B036BC" w:rsidRDefault="000F359F" w:rsidP="006C3B74">
            <w:pPr>
              <w:spacing w:after="0" w:line="240" w:lineRule="auto"/>
              <w:jc w:val="both"/>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6C3B74">
            <w:pPr>
              <w:autoSpaceDE w:val="0"/>
              <w:autoSpaceDN w:val="0"/>
              <w:adjustRightInd w:val="0"/>
              <w:spacing w:after="0" w:line="240" w:lineRule="auto"/>
              <w:jc w:val="both"/>
              <w:rPr>
                <w:rFonts w:ascii="Times New Roman" w:hAnsi="Times New Roman" w:cs="Times New Roman"/>
                <w:sz w:val="20"/>
                <w:szCs w:val="20"/>
              </w:rPr>
            </w:pPr>
            <w:r w:rsidRPr="00B036BC">
              <w:rPr>
                <w:rFonts w:ascii="Times New Roman" w:hAnsi="Times New Roman" w:cs="Times New Roman"/>
              </w:rPr>
              <w:t xml:space="preserve"> </w:t>
            </w:r>
            <w:r w:rsidRPr="00B036BC">
              <w:rPr>
                <w:rFonts w:ascii="Times New Roman" w:hAnsi="Times New Roman" w:cs="Times New Roman"/>
                <w:sz w:val="20"/>
                <w:szCs w:val="20"/>
              </w:rPr>
              <w:t>Fazer uma releitura atenta do plano, relacionando todas as metas e as estratégias de forma cronológica, possibilitando melhor visualização, consulta e controle dos processos de execução.</w:t>
            </w:r>
          </w:p>
        </w:tc>
        <w:tc>
          <w:tcPr>
            <w:tcW w:w="171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Equipe Técnica</w:t>
            </w:r>
          </w:p>
          <w:p w:rsidR="000F359F" w:rsidRPr="00B036BC" w:rsidRDefault="000F359F"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SME</w:t>
            </w:r>
          </w:p>
        </w:tc>
        <w:tc>
          <w:tcPr>
            <w:tcW w:w="126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165C96">
            <w:pPr>
              <w:spacing w:after="0" w:line="240" w:lineRule="auto"/>
              <w:jc w:val="center"/>
              <w:rPr>
                <w:rFonts w:ascii="Times New Roman" w:hAnsi="Times New Roman" w:cs="Times New Roman"/>
                <w:sz w:val="20"/>
                <w:szCs w:val="20"/>
              </w:rPr>
            </w:pPr>
          </w:p>
          <w:p w:rsidR="000F359F" w:rsidRPr="00B036BC" w:rsidRDefault="000F359F" w:rsidP="00165C96">
            <w:pPr>
              <w:spacing w:after="0" w:line="240" w:lineRule="auto"/>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165C96">
            <w:pPr>
              <w:spacing w:after="0" w:line="240" w:lineRule="auto"/>
              <w:jc w:val="center"/>
              <w:rPr>
                <w:rFonts w:ascii="Times New Roman" w:hAnsi="Times New Roman" w:cs="Times New Roman"/>
              </w:rPr>
            </w:pPr>
          </w:p>
        </w:tc>
      </w:tr>
      <w:tr w:rsidR="000F359F" w:rsidRPr="00B036BC" w:rsidTr="00BB6214">
        <w:trPr>
          <w:trHeight w:val="585"/>
        </w:trPr>
        <w:tc>
          <w:tcPr>
            <w:tcW w:w="1696"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0F359F" w:rsidRPr="00B036BC" w:rsidRDefault="000F359F" w:rsidP="006C3B74">
            <w:pPr>
              <w:spacing w:after="0" w:line="240" w:lineRule="auto"/>
              <w:jc w:val="both"/>
              <w:rPr>
                <w:rFonts w:ascii="Times New Roman" w:hAnsi="Times New Roman" w:cs="Times New Roman"/>
                <w:b/>
                <w:bCs/>
                <w:sz w:val="20"/>
                <w:szCs w:val="20"/>
              </w:rPr>
            </w:pPr>
          </w:p>
          <w:p w:rsidR="000F359F" w:rsidRPr="00B036BC" w:rsidRDefault="000F359F" w:rsidP="006C3B74">
            <w:pPr>
              <w:spacing w:after="0" w:line="240" w:lineRule="auto"/>
              <w:jc w:val="both"/>
              <w:rPr>
                <w:rFonts w:ascii="Times New Roman" w:hAnsi="Times New Roman" w:cs="Times New Roman"/>
                <w:b/>
                <w:bCs/>
                <w:sz w:val="20"/>
                <w:szCs w:val="20"/>
              </w:rPr>
            </w:pPr>
          </w:p>
          <w:p w:rsidR="000F359F" w:rsidRPr="00B036BC" w:rsidRDefault="000F359F" w:rsidP="006C3B74">
            <w:pPr>
              <w:spacing w:after="0" w:line="240" w:lineRule="auto"/>
              <w:jc w:val="both"/>
              <w:rPr>
                <w:rFonts w:ascii="Times New Roman" w:hAnsi="Times New Roman" w:cs="Times New Roman"/>
                <w:b/>
                <w:bCs/>
                <w:sz w:val="20"/>
                <w:szCs w:val="20"/>
              </w:rPr>
            </w:pPr>
          </w:p>
          <w:p w:rsidR="000F359F" w:rsidRPr="00B036BC" w:rsidRDefault="000F359F" w:rsidP="006C3B74">
            <w:pPr>
              <w:spacing w:after="0" w:line="240" w:lineRule="auto"/>
              <w:jc w:val="both"/>
              <w:rPr>
                <w:rFonts w:ascii="Times New Roman" w:hAnsi="Times New Roman" w:cs="Times New Roman"/>
                <w:b/>
                <w:bCs/>
                <w:sz w:val="20"/>
                <w:szCs w:val="20"/>
              </w:rPr>
            </w:pPr>
          </w:p>
          <w:p w:rsidR="000F359F" w:rsidRPr="00B036BC" w:rsidRDefault="000F359F" w:rsidP="006C3B74">
            <w:pPr>
              <w:spacing w:after="0" w:line="240" w:lineRule="auto"/>
              <w:jc w:val="both"/>
              <w:rPr>
                <w:rFonts w:ascii="Times New Roman" w:hAnsi="Times New Roman" w:cs="Times New Roman"/>
                <w:b/>
                <w:bCs/>
                <w:sz w:val="20"/>
                <w:szCs w:val="20"/>
              </w:rPr>
            </w:pPr>
          </w:p>
          <w:p w:rsidR="000F359F" w:rsidRPr="00B036BC" w:rsidRDefault="000F359F" w:rsidP="006C3B74">
            <w:pPr>
              <w:spacing w:after="0" w:line="240" w:lineRule="auto"/>
              <w:jc w:val="both"/>
              <w:rPr>
                <w:rFonts w:ascii="Times New Roman" w:hAnsi="Times New Roman" w:cs="Times New Roman"/>
                <w:b/>
                <w:bCs/>
                <w:sz w:val="20"/>
                <w:szCs w:val="20"/>
              </w:rPr>
            </w:pPr>
          </w:p>
          <w:p w:rsidR="000F359F" w:rsidRPr="00B036BC" w:rsidRDefault="000F359F" w:rsidP="006C3B74">
            <w:pPr>
              <w:spacing w:after="0" w:line="240" w:lineRule="auto"/>
              <w:jc w:val="both"/>
              <w:rPr>
                <w:rFonts w:ascii="Times New Roman" w:hAnsi="Times New Roman" w:cs="Times New Roman"/>
                <w:b/>
                <w:bCs/>
                <w:sz w:val="20"/>
                <w:szCs w:val="20"/>
              </w:rPr>
            </w:pPr>
          </w:p>
          <w:p w:rsidR="000F359F" w:rsidRPr="00B036BC" w:rsidRDefault="000F359F" w:rsidP="006C3B74">
            <w:pPr>
              <w:spacing w:after="0" w:line="240" w:lineRule="auto"/>
              <w:jc w:val="both"/>
              <w:rPr>
                <w:rFonts w:ascii="Times New Roman" w:hAnsi="Times New Roman" w:cs="Times New Roman"/>
                <w:b/>
                <w:bCs/>
                <w:sz w:val="20"/>
                <w:szCs w:val="20"/>
              </w:rPr>
            </w:pPr>
          </w:p>
          <w:p w:rsidR="000F359F" w:rsidRPr="00B036BC" w:rsidRDefault="000F359F" w:rsidP="006C3B74">
            <w:pPr>
              <w:spacing w:after="0" w:line="240" w:lineRule="auto"/>
              <w:jc w:val="both"/>
              <w:rPr>
                <w:rFonts w:ascii="Times New Roman" w:hAnsi="Times New Roman" w:cs="Times New Roman"/>
                <w:b/>
                <w:bCs/>
                <w:sz w:val="20"/>
                <w:szCs w:val="20"/>
              </w:rPr>
            </w:pPr>
          </w:p>
          <w:p w:rsidR="000F359F" w:rsidRPr="00B036BC" w:rsidRDefault="000F359F" w:rsidP="006C3B74">
            <w:pPr>
              <w:spacing w:after="0" w:line="240" w:lineRule="auto"/>
              <w:jc w:val="both"/>
              <w:rPr>
                <w:rFonts w:ascii="Times New Roman" w:hAnsi="Times New Roman" w:cs="Times New Roman"/>
                <w:b/>
                <w:bCs/>
                <w:sz w:val="20"/>
                <w:szCs w:val="20"/>
              </w:rPr>
            </w:pPr>
          </w:p>
          <w:p w:rsidR="000F359F" w:rsidRPr="00B036BC" w:rsidRDefault="000F359F"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b/>
                <w:bCs/>
                <w:sz w:val="20"/>
                <w:szCs w:val="20"/>
              </w:rPr>
              <w:t>III. Monitorar continuamente as metas e estratégias</w:t>
            </w:r>
          </w:p>
        </w:tc>
        <w:tc>
          <w:tcPr>
            <w:tcW w:w="354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Realização do Minicenso Educ</w:t>
            </w:r>
            <w:r w:rsidR="000A2B5E" w:rsidRPr="00B036BC">
              <w:rPr>
                <w:rFonts w:ascii="Times New Roman" w:hAnsi="Times New Roman" w:cs="Times New Roman"/>
                <w:sz w:val="20"/>
                <w:szCs w:val="20"/>
              </w:rPr>
              <w:t>acional na comunidade</w:t>
            </w:r>
            <w:r w:rsidRPr="00B036BC">
              <w:rPr>
                <w:rFonts w:ascii="Times New Roman" w:hAnsi="Times New Roman" w:cs="Times New Roman"/>
                <w:sz w:val="20"/>
                <w:szCs w:val="20"/>
              </w:rPr>
              <w:t>.</w:t>
            </w:r>
          </w:p>
        </w:tc>
        <w:tc>
          <w:tcPr>
            <w:tcW w:w="171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SME</w:t>
            </w:r>
          </w:p>
        </w:tc>
        <w:tc>
          <w:tcPr>
            <w:tcW w:w="126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165C96">
            <w:pPr>
              <w:spacing w:after="0" w:line="240" w:lineRule="auto"/>
              <w:jc w:val="center"/>
              <w:rPr>
                <w:rFonts w:ascii="Times New Roman" w:hAnsi="Times New Roman" w:cs="Times New Roman"/>
                <w:sz w:val="20"/>
                <w:szCs w:val="20"/>
              </w:rPr>
            </w:pPr>
          </w:p>
          <w:p w:rsidR="000F359F" w:rsidRPr="00B036BC" w:rsidRDefault="000F359F" w:rsidP="00165C96">
            <w:pPr>
              <w:spacing w:after="0" w:line="240" w:lineRule="auto"/>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0F359F" w:rsidRPr="00B036BC" w:rsidRDefault="000F359F" w:rsidP="00165C96">
            <w:pPr>
              <w:spacing w:after="0" w:line="240" w:lineRule="auto"/>
              <w:rPr>
                <w:rFonts w:ascii="Times New Roman" w:hAnsi="Times New Roman" w:cs="Times New Roman"/>
                <w:sz w:val="20"/>
                <w:szCs w:val="20"/>
              </w:rPr>
            </w:pPr>
          </w:p>
          <w:p w:rsidR="000F359F" w:rsidRPr="00B036BC" w:rsidRDefault="000F359F" w:rsidP="00165C96">
            <w:pPr>
              <w:spacing w:after="0" w:line="240" w:lineRule="auto"/>
              <w:rPr>
                <w:rFonts w:ascii="Times New Roman" w:hAnsi="Times New Roman" w:cs="Times New Roman"/>
                <w:sz w:val="20"/>
                <w:szCs w:val="20"/>
              </w:rPr>
            </w:pPr>
          </w:p>
        </w:tc>
      </w:tr>
      <w:tr w:rsidR="000F359F" w:rsidRPr="00B036BC" w:rsidTr="00BB6214">
        <w:trPr>
          <w:trHeight w:val="765"/>
        </w:trPr>
        <w:tc>
          <w:tcPr>
            <w:tcW w:w="1696" w:type="dxa"/>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6C3B74">
            <w:pPr>
              <w:spacing w:after="0" w:line="240" w:lineRule="auto"/>
              <w:jc w:val="both"/>
              <w:rPr>
                <w:rFonts w:ascii="Times New Roman" w:hAnsi="Times New Roman" w:cs="Times New Roman"/>
                <w:b/>
                <w:bCs/>
                <w:sz w:val="20"/>
                <w:szCs w:val="20"/>
              </w:rPr>
            </w:pPr>
          </w:p>
        </w:tc>
        <w:tc>
          <w:tcPr>
            <w:tcW w:w="354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 xml:space="preserve">Preencher a </w:t>
            </w:r>
            <w:r w:rsidRPr="00B036BC">
              <w:rPr>
                <w:rFonts w:ascii="Times New Roman" w:hAnsi="Times New Roman" w:cs="Times New Roman"/>
                <w:b/>
                <w:sz w:val="20"/>
                <w:szCs w:val="20"/>
              </w:rPr>
              <w:t>Parte B</w:t>
            </w:r>
            <w:r w:rsidRPr="00B036BC">
              <w:rPr>
                <w:rFonts w:ascii="Times New Roman" w:hAnsi="Times New Roman" w:cs="Times New Roman"/>
                <w:sz w:val="20"/>
                <w:szCs w:val="20"/>
              </w:rPr>
              <w:t xml:space="preserve"> da Ficha de Monitoramento do Plano Municipal de Educação.</w:t>
            </w:r>
          </w:p>
        </w:tc>
        <w:tc>
          <w:tcPr>
            <w:tcW w:w="171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 xml:space="preserve">SME </w:t>
            </w:r>
          </w:p>
          <w:p w:rsidR="000F359F" w:rsidRPr="00B036BC" w:rsidRDefault="000F359F"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Equipe Técnica</w:t>
            </w:r>
          </w:p>
        </w:tc>
        <w:tc>
          <w:tcPr>
            <w:tcW w:w="126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165C96">
            <w:pPr>
              <w:spacing w:after="0" w:line="240" w:lineRule="auto"/>
              <w:jc w:val="center"/>
              <w:rPr>
                <w:rFonts w:ascii="Times New Roman" w:hAnsi="Times New Roman" w:cs="Times New Roman"/>
                <w:sz w:val="20"/>
                <w:szCs w:val="20"/>
              </w:rPr>
            </w:pPr>
          </w:p>
          <w:p w:rsidR="000F359F" w:rsidRPr="00B036BC" w:rsidRDefault="000F359F" w:rsidP="00165C96">
            <w:pPr>
              <w:spacing w:after="0" w:line="240" w:lineRule="auto"/>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165C96">
            <w:pPr>
              <w:spacing w:after="0" w:line="240" w:lineRule="auto"/>
              <w:rPr>
                <w:rFonts w:ascii="Times New Roman" w:hAnsi="Times New Roman" w:cs="Times New Roman"/>
              </w:rPr>
            </w:pPr>
          </w:p>
        </w:tc>
      </w:tr>
      <w:tr w:rsidR="000F359F" w:rsidRPr="00B036BC" w:rsidTr="00BB6214">
        <w:trPr>
          <w:trHeight w:val="454"/>
        </w:trPr>
        <w:tc>
          <w:tcPr>
            <w:tcW w:w="1696" w:type="dxa"/>
            <w:vMerge/>
            <w:tcBorders>
              <w:top w:val="single" w:sz="4" w:space="0" w:color="auto"/>
              <w:left w:val="single" w:sz="4" w:space="0" w:color="auto"/>
              <w:bottom w:val="single" w:sz="4" w:space="0" w:color="auto"/>
              <w:right w:val="single" w:sz="4" w:space="0" w:color="auto"/>
            </w:tcBorders>
            <w:vAlign w:val="center"/>
          </w:tcPr>
          <w:p w:rsidR="000F359F" w:rsidRPr="00B036BC" w:rsidRDefault="000F359F" w:rsidP="006C3B74">
            <w:pPr>
              <w:spacing w:after="0" w:line="240" w:lineRule="auto"/>
              <w:jc w:val="both"/>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580866"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 xml:space="preserve">Verificar </w:t>
            </w:r>
            <w:r w:rsidR="000F359F" w:rsidRPr="00B036BC">
              <w:rPr>
                <w:rFonts w:ascii="Times New Roman" w:hAnsi="Times New Roman" w:cs="Times New Roman"/>
                <w:sz w:val="20"/>
                <w:szCs w:val="20"/>
              </w:rPr>
              <w:t>indicadores e fontes para cada meta mensurável.</w:t>
            </w:r>
          </w:p>
        </w:tc>
        <w:tc>
          <w:tcPr>
            <w:tcW w:w="171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Equipe Técnica</w:t>
            </w:r>
          </w:p>
        </w:tc>
        <w:tc>
          <w:tcPr>
            <w:tcW w:w="126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165C96">
            <w:pPr>
              <w:spacing w:after="0" w:line="240" w:lineRule="auto"/>
              <w:jc w:val="center"/>
              <w:rPr>
                <w:rFonts w:ascii="Times New Roman" w:hAnsi="Times New Roman" w:cs="Times New Roman"/>
                <w:sz w:val="20"/>
                <w:szCs w:val="20"/>
              </w:rPr>
            </w:pPr>
          </w:p>
          <w:p w:rsidR="000F359F" w:rsidRPr="00B036BC" w:rsidRDefault="000F359F" w:rsidP="00165C96">
            <w:pPr>
              <w:spacing w:after="0" w:line="240" w:lineRule="auto"/>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165C96">
            <w:pPr>
              <w:spacing w:after="0" w:line="240" w:lineRule="auto"/>
              <w:rPr>
                <w:rFonts w:ascii="Times New Roman" w:hAnsi="Times New Roman" w:cs="Times New Roman"/>
                <w:sz w:val="20"/>
                <w:szCs w:val="20"/>
              </w:rPr>
            </w:pPr>
          </w:p>
        </w:tc>
      </w:tr>
      <w:tr w:rsidR="000F359F" w:rsidRPr="00B036BC" w:rsidTr="00BB6214">
        <w:trPr>
          <w:trHeight w:val="454"/>
        </w:trPr>
        <w:tc>
          <w:tcPr>
            <w:tcW w:w="1696" w:type="dxa"/>
            <w:vMerge/>
            <w:tcBorders>
              <w:top w:val="single" w:sz="4" w:space="0" w:color="auto"/>
              <w:left w:val="single" w:sz="4" w:space="0" w:color="auto"/>
              <w:bottom w:val="single" w:sz="4" w:space="0" w:color="auto"/>
              <w:right w:val="single" w:sz="4" w:space="0" w:color="auto"/>
            </w:tcBorders>
            <w:vAlign w:val="center"/>
          </w:tcPr>
          <w:p w:rsidR="000F359F" w:rsidRPr="00B036BC" w:rsidRDefault="000F359F" w:rsidP="006C3B74">
            <w:pPr>
              <w:spacing w:after="0" w:line="240" w:lineRule="auto"/>
              <w:jc w:val="both"/>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Identificar no PPA, LDO e LOA se as metas e estratégias estão previstas nestes instrumentos orçamentários.</w:t>
            </w:r>
          </w:p>
        </w:tc>
        <w:tc>
          <w:tcPr>
            <w:tcW w:w="171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 xml:space="preserve">Equipe Técnica </w:t>
            </w:r>
          </w:p>
          <w:p w:rsidR="000F359F" w:rsidRPr="00B036BC" w:rsidRDefault="000F359F"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SME</w:t>
            </w:r>
          </w:p>
        </w:tc>
        <w:tc>
          <w:tcPr>
            <w:tcW w:w="126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B7FDA" w:rsidRPr="00B036BC" w:rsidRDefault="00BB7FDA" w:rsidP="00165C96">
            <w:pPr>
              <w:spacing w:after="0" w:line="240" w:lineRule="auto"/>
              <w:jc w:val="center"/>
              <w:rPr>
                <w:rFonts w:ascii="Times New Roman" w:hAnsi="Times New Roman" w:cs="Times New Roman"/>
                <w:sz w:val="20"/>
                <w:szCs w:val="20"/>
              </w:rPr>
            </w:pPr>
          </w:p>
          <w:p w:rsidR="000F359F" w:rsidRPr="00B036BC" w:rsidRDefault="000F359F" w:rsidP="00165C96">
            <w:pPr>
              <w:spacing w:after="0" w:line="240" w:lineRule="auto"/>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165C96">
            <w:pPr>
              <w:spacing w:after="0" w:line="240" w:lineRule="auto"/>
              <w:rPr>
                <w:rFonts w:ascii="Times New Roman" w:hAnsi="Times New Roman" w:cs="Times New Roman"/>
                <w:sz w:val="20"/>
                <w:szCs w:val="20"/>
              </w:rPr>
            </w:pPr>
          </w:p>
        </w:tc>
      </w:tr>
      <w:tr w:rsidR="000F359F" w:rsidRPr="00B036BC" w:rsidTr="00BB6214">
        <w:trPr>
          <w:trHeight w:val="454"/>
        </w:trPr>
        <w:tc>
          <w:tcPr>
            <w:tcW w:w="1696" w:type="dxa"/>
            <w:vMerge/>
            <w:tcBorders>
              <w:top w:val="single" w:sz="4" w:space="0" w:color="auto"/>
              <w:left w:val="single" w:sz="4" w:space="0" w:color="auto"/>
              <w:bottom w:val="single" w:sz="4" w:space="0" w:color="auto"/>
              <w:right w:val="single" w:sz="4" w:space="0" w:color="auto"/>
            </w:tcBorders>
            <w:vAlign w:val="center"/>
          </w:tcPr>
          <w:p w:rsidR="000F359F" w:rsidRPr="00B036BC" w:rsidRDefault="000F359F" w:rsidP="006C3B74">
            <w:pPr>
              <w:spacing w:after="0" w:line="240" w:lineRule="auto"/>
              <w:jc w:val="both"/>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 xml:space="preserve">Preencher a </w:t>
            </w:r>
            <w:r w:rsidRPr="00B036BC">
              <w:rPr>
                <w:rFonts w:ascii="Times New Roman" w:hAnsi="Times New Roman" w:cs="Times New Roman"/>
                <w:b/>
                <w:sz w:val="20"/>
                <w:szCs w:val="20"/>
              </w:rPr>
              <w:t>Parte C</w:t>
            </w:r>
            <w:r w:rsidRPr="00B036BC">
              <w:rPr>
                <w:rFonts w:ascii="Times New Roman" w:hAnsi="Times New Roman" w:cs="Times New Roman"/>
                <w:sz w:val="20"/>
                <w:szCs w:val="20"/>
              </w:rPr>
              <w:t xml:space="preserve"> da Ficha de Monitoramento do Plano Municipal de Educação.</w:t>
            </w:r>
          </w:p>
        </w:tc>
        <w:tc>
          <w:tcPr>
            <w:tcW w:w="171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SME</w:t>
            </w:r>
          </w:p>
          <w:p w:rsidR="000F359F" w:rsidRPr="00B036BC" w:rsidRDefault="000F359F"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 xml:space="preserve">Equipe Técnica </w:t>
            </w:r>
          </w:p>
        </w:tc>
        <w:tc>
          <w:tcPr>
            <w:tcW w:w="126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B7FDA" w:rsidRPr="00B036BC" w:rsidRDefault="00BB7FDA" w:rsidP="00165C96">
            <w:pPr>
              <w:spacing w:after="0" w:line="240" w:lineRule="auto"/>
              <w:jc w:val="center"/>
              <w:rPr>
                <w:rFonts w:ascii="Times New Roman" w:hAnsi="Times New Roman" w:cs="Times New Roman"/>
                <w:sz w:val="20"/>
                <w:szCs w:val="20"/>
              </w:rPr>
            </w:pPr>
          </w:p>
          <w:p w:rsidR="000F359F" w:rsidRPr="00B036BC" w:rsidRDefault="000F359F" w:rsidP="00165C96">
            <w:pPr>
              <w:spacing w:after="0" w:line="240" w:lineRule="auto"/>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165C96">
            <w:pPr>
              <w:spacing w:after="0" w:line="240" w:lineRule="auto"/>
              <w:rPr>
                <w:rFonts w:ascii="Times New Roman" w:hAnsi="Times New Roman" w:cs="Times New Roman"/>
                <w:sz w:val="20"/>
                <w:szCs w:val="20"/>
              </w:rPr>
            </w:pPr>
          </w:p>
        </w:tc>
      </w:tr>
      <w:tr w:rsidR="000F359F" w:rsidRPr="00B036BC" w:rsidTr="00BB6214">
        <w:trPr>
          <w:trHeight w:val="454"/>
        </w:trPr>
        <w:tc>
          <w:tcPr>
            <w:tcW w:w="1696" w:type="dxa"/>
            <w:vMerge/>
            <w:tcBorders>
              <w:top w:val="single" w:sz="4" w:space="0" w:color="auto"/>
              <w:left w:val="single" w:sz="4" w:space="0" w:color="auto"/>
              <w:bottom w:val="single" w:sz="4" w:space="0" w:color="auto"/>
              <w:right w:val="single" w:sz="4" w:space="0" w:color="auto"/>
            </w:tcBorders>
            <w:vAlign w:val="center"/>
          </w:tcPr>
          <w:p w:rsidR="000F359F" w:rsidRPr="00B036BC" w:rsidRDefault="000F359F" w:rsidP="006C3B74">
            <w:pPr>
              <w:spacing w:after="0" w:line="240" w:lineRule="auto"/>
              <w:jc w:val="both"/>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Reunir Equipe Técnica, FME e Secretaria Municipal de Educação para apresentação do Relatório Preliminar de Monitoramento do PME/2018.</w:t>
            </w:r>
          </w:p>
        </w:tc>
        <w:tc>
          <w:tcPr>
            <w:tcW w:w="171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Equipe Técnica</w:t>
            </w:r>
          </w:p>
          <w:p w:rsidR="000F359F" w:rsidRPr="00B036BC" w:rsidRDefault="000F359F"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FME</w:t>
            </w:r>
          </w:p>
          <w:p w:rsidR="000F359F" w:rsidRPr="00B036BC" w:rsidRDefault="000F359F"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SME</w:t>
            </w:r>
          </w:p>
        </w:tc>
        <w:tc>
          <w:tcPr>
            <w:tcW w:w="126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165C96">
            <w:pPr>
              <w:spacing w:after="0" w:line="240" w:lineRule="auto"/>
              <w:jc w:val="center"/>
              <w:rPr>
                <w:rFonts w:ascii="Times New Roman" w:hAnsi="Times New Roman" w:cs="Times New Roman"/>
                <w:sz w:val="20"/>
                <w:szCs w:val="20"/>
              </w:rPr>
            </w:pPr>
          </w:p>
          <w:p w:rsidR="000F359F" w:rsidRPr="00B036BC" w:rsidRDefault="000F359F" w:rsidP="00165C96">
            <w:pPr>
              <w:spacing w:after="0" w:line="240" w:lineRule="auto"/>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165C96">
            <w:pPr>
              <w:spacing w:after="0" w:line="240" w:lineRule="auto"/>
              <w:rPr>
                <w:rFonts w:ascii="Times New Roman" w:hAnsi="Times New Roman" w:cs="Times New Roman"/>
                <w:sz w:val="20"/>
                <w:szCs w:val="20"/>
              </w:rPr>
            </w:pPr>
          </w:p>
          <w:p w:rsidR="000F359F" w:rsidRPr="00B036BC" w:rsidRDefault="000F359F" w:rsidP="00165C96">
            <w:pPr>
              <w:spacing w:after="0" w:line="240" w:lineRule="auto"/>
              <w:rPr>
                <w:rFonts w:ascii="Times New Roman" w:hAnsi="Times New Roman" w:cs="Times New Roman"/>
                <w:sz w:val="20"/>
                <w:szCs w:val="20"/>
              </w:rPr>
            </w:pPr>
          </w:p>
        </w:tc>
      </w:tr>
      <w:tr w:rsidR="000F359F" w:rsidRPr="00B036BC" w:rsidTr="00BB6214">
        <w:trPr>
          <w:trHeight w:val="553"/>
        </w:trPr>
        <w:tc>
          <w:tcPr>
            <w:tcW w:w="1696" w:type="dxa"/>
            <w:vMerge/>
            <w:tcBorders>
              <w:top w:val="single" w:sz="4" w:space="0" w:color="auto"/>
              <w:left w:val="single" w:sz="4" w:space="0" w:color="auto"/>
              <w:bottom w:val="single" w:sz="4" w:space="0" w:color="auto"/>
              <w:right w:val="single" w:sz="4" w:space="0" w:color="auto"/>
            </w:tcBorders>
            <w:vAlign w:val="center"/>
          </w:tcPr>
          <w:p w:rsidR="000F359F" w:rsidRPr="00B036BC" w:rsidRDefault="000F359F" w:rsidP="006C3B74">
            <w:pPr>
              <w:spacing w:after="0" w:line="240" w:lineRule="auto"/>
              <w:jc w:val="both"/>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Elaborar Relatório Anual de Monitoramento 2018.</w:t>
            </w:r>
          </w:p>
        </w:tc>
        <w:tc>
          <w:tcPr>
            <w:tcW w:w="171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Equipe Técnica</w:t>
            </w:r>
          </w:p>
        </w:tc>
        <w:tc>
          <w:tcPr>
            <w:tcW w:w="126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6C3B74">
            <w:pPr>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165C96">
            <w:pPr>
              <w:spacing w:after="0" w:line="240" w:lineRule="auto"/>
              <w:rPr>
                <w:rFonts w:ascii="Times New Roman" w:hAnsi="Times New Roman" w:cs="Times New Roman"/>
                <w:sz w:val="20"/>
                <w:szCs w:val="20"/>
              </w:rPr>
            </w:pPr>
          </w:p>
        </w:tc>
      </w:tr>
      <w:tr w:rsidR="000F359F" w:rsidRPr="00B036BC" w:rsidTr="00BB6214">
        <w:trPr>
          <w:trHeight w:val="390"/>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rsidR="000F359F" w:rsidRPr="00B036BC" w:rsidRDefault="000F359F" w:rsidP="006C3B74">
            <w:pPr>
              <w:spacing w:after="0" w:line="240" w:lineRule="auto"/>
              <w:jc w:val="both"/>
              <w:rPr>
                <w:rFonts w:ascii="Times New Roman" w:hAnsi="Times New Roman" w:cs="Times New Roman"/>
                <w:b/>
                <w:sz w:val="20"/>
                <w:szCs w:val="20"/>
              </w:rPr>
            </w:pPr>
          </w:p>
          <w:p w:rsidR="000F359F" w:rsidRPr="00B036BC" w:rsidRDefault="000F359F" w:rsidP="0028180F">
            <w:pPr>
              <w:spacing w:after="0" w:line="240" w:lineRule="auto"/>
              <w:ind w:right="419"/>
              <w:jc w:val="both"/>
              <w:rPr>
                <w:rFonts w:ascii="Times New Roman" w:hAnsi="Times New Roman" w:cs="Times New Roman"/>
                <w:b/>
                <w:sz w:val="20"/>
                <w:szCs w:val="20"/>
              </w:rPr>
            </w:pPr>
            <w:r w:rsidRPr="00B036BC">
              <w:rPr>
                <w:rFonts w:ascii="Times New Roman" w:hAnsi="Times New Roman" w:cs="Times New Roman"/>
                <w:b/>
                <w:sz w:val="20"/>
                <w:szCs w:val="20"/>
              </w:rPr>
              <w:t>IV. Avaliar periodicamente o Plano</w:t>
            </w:r>
          </w:p>
        </w:tc>
        <w:tc>
          <w:tcPr>
            <w:tcW w:w="354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Sistematização das sugestões apresentadas na 2ª Conferência Municipal de Avaliação do Plano Municipal de Educação (2015-2017)</w:t>
            </w:r>
          </w:p>
        </w:tc>
        <w:tc>
          <w:tcPr>
            <w:tcW w:w="171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Equipe Técnica</w:t>
            </w:r>
          </w:p>
          <w:p w:rsidR="000F359F" w:rsidRPr="00B036BC" w:rsidRDefault="000F359F"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FME</w:t>
            </w:r>
          </w:p>
        </w:tc>
        <w:tc>
          <w:tcPr>
            <w:tcW w:w="126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165C96">
            <w:pPr>
              <w:spacing w:after="0" w:line="240" w:lineRule="auto"/>
              <w:jc w:val="center"/>
              <w:rPr>
                <w:rFonts w:ascii="Times New Roman" w:hAnsi="Times New Roman" w:cs="Times New Roman"/>
                <w:sz w:val="20"/>
                <w:szCs w:val="20"/>
              </w:rPr>
            </w:pPr>
          </w:p>
          <w:p w:rsidR="000F359F" w:rsidRPr="00B036BC" w:rsidRDefault="000F359F" w:rsidP="00165C96">
            <w:pPr>
              <w:spacing w:after="0" w:line="240" w:lineRule="auto"/>
              <w:jc w:val="center"/>
              <w:rPr>
                <w:rFonts w:ascii="Times New Roman" w:hAnsi="Times New Roman" w:cs="Times New Roman"/>
                <w:sz w:val="20"/>
                <w:szCs w:val="20"/>
              </w:rPr>
            </w:pPr>
          </w:p>
          <w:p w:rsidR="000F359F" w:rsidRPr="00B036BC" w:rsidRDefault="000F359F" w:rsidP="00165C96">
            <w:pPr>
              <w:spacing w:after="0" w:line="240" w:lineRule="auto"/>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0F359F" w:rsidRPr="00B036BC" w:rsidRDefault="000F359F" w:rsidP="00165C96">
            <w:pPr>
              <w:spacing w:after="0" w:line="240" w:lineRule="auto"/>
              <w:rPr>
                <w:rFonts w:ascii="Times New Roman" w:hAnsi="Times New Roman" w:cs="Times New Roman"/>
                <w:sz w:val="18"/>
                <w:szCs w:val="18"/>
              </w:rPr>
            </w:pPr>
          </w:p>
          <w:p w:rsidR="000F359F" w:rsidRPr="00B036BC" w:rsidRDefault="000F359F" w:rsidP="00165C96">
            <w:pPr>
              <w:spacing w:after="0" w:line="240" w:lineRule="auto"/>
              <w:rPr>
                <w:rFonts w:ascii="Times New Roman" w:hAnsi="Times New Roman" w:cs="Times New Roman"/>
                <w:sz w:val="20"/>
                <w:szCs w:val="20"/>
              </w:rPr>
            </w:pPr>
          </w:p>
        </w:tc>
      </w:tr>
      <w:tr w:rsidR="000F359F" w:rsidRPr="00B036BC" w:rsidTr="00BB6214">
        <w:trPr>
          <w:trHeight w:val="450"/>
        </w:trPr>
        <w:tc>
          <w:tcPr>
            <w:tcW w:w="1696" w:type="dxa"/>
            <w:vMerge/>
            <w:tcBorders>
              <w:top w:val="single" w:sz="4" w:space="0" w:color="auto"/>
              <w:left w:val="single" w:sz="4" w:space="0" w:color="auto"/>
              <w:bottom w:val="single" w:sz="4" w:space="0" w:color="auto"/>
              <w:right w:val="single" w:sz="4" w:space="0" w:color="auto"/>
            </w:tcBorders>
            <w:vAlign w:val="center"/>
          </w:tcPr>
          <w:p w:rsidR="000F359F" w:rsidRPr="00B036BC" w:rsidRDefault="000F359F" w:rsidP="006C3B74">
            <w:pPr>
              <w:spacing w:after="0" w:line="240" w:lineRule="auto"/>
              <w:jc w:val="both"/>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Elaboração do relatório Final de avaliação do Plano Municipal de Educação (2015-2017).</w:t>
            </w:r>
          </w:p>
        </w:tc>
        <w:tc>
          <w:tcPr>
            <w:tcW w:w="171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6C3B74">
            <w:pPr>
              <w:spacing w:after="0" w:line="240" w:lineRule="auto"/>
              <w:jc w:val="both"/>
              <w:rPr>
                <w:rFonts w:ascii="Times New Roman" w:hAnsi="Times New Roman" w:cs="Times New Roman"/>
                <w:sz w:val="20"/>
                <w:szCs w:val="20"/>
              </w:rPr>
            </w:pPr>
          </w:p>
        </w:tc>
        <w:tc>
          <w:tcPr>
            <w:tcW w:w="126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B7FDA" w:rsidRPr="00B036BC" w:rsidRDefault="00BB7FDA" w:rsidP="00165C96">
            <w:pPr>
              <w:spacing w:after="0" w:line="240" w:lineRule="auto"/>
              <w:jc w:val="center"/>
              <w:rPr>
                <w:rFonts w:ascii="Times New Roman" w:hAnsi="Times New Roman" w:cs="Times New Roman"/>
                <w:sz w:val="20"/>
                <w:szCs w:val="20"/>
              </w:rPr>
            </w:pPr>
          </w:p>
          <w:p w:rsidR="000F359F" w:rsidRPr="00B036BC" w:rsidRDefault="000F359F" w:rsidP="00165C96">
            <w:pPr>
              <w:spacing w:after="0" w:line="240" w:lineRule="auto"/>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F359F" w:rsidRPr="00B036BC" w:rsidRDefault="000F359F" w:rsidP="00165C96">
            <w:pPr>
              <w:spacing w:after="0" w:line="240" w:lineRule="auto"/>
              <w:rPr>
                <w:rFonts w:ascii="Times New Roman" w:hAnsi="Times New Roman" w:cs="Times New Roman"/>
                <w:sz w:val="20"/>
                <w:szCs w:val="20"/>
              </w:rPr>
            </w:pPr>
          </w:p>
        </w:tc>
      </w:tr>
      <w:tr w:rsidR="00580866" w:rsidRPr="00B036BC" w:rsidTr="00BB6214">
        <w:trPr>
          <w:trHeight w:val="450"/>
        </w:trPr>
        <w:tc>
          <w:tcPr>
            <w:tcW w:w="1696" w:type="dxa"/>
            <w:vMerge/>
            <w:tcBorders>
              <w:top w:val="single" w:sz="4" w:space="0" w:color="auto"/>
              <w:left w:val="single" w:sz="4" w:space="0" w:color="auto"/>
              <w:bottom w:val="single" w:sz="4" w:space="0" w:color="auto"/>
              <w:right w:val="single" w:sz="4" w:space="0" w:color="auto"/>
            </w:tcBorders>
            <w:vAlign w:val="center"/>
          </w:tcPr>
          <w:p w:rsidR="00580866" w:rsidRPr="00B036BC" w:rsidRDefault="00580866" w:rsidP="006C3B74">
            <w:pPr>
              <w:spacing w:after="0" w:line="240" w:lineRule="auto"/>
              <w:jc w:val="both"/>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580866" w:rsidRPr="00B036BC" w:rsidRDefault="00580866"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Encaminhar o relatório ao Executivo Municipal para possíveis alterações na Lei do PME, caso sejam necessárias.</w:t>
            </w:r>
          </w:p>
        </w:tc>
        <w:tc>
          <w:tcPr>
            <w:tcW w:w="171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580866" w:rsidRPr="00B036BC" w:rsidRDefault="00580866"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FME</w:t>
            </w:r>
          </w:p>
        </w:tc>
        <w:tc>
          <w:tcPr>
            <w:tcW w:w="126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580866" w:rsidRPr="00B036BC" w:rsidRDefault="00580866" w:rsidP="00165C96">
            <w:pPr>
              <w:spacing w:after="0" w:line="240" w:lineRule="auto"/>
              <w:jc w:val="center"/>
              <w:rPr>
                <w:rFonts w:ascii="Times New Roman" w:hAnsi="Times New Roman" w:cs="Times New Roman"/>
                <w:sz w:val="20"/>
                <w:szCs w:val="20"/>
              </w:rPr>
            </w:pPr>
          </w:p>
          <w:p w:rsidR="00580866" w:rsidRPr="00B036BC" w:rsidRDefault="00580866" w:rsidP="00165C96">
            <w:pPr>
              <w:spacing w:after="0" w:line="240" w:lineRule="auto"/>
              <w:jc w:val="center"/>
              <w:rPr>
                <w:rFonts w:ascii="Times New Roman" w:hAnsi="Times New Roman" w:cs="Times New Roman"/>
                <w:sz w:val="20"/>
                <w:szCs w:val="20"/>
              </w:rPr>
            </w:pPr>
          </w:p>
        </w:tc>
        <w:tc>
          <w:tcPr>
            <w:tcW w:w="1984" w:type="dxa"/>
            <w:vMerge w:val="restart"/>
            <w:tcBorders>
              <w:top w:val="single" w:sz="4" w:space="0" w:color="auto"/>
              <w:left w:val="single" w:sz="4" w:space="0" w:color="auto"/>
              <w:right w:val="single" w:sz="4" w:space="0" w:color="auto"/>
            </w:tcBorders>
            <w:tcMar>
              <w:top w:w="72" w:type="dxa"/>
              <w:left w:w="144" w:type="dxa"/>
              <w:bottom w:w="72" w:type="dxa"/>
              <w:right w:w="144" w:type="dxa"/>
            </w:tcMar>
          </w:tcPr>
          <w:p w:rsidR="00580866" w:rsidRPr="00B036BC" w:rsidRDefault="00580866" w:rsidP="006C3B74">
            <w:pPr>
              <w:rPr>
                <w:rFonts w:ascii="Times New Roman" w:hAnsi="Times New Roman" w:cs="Times New Roman"/>
                <w:sz w:val="20"/>
                <w:szCs w:val="20"/>
              </w:rPr>
            </w:pPr>
          </w:p>
        </w:tc>
      </w:tr>
      <w:tr w:rsidR="00580866" w:rsidRPr="00B036BC" w:rsidTr="00BB6214">
        <w:trPr>
          <w:trHeight w:val="450"/>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580866" w:rsidRPr="00B036BC" w:rsidRDefault="00580866" w:rsidP="006C3B74">
            <w:pPr>
              <w:spacing w:after="0" w:line="240" w:lineRule="auto"/>
              <w:jc w:val="both"/>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580866" w:rsidRPr="00B036BC" w:rsidRDefault="00580866"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Encaminhar ao Legislativo Municipal a Versão Final para apreciação e aprovação do PME.</w:t>
            </w:r>
          </w:p>
        </w:tc>
        <w:tc>
          <w:tcPr>
            <w:tcW w:w="171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580866" w:rsidRPr="00B036BC" w:rsidRDefault="00580866" w:rsidP="006C3B74">
            <w:pPr>
              <w:spacing w:after="0" w:line="240" w:lineRule="auto"/>
              <w:jc w:val="both"/>
              <w:rPr>
                <w:rFonts w:ascii="Times New Roman" w:hAnsi="Times New Roman" w:cs="Times New Roman"/>
                <w:sz w:val="20"/>
                <w:szCs w:val="20"/>
              </w:rPr>
            </w:pPr>
            <w:r w:rsidRPr="00B036BC">
              <w:rPr>
                <w:rFonts w:ascii="Times New Roman" w:hAnsi="Times New Roman" w:cs="Times New Roman"/>
                <w:sz w:val="20"/>
                <w:szCs w:val="20"/>
              </w:rPr>
              <w:t>Executivo Municipal</w:t>
            </w:r>
          </w:p>
        </w:tc>
        <w:tc>
          <w:tcPr>
            <w:tcW w:w="126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580866" w:rsidRPr="00B036BC" w:rsidRDefault="00580866" w:rsidP="00165C96">
            <w:pPr>
              <w:spacing w:after="0" w:line="240" w:lineRule="auto"/>
              <w:jc w:val="center"/>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Mar>
              <w:top w:w="72" w:type="dxa"/>
              <w:left w:w="144" w:type="dxa"/>
              <w:bottom w:w="72" w:type="dxa"/>
              <w:right w:w="144" w:type="dxa"/>
            </w:tcMar>
          </w:tcPr>
          <w:p w:rsidR="00580866" w:rsidRPr="00B036BC" w:rsidRDefault="00580866" w:rsidP="00165C96">
            <w:pPr>
              <w:spacing w:after="0" w:line="240" w:lineRule="auto"/>
              <w:rPr>
                <w:rFonts w:ascii="Times New Roman" w:hAnsi="Times New Roman" w:cs="Times New Roman"/>
                <w:sz w:val="20"/>
                <w:szCs w:val="20"/>
              </w:rPr>
            </w:pPr>
          </w:p>
        </w:tc>
      </w:tr>
    </w:tbl>
    <w:p w:rsidR="009A65B4" w:rsidRPr="00B036BC" w:rsidRDefault="009A65B4" w:rsidP="009A65B4">
      <w:pPr>
        <w:jc w:val="both"/>
        <w:rPr>
          <w:rFonts w:ascii="Times New Roman" w:hAnsi="Times New Roman" w:cs="Times New Roman"/>
          <w:color w:val="FF0000"/>
          <w:sz w:val="24"/>
          <w:szCs w:val="24"/>
        </w:rPr>
      </w:pPr>
    </w:p>
    <w:p w:rsidR="00B2088A" w:rsidRPr="00141908" w:rsidRDefault="00BB7FDA" w:rsidP="009E1B71">
      <w:pPr>
        <w:jc w:val="both"/>
        <w:rPr>
          <w:rFonts w:ascii="Times New Roman" w:hAnsi="Times New Roman" w:cs="Times New Roman"/>
          <w:b/>
          <w:sz w:val="24"/>
          <w:szCs w:val="24"/>
        </w:rPr>
      </w:pPr>
      <w:r w:rsidRPr="00141908">
        <w:rPr>
          <w:rFonts w:ascii="Times New Roman" w:hAnsi="Times New Roman" w:cs="Times New Roman"/>
          <w:b/>
          <w:sz w:val="24"/>
          <w:szCs w:val="24"/>
        </w:rPr>
        <w:t>2</w:t>
      </w:r>
      <w:r w:rsidR="009E1B71" w:rsidRPr="00141908">
        <w:rPr>
          <w:rFonts w:ascii="Times New Roman" w:hAnsi="Times New Roman" w:cs="Times New Roman"/>
          <w:b/>
          <w:sz w:val="24"/>
          <w:szCs w:val="24"/>
        </w:rPr>
        <w:t>.2</w:t>
      </w:r>
      <w:r w:rsidR="005072D8" w:rsidRPr="00141908">
        <w:rPr>
          <w:rFonts w:ascii="Times New Roman" w:hAnsi="Times New Roman" w:cs="Times New Roman"/>
          <w:b/>
          <w:sz w:val="24"/>
          <w:szCs w:val="24"/>
        </w:rPr>
        <w:t xml:space="preserve"> ESTUDAR O PLANO</w:t>
      </w:r>
      <w:r w:rsidR="00C2696F" w:rsidRPr="00141908">
        <w:rPr>
          <w:rFonts w:ascii="Times New Roman" w:hAnsi="Times New Roman" w:cs="Times New Roman"/>
          <w:b/>
          <w:sz w:val="24"/>
          <w:szCs w:val="24"/>
        </w:rPr>
        <w:t xml:space="preserve"> </w:t>
      </w:r>
    </w:p>
    <w:p w:rsidR="009A47E6" w:rsidRPr="00B036BC" w:rsidRDefault="009A47E6" w:rsidP="005F2AC5">
      <w:pPr>
        <w:spacing w:line="360" w:lineRule="auto"/>
        <w:ind w:firstLine="708"/>
        <w:jc w:val="both"/>
        <w:rPr>
          <w:rFonts w:ascii="Times New Roman" w:hAnsi="Times New Roman" w:cs="Times New Roman"/>
          <w:sz w:val="24"/>
          <w:szCs w:val="24"/>
        </w:rPr>
      </w:pPr>
    </w:p>
    <w:p w:rsidR="00A835A3" w:rsidRPr="00B036BC" w:rsidRDefault="00061161" w:rsidP="00141908">
      <w:pPr>
        <w:spacing w:line="360" w:lineRule="auto"/>
        <w:ind w:firstLine="708"/>
        <w:jc w:val="both"/>
        <w:rPr>
          <w:rFonts w:ascii="Times New Roman" w:hAnsi="Times New Roman" w:cs="Times New Roman"/>
          <w:sz w:val="24"/>
          <w:szCs w:val="24"/>
        </w:rPr>
      </w:pPr>
      <w:r w:rsidRPr="00B036BC">
        <w:rPr>
          <w:rFonts w:ascii="Times New Roman" w:hAnsi="Times New Roman" w:cs="Times New Roman"/>
          <w:sz w:val="24"/>
          <w:szCs w:val="24"/>
        </w:rPr>
        <w:t xml:space="preserve">O estudo do Plano Municipal de Educação é realizado anualmente pela Equipe Técnica, através da análise das metas e estratégias apresentadas, bem como dos percentuais trazidos pelos indicadores de análise. Os dados são de fontes oficiais de </w:t>
      </w:r>
      <w:r w:rsidR="000F359F" w:rsidRPr="00B036BC">
        <w:rPr>
          <w:rFonts w:ascii="Times New Roman" w:hAnsi="Times New Roman" w:cs="Times New Roman"/>
          <w:sz w:val="24"/>
          <w:szCs w:val="24"/>
        </w:rPr>
        <w:t>Domínio</w:t>
      </w:r>
      <w:r w:rsidRPr="00B036BC">
        <w:rPr>
          <w:rFonts w:ascii="Times New Roman" w:hAnsi="Times New Roman" w:cs="Times New Roman"/>
          <w:sz w:val="24"/>
          <w:szCs w:val="24"/>
        </w:rPr>
        <w:t xml:space="preserve"> Público, bem como de pesquisas próprias realizadas pela equipe da Secretaria da Educação, através do minicenso educacional. </w:t>
      </w:r>
      <w:r w:rsidR="000F359F" w:rsidRPr="00B036BC">
        <w:rPr>
          <w:rFonts w:ascii="Times New Roman" w:hAnsi="Times New Roman" w:cs="Times New Roman"/>
          <w:sz w:val="24"/>
          <w:szCs w:val="24"/>
        </w:rPr>
        <w:lastRenderedPageBreak/>
        <w:t xml:space="preserve">Destaca-se que ainda não existem indicadores para algumas metas, o que dificulta a obtenção do percentual de </w:t>
      </w:r>
      <w:r w:rsidR="005F2AC5" w:rsidRPr="00B036BC">
        <w:rPr>
          <w:rFonts w:ascii="Times New Roman" w:hAnsi="Times New Roman" w:cs="Times New Roman"/>
          <w:sz w:val="24"/>
          <w:szCs w:val="24"/>
        </w:rPr>
        <w:t>conclusão</w:t>
      </w:r>
      <w:r w:rsidR="000F359F" w:rsidRPr="00B036BC">
        <w:rPr>
          <w:rFonts w:ascii="Times New Roman" w:hAnsi="Times New Roman" w:cs="Times New Roman"/>
          <w:sz w:val="24"/>
          <w:szCs w:val="24"/>
        </w:rPr>
        <w:t xml:space="preserve"> das mesmas.</w:t>
      </w:r>
    </w:p>
    <w:p w:rsidR="009A47E6" w:rsidRPr="00141908" w:rsidRDefault="009A47E6" w:rsidP="00A835A3">
      <w:pPr>
        <w:autoSpaceDE w:val="0"/>
        <w:autoSpaceDN w:val="0"/>
        <w:adjustRightInd w:val="0"/>
        <w:spacing w:after="0" w:line="240" w:lineRule="auto"/>
        <w:rPr>
          <w:rFonts w:ascii="Times New Roman" w:hAnsi="Times New Roman" w:cs="Times New Roman"/>
          <w:b/>
          <w:sz w:val="24"/>
          <w:szCs w:val="24"/>
        </w:rPr>
      </w:pPr>
      <w:r w:rsidRPr="00141908">
        <w:rPr>
          <w:rFonts w:ascii="Times New Roman" w:hAnsi="Times New Roman" w:cs="Times New Roman"/>
          <w:b/>
          <w:sz w:val="24"/>
          <w:szCs w:val="24"/>
        </w:rPr>
        <w:t>3. METAS DO PLANO MUNICIPAL DE EDUCAÇÃO</w:t>
      </w:r>
    </w:p>
    <w:p w:rsidR="008A69D9" w:rsidRDefault="008A69D9">
      <w:r>
        <w:br w:type="page"/>
      </w:r>
    </w:p>
    <w:tbl>
      <w:tblPr>
        <w:tblW w:w="9709" w:type="dxa"/>
        <w:tblCellMar>
          <w:left w:w="70" w:type="dxa"/>
          <w:right w:w="70" w:type="dxa"/>
        </w:tblCellMar>
        <w:tblLook w:val="04A0" w:firstRow="1" w:lastRow="0" w:firstColumn="1" w:lastColumn="0" w:noHBand="0" w:noVBand="1"/>
      </w:tblPr>
      <w:tblGrid>
        <w:gridCol w:w="9709"/>
      </w:tblGrid>
      <w:tr w:rsidR="00994972" w:rsidRPr="00B036BC" w:rsidTr="003840F6">
        <w:trPr>
          <w:trHeight w:val="1455"/>
        </w:trPr>
        <w:tc>
          <w:tcPr>
            <w:tcW w:w="9709" w:type="dxa"/>
            <w:tcBorders>
              <w:top w:val="nil"/>
              <w:left w:val="nil"/>
              <w:bottom w:val="nil"/>
              <w:right w:val="nil"/>
            </w:tcBorders>
            <w:shd w:val="clear" w:color="auto" w:fill="auto"/>
            <w:vAlign w:val="center"/>
            <w:hideMark/>
          </w:tcPr>
          <w:p w:rsidR="009A47E6" w:rsidRPr="00141908" w:rsidRDefault="006C3B74" w:rsidP="00E374E0">
            <w:pPr>
              <w:autoSpaceDE w:val="0"/>
              <w:autoSpaceDN w:val="0"/>
              <w:adjustRightInd w:val="0"/>
              <w:spacing w:after="0" w:line="240" w:lineRule="auto"/>
              <w:rPr>
                <w:rFonts w:ascii="Times New Roman" w:hAnsi="Times New Roman" w:cs="Times New Roman"/>
              </w:rPr>
            </w:pPr>
            <w:r w:rsidRPr="00B036BC">
              <w:rPr>
                <w:rFonts w:ascii="Times New Roman" w:hAnsi="Times New Roman" w:cs="Times New Roman"/>
              </w:rPr>
              <w:lastRenderedPageBreak/>
              <w:br w:type="page"/>
            </w:r>
          </w:p>
          <w:p w:rsidR="00994972" w:rsidRPr="00B036BC" w:rsidRDefault="009A47E6" w:rsidP="00322B90">
            <w:pPr>
              <w:autoSpaceDE w:val="0"/>
              <w:autoSpaceDN w:val="0"/>
              <w:adjustRightInd w:val="0"/>
              <w:spacing w:after="0" w:line="360" w:lineRule="auto"/>
              <w:jc w:val="both"/>
              <w:rPr>
                <w:rFonts w:ascii="Times New Roman" w:hAnsi="Times New Roman" w:cs="Times New Roman"/>
                <w:bCs/>
                <w:sz w:val="24"/>
                <w:szCs w:val="24"/>
              </w:rPr>
            </w:pPr>
            <w:r w:rsidRPr="00B036BC">
              <w:rPr>
                <w:rFonts w:ascii="Times New Roman" w:hAnsi="Times New Roman" w:cs="Times New Roman"/>
                <w:b/>
                <w:sz w:val="24"/>
                <w:szCs w:val="24"/>
              </w:rPr>
              <w:t>M</w:t>
            </w:r>
            <w:r w:rsidR="009E72A8" w:rsidRPr="00B036BC">
              <w:rPr>
                <w:rFonts w:ascii="Times New Roman" w:hAnsi="Times New Roman" w:cs="Times New Roman"/>
                <w:b/>
                <w:sz w:val="24"/>
                <w:szCs w:val="24"/>
              </w:rPr>
              <w:t xml:space="preserve">eta 01 </w:t>
            </w:r>
            <w:r w:rsidR="00994972" w:rsidRPr="00B036BC">
              <w:rPr>
                <w:rFonts w:ascii="Times New Roman" w:hAnsi="Times New Roman" w:cs="Times New Roman"/>
                <w:b/>
                <w:sz w:val="24"/>
                <w:szCs w:val="24"/>
              </w:rPr>
              <w:t>-</w:t>
            </w:r>
            <w:r w:rsidR="00ED5B74" w:rsidRPr="00B036BC">
              <w:rPr>
                <w:rFonts w:ascii="Times New Roman" w:hAnsi="Times New Roman" w:cs="Times New Roman"/>
                <w:b/>
                <w:sz w:val="24"/>
                <w:szCs w:val="24"/>
              </w:rPr>
              <w:t xml:space="preserve"> </w:t>
            </w:r>
            <w:r w:rsidR="00E038FD" w:rsidRPr="00B036BC">
              <w:rPr>
                <w:rFonts w:ascii="Times New Roman" w:hAnsi="Times New Roman" w:cs="Times New Roman"/>
                <w:color w:val="000000" w:themeColor="text1"/>
                <w:sz w:val="24"/>
                <w:szCs w:val="24"/>
              </w:rPr>
              <w:t>Universalizar, até 2016, a educação infantil na pré-escola para as crianças de 4 (quatro) a 5 (cinco) anos de idade e ampliar a oferta de educação infantil em creches, de forma a atender, no mínimo, 50% (cinquenta por cento) das crianças até 3 (três) anos até o final da vigência deste PNE.</w:t>
            </w:r>
          </w:p>
          <w:p w:rsidR="008222A9" w:rsidRPr="00B036BC" w:rsidRDefault="008222A9" w:rsidP="009E1B71">
            <w:pPr>
              <w:autoSpaceDE w:val="0"/>
              <w:autoSpaceDN w:val="0"/>
              <w:adjustRightInd w:val="0"/>
              <w:spacing w:after="0" w:line="240" w:lineRule="auto"/>
              <w:rPr>
                <w:rFonts w:ascii="Times New Roman" w:eastAsia="Times New Roman" w:hAnsi="Times New Roman" w:cs="Times New Roman"/>
                <w:color w:val="000000"/>
                <w:lang w:eastAsia="pt-BR"/>
              </w:rPr>
            </w:pPr>
          </w:p>
        </w:tc>
      </w:tr>
    </w:tbl>
    <w:tbl>
      <w:tblPr>
        <w:tblStyle w:val="Tabelacomgrade"/>
        <w:tblW w:w="9851" w:type="dxa"/>
        <w:tblCellMar>
          <w:left w:w="70" w:type="dxa"/>
          <w:right w:w="70" w:type="dxa"/>
        </w:tblCellMar>
        <w:tblLook w:val="0000" w:firstRow="0" w:lastRow="0" w:firstColumn="0" w:lastColumn="0" w:noHBand="0" w:noVBand="0"/>
      </w:tblPr>
      <w:tblGrid>
        <w:gridCol w:w="146"/>
        <w:gridCol w:w="1178"/>
        <w:gridCol w:w="24"/>
        <w:gridCol w:w="8"/>
        <w:gridCol w:w="1474"/>
        <w:gridCol w:w="941"/>
        <w:gridCol w:w="6080"/>
      </w:tblGrid>
      <w:tr w:rsidR="009E72A8" w:rsidRPr="00B036BC" w:rsidTr="009A47E6">
        <w:trPr>
          <w:gridBefore w:val="1"/>
          <w:wBefore w:w="146" w:type="dxa"/>
          <w:trHeight w:val="315"/>
        </w:trPr>
        <w:tc>
          <w:tcPr>
            <w:tcW w:w="1210" w:type="dxa"/>
            <w:gridSpan w:val="3"/>
            <w:vAlign w:val="center"/>
          </w:tcPr>
          <w:p w:rsidR="00ED7A88" w:rsidRPr="00B036BC" w:rsidRDefault="00ED7A88" w:rsidP="009A47E6">
            <w:pPr>
              <w:rPr>
                <w:rFonts w:ascii="Times New Roman" w:hAnsi="Times New Roman" w:cs="Times New Roman"/>
                <w:sz w:val="24"/>
                <w:szCs w:val="24"/>
              </w:rPr>
            </w:pPr>
          </w:p>
          <w:p w:rsidR="009E72A8" w:rsidRPr="00B036BC" w:rsidRDefault="009E72A8" w:rsidP="009A47E6">
            <w:pPr>
              <w:jc w:val="center"/>
              <w:rPr>
                <w:rFonts w:ascii="Times New Roman" w:hAnsi="Times New Roman" w:cs="Times New Roman"/>
                <w:sz w:val="24"/>
                <w:szCs w:val="24"/>
              </w:rPr>
            </w:pPr>
            <w:r w:rsidRPr="00B036BC">
              <w:rPr>
                <w:rFonts w:ascii="Times New Roman" w:hAnsi="Times New Roman" w:cs="Times New Roman"/>
                <w:sz w:val="24"/>
                <w:szCs w:val="24"/>
              </w:rPr>
              <w:t>Indicador 1A</w:t>
            </w:r>
          </w:p>
          <w:p w:rsidR="00491338" w:rsidRPr="00B036BC" w:rsidRDefault="00491338" w:rsidP="009A47E6">
            <w:pPr>
              <w:jc w:val="center"/>
              <w:rPr>
                <w:rFonts w:ascii="Times New Roman" w:hAnsi="Times New Roman" w:cs="Times New Roman"/>
                <w:color w:val="FF0000"/>
                <w:sz w:val="24"/>
                <w:szCs w:val="24"/>
              </w:rPr>
            </w:pPr>
          </w:p>
        </w:tc>
        <w:tc>
          <w:tcPr>
            <w:tcW w:w="8495" w:type="dxa"/>
            <w:gridSpan w:val="3"/>
            <w:vAlign w:val="center"/>
          </w:tcPr>
          <w:p w:rsidR="009E72A8" w:rsidRPr="00B036BC" w:rsidRDefault="005B42EB" w:rsidP="009A47E6">
            <w:pPr>
              <w:jc w:val="center"/>
              <w:rPr>
                <w:rFonts w:ascii="Times New Roman" w:hAnsi="Times New Roman" w:cs="Times New Roman"/>
                <w:b/>
                <w:color w:val="FF0000"/>
                <w:sz w:val="24"/>
                <w:szCs w:val="24"/>
              </w:rPr>
            </w:pPr>
            <w:r w:rsidRPr="00B036BC">
              <w:rPr>
                <w:rFonts w:ascii="Times New Roman" w:hAnsi="Times New Roman" w:cs="Times New Roman"/>
                <w:b/>
                <w:sz w:val="24"/>
                <w:szCs w:val="24"/>
              </w:rPr>
              <w:t>Percentual da população de 4 a 5 anos que frequenta a escola/creche (Taxa de atendimento escolar)</w:t>
            </w:r>
          </w:p>
        </w:tc>
      </w:tr>
      <w:tr w:rsidR="009E72A8" w:rsidRPr="00B036BC" w:rsidTr="009A47E6">
        <w:tblPrEx>
          <w:tblCellMar>
            <w:left w:w="108" w:type="dxa"/>
            <w:right w:w="108" w:type="dxa"/>
          </w:tblCellMar>
          <w:tblLook w:val="04A0" w:firstRow="1" w:lastRow="0" w:firstColumn="1" w:lastColumn="0" w:noHBand="0" w:noVBand="1"/>
        </w:tblPrEx>
        <w:trPr>
          <w:gridBefore w:val="1"/>
          <w:wBefore w:w="146" w:type="dxa"/>
        </w:trPr>
        <w:tc>
          <w:tcPr>
            <w:tcW w:w="1210" w:type="dxa"/>
            <w:gridSpan w:val="3"/>
            <w:vAlign w:val="center"/>
          </w:tcPr>
          <w:p w:rsidR="009E72A8" w:rsidRPr="00B036BC" w:rsidRDefault="009E72A8" w:rsidP="009A47E6">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415" w:type="dxa"/>
            <w:gridSpan w:val="2"/>
            <w:vAlign w:val="center"/>
          </w:tcPr>
          <w:p w:rsidR="009E72A8" w:rsidRPr="00B036BC" w:rsidRDefault="009E72A8" w:rsidP="009A47E6">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6080" w:type="dxa"/>
            <w:vAlign w:val="center"/>
          </w:tcPr>
          <w:p w:rsidR="009E72A8" w:rsidRPr="00B036BC" w:rsidRDefault="009E72A8" w:rsidP="009A47E6">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4A1D70" w:rsidRPr="00B036BC" w:rsidTr="00D36BDF">
        <w:trPr>
          <w:trHeight w:val="286"/>
        </w:trPr>
        <w:tc>
          <w:tcPr>
            <w:tcW w:w="146" w:type="dxa"/>
            <w:vMerge w:val="restart"/>
            <w:tcBorders>
              <w:top w:val="nil"/>
              <w:left w:val="nil"/>
              <w:bottom w:val="nil"/>
            </w:tcBorders>
            <w:shd w:val="clear" w:color="auto" w:fill="auto"/>
            <w:vAlign w:val="center"/>
          </w:tcPr>
          <w:p w:rsidR="00ED7A88" w:rsidRPr="00B036BC" w:rsidRDefault="00ED7A88" w:rsidP="009A47E6">
            <w:pPr>
              <w:jc w:val="center"/>
              <w:rPr>
                <w:rFonts w:ascii="Times New Roman" w:hAnsi="Times New Roman" w:cs="Times New Roman"/>
                <w:sz w:val="20"/>
                <w:szCs w:val="24"/>
              </w:rPr>
            </w:pPr>
          </w:p>
        </w:tc>
        <w:tc>
          <w:tcPr>
            <w:tcW w:w="1210" w:type="dxa"/>
            <w:gridSpan w:val="3"/>
            <w:vMerge w:val="restart"/>
            <w:vAlign w:val="center"/>
          </w:tcPr>
          <w:p w:rsidR="00ED7A88" w:rsidRPr="00B036BC" w:rsidRDefault="004A1D70" w:rsidP="009A47E6">
            <w:pPr>
              <w:jc w:val="center"/>
              <w:rPr>
                <w:rFonts w:ascii="Times New Roman" w:hAnsi="Times New Roman" w:cs="Times New Roman"/>
                <w:b/>
                <w:sz w:val="24"/>
                <w:szCs w:val="24"/>
              </w:rPr>
            </w:pPr>
            <w:r w:rsidRPr="00B036BC">
              <w:rPr>
                <w:rFonts w:ascii="Times New Roman" w:hAnsi="Times New Roman" w:cs="Times New Roman"/>
                <w:b/>
                <w:sz w:val="24"/>
                <w:szCs w:val="24"/>
              </w:rPr>
              <w:t>100</w:t>
            </w:r>
            <w:r w:rsidR="00ED7A88" w:rsidRPr="00B036BC">
              <w:rPr>
                <w:rFonts w:ascii="Times New Roman" w:hAnsi="Times New Roman" w:cs="Times New Roman"/>
                <w:b/>
                <w:sz w:val="24"/>
                <w:szCs w:val="24"/>
              </w:rPr>
              <w:t>%</w:t>
            </w:r>
          </w:p>
        </w:tc>
        <w:tc>
          <w:tcPr>
            <w:tcW w:w="1474" w:type="dxa"/>
            <w:vAlign w:val="center"/>
          </w:tcPr>
          <w:p w:rsidR="00ED7A88" w:rsidRPr="00B036BC" w:rsidRDefault="00ED7A88" w:rsidP="009A47E6">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941" w:type="dxa"/>
            <w:vAlign w:val="center"/>
          </w:tcPr>
          <w:p w:rsidR="00ED7A88" w:rsidRPr="00B036BC" w:rsidRDefault="00ED7A88" w:rsidP="009A47E6">
            <w:pPr>
              <w:jc w:val="center"/>
              <w:rPr>
                <w:rFonts w:ascii="Times New Roman" w:hAnsi="Times New Roman" w:cs="Times New Roman"/>
                <w:b/>
                <w:sz w:val="24"/>
                <w:szCs w:val="24"/>
              </w:rPr>
            </w:pPr>
          </w:p>
        </w:tc>
        <w:tc>
          <w:tcPr>
            <w:tcW w:w="6080" w:type="dxa"/>
            <w:vAlign w:val="center"/>
          </w:tcPr>
          <w:p w:rsidR="00ED7A88" w:rsidRPr="00B036BC" w:rsidRDefault="00ED7A88" w:rsidP="00141908">
            <w:pPr>
              <w:rPr>
                <w:rFonts w:ascii="Times New Roman" w:hAnsi="Times New Roman" w:cs="Times New Roman"/>
                <w:b/>
                <w:sz w:val="24"/>
                <w:szCs w:val="24"/>
              </w:rPr>
            </w:pPr>
          </w:p>
        </w:tc>
      </w:tr>
      <w:tr w:rsidR="004A1D70" w:rsidRPr="00B036BC" w:rsidTr="00141908">
        <w:trPr>
          <w:trHeight w:val="373"/>
        </w:trPr>
        <w:tc>
          <w:tcPr>
            <w:tcW w:w="146" w:type="dxa"/>
            <w:vMerge/>
            <w:tcBorders>
              <w:left w:val="nil"/>
              <w:bottom w:val="nil"/>
            </w:tcBorders>
            <w:shd w:val="clear" w:color="auto" w:fill="auto"/>
            <w:vAlign w:val="center"/>
          </w:tcPr>
          <w:p w:rsidR="00ED7A88" w:rsidRPr="00B036BC" w:rsidRDefault="00ED7A88" w:rsidP="009A47E6">
            <w:pPr>
              <w:jc w:val="center"/>
              <w:rPr>
                <w:rFonts w:ascii="Times New Roman" w:hAnsi="Times New Roman" w:cs="Times New Roman"/>
                <w:sz w:val="20"/>
                <w:szCs w:val="24"/>
              </w:rPr>
            </w:pPr>
          </w:p>
        </w:tc>
        <w:tc>
          <w:tcPr>
            <w:tcW w:w="1210" w:type="dxa"/>
            <w:gridSpan w:val="3"/>
            <w:vMerge/>
            <w:vAlign w:val="center"/>
          </w:tcPr>
          <w:p w:rsidR="00ED7A88" w:rsidRPr="00B036BC" w:rsidRDefault="00ED7A88" w:rsidP="009A47E6">
            <w:pPr>
              <w:jc w:val="center"/>
              <w:rPr>
                <w:rFonts w:ascii="Times New Roman" w:hAnsi="Times New Roman" w:cs="Times New Roman"/>
                <w:b/>
                <w:sz w:val="24"/>
                <w:szCs w:val="24"/>
              </w:rPr>
            </w:pPr>
          </w:p>
        </w:tc>
        <w:tc>
          <w:tcPr>
            <w:tcW w:w="1474" w:type="dxa"/>
            <w:vAlign w:val="center"/>
          </w:tcPr>
          <w:p w:rsidR="00ED7A88" w:rsidRPr="00B036BC" w:rsidRDefault="00ED7A88" w:rsidP="009A47E6">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941" w:type="dxa"/>
            <w:vAlign w:val="center"/>
          </w:tcPr>
          <w:p w:rsidR="00ED7A88" w:rsidRPr="00B036BC" w:rsidRDefault="00F93C68" w:rsidP="009A47E6">
            <w:pPr>
              <w:jc w:val="center"/>
              <w:rPr>
                <w:rFonts w:ascii="Times New Roman" w:hAnsi="Times New Roman" w:cs="Times New Roman"/>
                <w:b/>
                <w:sz w:val="24"/>
                <w:szCs w:val="24"/>
              </w:rPr>
            </w:pPr>
            <w:r w:rsidRPr="00B036BC">
              <w:rPr>
                <w:rFonts w:ascii="Times New Roman" w:hAnsi="Times New Roman" w:cs="Times New Roman"/>
                <w:b/>
                <w:sz w:val="24"/>
                <w:szCs w:val="24"/>
              </w:rPr>
              <w:t>100%</w:t>
            </w:r>
          </w:p>
        </w:tc>
        <w:tc>
          <w:tcPr>
            <w:tcW w:w="6080" w:type="dxa"/>
            <w:vAlign w:val="center"/>
          </w:tcPr>
          <w:p w:rsidR="00ED7A88" w:rsidRPr="00B036BC" w:rsidRDefault="004A1D70" w:rsidP="00141908">
            <w:pPr>
              <w:jc w:val="center"/>
              <w:rPr>
                <w:rFonts w:ascii="Times New Roman" w:hAnsi="Times New Roman" w:cs="Times New Roman"/>
                <w:b/>
                <w:sz w:val="20"/>
                <w:szCs w:val="24"/>
              </w:rPr>
            </w:pPr>
            <w:r w:rsidRPr="00B036BC">
              <w:rPr>
                <w:rFonts w:ascii="Times New Roman" w:hAnsi="Times New Roman" w:cs="Times New Roman"/>
                <w:b/>
                <w:sz w:val="20"/>
                <w:szCs w:val="24"/>
              </w:rPr>
              <w:t>Relatório Sec</w:t>
            </w:r>
            <w:r w:rsidR="00212263" w:rsidRPr="00B036BC">
              <w:rPr>
                <w:rFonts w:ascii="Times New Roman" w:hAnsi="Times New Roman" w:cs="Times New Roman"/>
                <w:b/>
                <w:sz w:val="20"/>
                <w:szCs w:val="24"/>
              </w:rPr>
              <w:t>.</w:t>
            </w:r>
            <w:r w:rsidRPr="00B036BC">
              <w:rPr>
                <w:rFonts w:ascii="Times New Roman" w:hAnsi="Times New Roman" w:cs="Times New Roman"/>
                <w:b/>
                <w:sz w:val="20"/>
                <w:szCs w:val="24"/>
              </w:rPr>
              <w:t xml:space="preserve"> Mun</w:t>
            </w:r>
            <w:r w:rsidR="00212263" w:rsidRPr="00B036BC">
              <w:rPr>
                <w:rFonts w:ascii="Times New Roman" w:hAnsi="Times New Roman" w:cs="Times New Roman"/>
                <w:b/>
                <w:sz w:val="20"/>
                <w:szCs w:val="24"/>
              </w:rPr>
              <w:t>.</w:t>
            </w:r>
            <w:r w:rsidRPr="00B036BC">
              <w:rPr>
                <w:rFonts w:ascii="Times New Roman" w:hAnsi="Times New Roman" w:cs="Times New Roman"/>
                <w:b/>
                <w:sz w:val="20"/>
                <w:szCs w:val="24"/>
              </w:rPr>
              <w:t xml:space="preserve"> Saúde conforme carteira de vacinação</w:t>
            </w:r>
          </w:p>
        </w:tc>
      </w:tr>
      <w:tr w:rsidR="009E72A8" w:rsidRPr="00B036BC" w:rsidTr="009A47E6">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46" w:type="dxa"/>
          <w:trHeight w:val="100"/>
        </w:trPr>
        <w:tc>
          <w:tcPr>
            <w:tcW w:w="1178" w:type="dxa"/>
          </w:tcPr>
          <w:p w:rsidR="009E72A8" w:rsidRPr="00B036BC" w:rsidRDefault="009E72A8" w:rsidP="009A47E6">
            <w:pPr>
              <w:rPr>
                <w:rFonts w:ascii="Times New Roman" w:hAnsi="Times New Roman" w:cs="Times New Roman"/>
                <w:b/>
                <w:color w:val="FF0000"/>
                <w:sz w:val="24"/>
                <w:szCs w:val="24"/>
              </w:rPr>
            </w:pPr>
          </w:p>
        </w:tc>
        <w:tc>
          <w:tcPr>
            <w:tcW w:w="8527" w:type="dxa"/>
            <w:gridSpan w:val="5"/>
          </w:tcPr>
          <w:p w:rsidR="009E72A8" w:rsidRPr="00B036BC" w:rsidRDefault="009E72A8" w:rsidP="009A47E6">
            <w:pPr>
              <w:rPr>
                <w:rFonts w:ascii="Times New Roman" w:hAnsi="Times New Roman" w:cs="Times New Roman"/>
                <w:b/>
                <w:color w:val="FF0000"/>
                <w:sz w:val="24"/>
                <w:szCs w:val="24"/>
              </w:rPr>
            </w:pPr>
          </w:p>
        </w:tc>
      </w:tr>
      <w:tr w:rsidR="00987CE2" w:rsidRPr="00B036BC" w:rsidTr="009A47E6">
        <w:trPr>
          <w:gridBefore w:val="1"/>
          <w:wBefore w:w="146" w:type="dxa"/>
          <w:trHeight w:val="315"/>
        </w:trPr>
        <w:tc>
          <w:tcPr>
            <w:tcW w:w="1202" w:type="dxa"/>
            <w:gridSpan w:val="2"/>
            <w:vAlign w:val="center"/>
          </w:tcPr>
          <w:p w:rsidR="00987CE2" w:rsidRPr="00B036BC" w:rsidRDefault="00987CE2" w:rsidP="009A47E6">
            <w:pPr>
              <w:rPr>
                <w:rFonts w:ascii="Times New Roman" w:hAnsi="Times New Roman" w:cs="Times New Roman"/>
                <w:sz w:val="24"/>
                <w:szCs w:val="24"/>
              </w:rPr>
            </w:pPr>
          </w:p>
          <w:p w:rsidR="00987CE2" w:rsidRPr="00B036BC" w:rsidRDefault="009220D1" w:rsidP="009A47E6">
            <w:pPr>
              <w:jc w:val="center"/>
              <w:rPr>
                <w:rFonts w:ascii="Times New Roman" w:hAnsi="Times New Roman" w:cs="Times New Roman"/>
                <w:sz w:val="24"/>
                <w:szCs w:val="24"/>
              </w:rPr>
            </w:pPr>
            <w:r w:rsidRPr="00B036BC">
              <w:rPr>
                <w:rFonts w:ascii="Times New Roman" w:hAnsi="Times New Roman" w:cs="Times New Roman"/>
                <w:sz w:val="24"/>
                <w:szCs w:val="24"/>
              </w:rPr>
              <w:t>Indicador 1B</w:t>
            </w:r>
          </w:p>
          <w:p w:rsidR="00987CE2" w:rsidRPr="00B036BC" w:rsidRDefault="00987CE2" w:rsidP="009A47E6">
            <w:pPr>
              <w:jc w:val="center"/>
              <w:rPr>
                <w:rFonts w:ascii="Times New Roman" w:hAnsi="Times New Roman" w:cs="Times New Roman"/>
                <w:color w:val="FF0000"/>
                <w:sz w:val="24"/>
                <w:szCs w:val="24"/>
              </w:rPr>
            </w:pPr>
          </w:p>
        </w:tc>
        <w:tc>
          <w:tcPr>
            <w:tcW w:w="8503" w:type="dxa"/>
            <w:gridSpan w:val="4"/>
            <w:vAlign w:val="center"/>
          </w:tcPr>
          <w:p w:rsidR="005B42EB" w:rsidRPr="00B036BC" w:rsidRDefault="005B42EB" w:rsidP="009A47E6">
            <w:pPr>
              <w:jc w:val="center"/>
              <w:rPr>
                <w:rFonts w:ascii="Times New Roman" w:hAnsi="Times New Roman" w:cs="Times New Roman"/>
                <w:b/>
                <w:sz w:val="24"/>
                <w:szCs w:val="24"/>
              </w:rPr>
            </w:pPr>
            <w:r w:rsidRPr="00B036BC">
              <w:rPr>
                <w:rFonts w:ascii="Times New Roman" w:hAnsi="Times New Roman" w:cs="Times New Roman"/>
                <w:b/>
                <w:sz w:val="24"/>
                <w:szCs w:val="24"/>
              </w:rPr>
              <w:t>Percentual da população de 0 a 3 anos que frequenta a</w:t>
            </w:r>
          </w:p>
          <w:p w:rsidR="00987CE2" w:rsidRPr="00B036BC" w:rsidRDefault="005B42EB" w:rsidP="009A47E6">
            <w:pPr>
              <w:jc w:val="center"/>
              <w:rPr>
                <w:rFonts w:ascii="Times New Roman" w:hAnsi="Times New Roman" w:cs="Times New Roman"/>
                <w:b/>
                <w:color w:val="FF0000"/>
                <w:sz w:val="24"/>
                <w:szCs w:val="24"/>
              </w:rPr>
            </w:pPr>
            <w:r w:rsidRPr="00B036BC">
              <w:rPr>
                <w:rFonts w:ascii="Times New Roman" w:hAnsi="Times New Roman" w:cs="Times New Roman"/>
                <w:b/>
                <w:sz w:val="24"/>
                <w:szCs w:val="24"/>
              </w:rPr>
              <w:t>escola/creche (Taxa de atendimento escolar)</w:t>
            </w:r>
          </w:p>
        </w:tc>
      </w:tr>
      <w:tr w:rsidR="00987CE2" w:rsidRPr="00B036BC" w:rsidTr="009A47E6">
        <w:tblPrEx>
          <w:tblCellMar>
            <w:left w:w="108" w:type="dxa"/>
            <w:right w:w="108" w:type="dxa"/>
          </w:tblCellMar>
          <w:tblLook w:val="04A0" w:firstRow="1" w:lastRow="0" w:firstColumn="1" w:lastColumn="0" w:noHBand="0" w:noVBand="1"/>
        </w:tblPrEx>
        <w:trPr>
          <w:gridBefore w:val="1"/>
          <w:wBefore w:w="146" w:type="dxa"/>
        </w:trPr>
        <w:tc>
          <w:tcPr>
            <w:tcW w:w="1202" w:type="dxa"/>
            <w:gridSpan w:val="2"/>
            <w:vAlign w:val="center"/>
          </w:tcPr>
          <w:p w:rsidR="00987CE2" w:rsidRPr="00B036BC" w:rsidRDefault="00987CE2" w:rsidP="009A47E6">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423" w:type="dxa"/>
            <w:gridSpan w:val="3"/>
            <w:vAlign w:val="center"/>
          </w:tcPr>
          <w:p w:rsidR="00987CE2" w:rsidRPr="00B036BC" w:rsidRDefault="00987CE2" w:rsidP="009A47E6">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6080" w:type="dxa"/>
            <w:vAlign w:val="center"/>
          </w:tcPr>
          <w:p w:rsidR="00987CE2" w:rsidRPr="00B036BC" w:rsidRDefault="00987CE2" w:rsidP="009A47E6">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987CE2" w:rsidRPr="00B036BC" w:rsidTr="009A47E6">
        <w:trPr>
          <w:gridBefore w:val="1"/>
          <w:wBefore w:w="146" w:type="dxa"/>
          <w:trHeight w:val="615"/>
        </w:trPr>
        <w:tc>
          <w:tcPr>
            <w:tcW w:w="1202" w:type="dxa"/>
            <w:gridSpan w:val="2"/>
            <w:vMerge w:val="restart"/>
            <w:vAlign w:val="center"/>
          </w:tcPr>
          <w:p w:rsidR="00987CE2" w:rsidRPr="00B036BC" w:rsidRDefault="004A1D70" w:rsidP="009A47E6">
            <w:pPr>
              <w:jc w:val="center"/>
              <w:rPr>
                <w:rFonts w:ascii="Times New Roman" w:hAnsi="Times New Roman" w:cs="Times New Roman"/>
                <w:b/>
                <w:sz w:val="24"/>
                <w:szCs w:val="24"/>
              </w:rPr>
            </w:pPr>
            <w:r w:rsidRPr="00B036BC">
              <w:rPr>
                <w:rFonts w:ascii="Times New Roman" w:hAnsi="Times New Roman" w:cs="Times New Roman"/>
                <w:b/>
                <w:sz w:val="24"/>
                <w:szCs w:val="24"/>
              </w:rPr>
              <w:t>100%</w:t>
            </w:r>
          </w:p>
        </w:tc>
        <w:tc>
          <w:tcPr>
            <w:tcW w:w="1482" w:type="dxa"/>
            <w:gridSpan w:val="2"/>
            <w:vAlign w:val="center"/>
          </w:tcPr>
          <w:p w:rsidR="00987CE2" w:rsidRPr="00B036BC" w:rsidRDefault="00987CE2" w:rsidP="009A47E6">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941" w:type="dxa"/>
            <w:vAlign w:val="center"/>
          </w:tcPr>
          <w:p w:rsidR="00987CE2" w:rsidRPr="00B036BC" w:rsidRDefault="00987CE2" w:rsidP="009A47E6">
            <w:pPr>
              <w:jc w:val="center"/>
              <w:rPr>
                <w:rFonts w:ascii="Times New Roman" w:hAnsi="Times New Roman" w:cs="Times New Roman"/>
                <w:b/>
                <w:sz w:val="24"/>
                <w:szCs w:val="24"/>
              </w:rPr>
            </w:pPr>
          </w:p>
        </w:tc>
        <w:tc>
          <w:tcPr>
            <w:tcW w:w="6080" w:type="dxa"/>
            <w:vAlign w:val="center"/>
          </w:tcPr>
          <w:p w:rsidR="00987CE2" w:rsidRPr="00B036BC" w:rsidRDefault="00987CE2" w:rsidP="009A47E6">
            <w:pPr>
              <w:jc w:val="center"/>
              <w:rPr>
                <w:rFonts w:ascii="Times New Roman" w:hAnsi="Times New Roman" w:cs="Times New Roman"/>
                <w:b/>
                <w:sz w:val="24"/>
                <w:szCs w:val="24"/>
              </w:rPr>
            </w:pPr>
          </w:p>
        </w:tc>
      </w:tr>
      <w:tr w:rsidR="00987CE2" w:rsidRPr="00B036BC" w:rsidTr="009A47E6">
        <w:trPr>
          <w:gridBefore w:val="1"/>
          <w:wBefore w:w="146" w:type="dxa"/>
          <w:trHeight w:val="615"/>
        </w:trPr>
        <w:tc>
          <w:tcPr>
            <w:tcW w:w="1202" w:type="dxa"/>
            <w:gridSpan w:val="2"/>
            <w:vMerge/>
            <w:vAlign w:val="center"/>
          </w:tcPr>
          <w:p w:rsidR="00987CE2" w:rsidRPr="00B036BC" w:rsidRDefault="00987CE2" w:rsidP="009A47E6">
            <w:pPr>
              <w:jc w:val="center"/>
              <w:rPr>
                <w:rFonts w:ascii="Times New Roman" w:hAnsi="Times New Roman" w:cs="Times New Roman"/>
                <w:b/>
                <w:color w:val="FF0000"/>
                <w:sz w:val="24"/>
                <w:szCs w:val="24"/>
              </w:rPr>
            </w:pPr>
          </w:p>
        </w:tc>
        <w:tc>
          <w:tcPr>
            <w:tcW w:w="1482" w:type="dxa"/>
            <w:gridSpan w:val="2"/>
            <w:vAlign w:val="center"/>
          </w:tcPr>
          <w:p w:rsidR="00987CE2" w:rsidRPr="00B036BC" w:rsidRDefault="00987CE2" w:rsidP="009A47E6">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941" w:type="dxa"/>
            <w:vAlign w:val="center"/>
          </w:tcPr>
          <w:p w:rsidR="00987CE2" w:rsidRPr="00141908" w:rsidRDefault="00DB1227" w:rsidP="009A47E6">
            <w:pPr>
              <w:jc w:val="center"/>
              <w:rPr>
                <w:rFonts w:ascii="Times New Roman" w:hAnsi="Times New Roman" w:cs="Times New Roman"/>
                <w:b/>
                <w:sz w:val="24"/>
                <w:szCs w:val="24"/>
              </w:rPr>
            </w:pPr>
            <w:r w:rsidRPr="00141908">
              <w:rPr>
                <w:rFonts w:ascii="Times New Roman" w:hAnsi="Times New Roman" w:cs="Times New Roman"/>
                <w:b/>
                <w:sz w:val="24"/>
                <w:szCs w:val="24"/>
              </w:rPr>
              <w:t>9</w:t>
            </w:r>
            <w:r w:rsidR="00C62581" w:rsidRPr="00141908">
              <w:rPr>
                <w:rFonts w:ascii="Times New Roman" w:hAnsi="Times New Roman" w:cs="Times New Roman"/>
                <w:b/>
                <w:sz w:val="24"/>
                <w:szCs w:val="24"/>
              </w:rPr>
              <w:t xml:space="preserve">0 </w:t>
            </w:r>
            <w:r w:rsidR="00F93C68" w:rsidRPr="00141908">
              <w:rPr>
                <w:rFonts w:ascii="Times New Roman" w:hAnsi="Times New Roman" w:cs="Times New Roman"/>
                <w:b/>
                <w:sz w:val="24"/>
                <w:szCs w:val="24"/>
              </w:rPr>
              <w:t>%</w:t>
            </w:r>
          </w:p>
        </w:tc>
        <w:tc>
          <w:tcPr>
            <w:tcW w:w="6080" w:type="dxa"/>
            <w:vAlign w:val="center"/>
          </w:tcPr>
          <w:p w:rsidR="00F93C68" w:rsidRPr="00141908" w:rsidRDefault="00C62581" w:rsidP="009A47E6">
            <w:pPr>
              <w:jc w:val="center"/>
              <w:rPr>
                <w:rFonts w:ascii="Times New Roman" w:hAnsi="Times New Roman" w:cs="Times New Roman"/>
                <w:b/>
                <w:sz w:val="18"/>
                <w:szCs w:val="18"/>
                <w:u w:val="single"/>
              </w:rPr>
            </w:pPr>
            <w:r w:rsidRPr="00141908">
              <w:rPr>
                <w:rFonts w:ascii="Times New Roman" w:hAnsi="Times New Roman" w:cs="Times New Roman"/>
                <w:b/>
                <w:sz w:val="20"/>
                <w:szCs w:val="24"/>
              </w:rPr>
              <w:t>Relatório Sec. Mun. Saúde conforme carteira de vacinação</w:t>
            </w:r>
          </w:p>
        </w:tc>
      </w:tr>
    </w:tbl>
    <w:p w:rsidR="004A1D70" w:rsidRPr="00B036BC" w:rsidRDefault="00987CE2" w:rsidP="00987CE2">
      <w:pPr>
        <w:spacing w:after="0" w:line="240" w:lineRule="auto"/>
        <w:rPr>
          <w:rFonts w:ascii="Times New Roman" w:hAnsi="Times New Roman" w:cs="Times New Roman"/>
          <w:color w:val="FF0000"/>
          <w:sz w:val="24"/>
          <w:szCs w:val="24"/>
        </w:rPr>
      </w:pPr>
      <w:r w:rsidRPr="00B036BC">
        <w:rPr>
          <w:rFonts w:ascii="Times New Roman" w:hAnsi="Times New Roman" w:cs="Times New Roman"/>
          <w:color w:val="FF0000"/>
          <w:sz w:val="24"/>
          <w:szCs w:val="24"/>
        </w:rPr>
        <w:t xml:space="preserve">                                 </w:t>
      </w:r>
    </w:p>
    <w:tbl>
      <w:tblPr>
        <w:tblStyle w:val="Tabelacomgrade"/>
        <w:tblW w:w="9639" w:type="dxa"/>
        <w:tblInd w:w="212" w:type="dxa"/>
        <w:tblLayout w:type="fixed"/>
        <w:tblCellMar>
          <w:left w:w="70" w:type="dxa"/>
          <w:right w:w="70" w:type="dxa"/>
        </w:tblCellMar>
        <w:tblLook w:val="0000" w:firstRow="0" w:lastRow="0" w:firstColumn="0" w:lastColumn="0" w:noHBand="0" w:noVBand="0"/>
      </w:tblPr>
      <w:tblGrid>
        <w:gridCol w:w="1768"/>
        <w:gridCol w:w="4111"/>
        <w:gridCol w:w="1275"/>
        <w:gridCol w:w="2485"/>
      </w:tblGrid>
      <w:tr w:rsidR="00D022A1" w:rsidRPr="00B036BC" w:rsidTr="00D36BDF">
        <w:trPr>
          <w:trHeight w:val="300"/>
        </w:trPr>
        <w:tc>
          <w:tcPr>
            <w:tcW w:w="1768" w:type="dxa"/>
            <w:vAlign w:val="center"/>
          </w:tcPr>
          <w:p w:rsidR="00D022A1" w:rsidRPr="00B036BC" w:rsidRDefault="00D022A1" w:rsidP="00D022A1">
            <w:pPr>
              <w:jc w:val="center"/>
              <w:rPr>
                <w:rFonts w:ascii="Times New Roman" w:hAnsi="Times New Roman" w:cs="Times New Roman"/>
                <w:b/>
                <w:sz w:val="20"/>
                <w:szCs w:val="20"/>
              </w:rPr>
            </w:pPr>
            <w:r w:rsidRPr="00B036BC">
              <w:rPr>
                <w:rFonts w:ascii="Times New Roman" w:hAnsi="Times New Roman" w:cs="Times New Roman"/>
                <w:b/>
                <w:sz w:val="20"/>
                <w:szCs w:val="20"/>
              </w:rPr>
              <w:t>ESTRATÉGIAS</w:t>
            </w:r>
          </w:p>
        </w:tc>
        <w:tc>
          <w:tcPr>
            <w:tcW w:w="4111" w:type="dxa"/>
            <w:shd w:val="clear" w:color="auto" w:fill="auto"/>
            <w:vAlign w:val="center"/>
          </w:tcPr>
          <w:p w:rsidR="00D022A1" w:rsidRPr="00B036BC" w:rsidRDefault="00D022A1" w:rsidP="00D022A1">
            <w:pPr>
              <w:jc w:val="center"/>
              <w:rPr>
                <w:rFonts w:ascii="Times New Roman" w:hAnsi="Times New Roman" w:cs="Times New Roman"/>
                <w:sz w:val="20"/>
                <w:szCs w:val="20"/>
              </w:rPr>
            </w:pPr>
            <w:r w:rsidRPr="00B036BC">
              <w:rPr>
                <w:rFonts w:ascii="Times New Roman" w:hAnsi="Times New Roman" w:cs="Times New Roman"/>
                <w:sz w:val="20"/>
                <w:szCs w:val="20"/>
              </w:rPr>
              <w:t>DESCRIÇÃO DA ESTRATÉGIA</w:t>
            </w:r>
          </w:p>
        </w:tc>
        <w:tc>
          <w:tcPr>
            <w:tcW w:w="1275" w:type="dxa"/>
            <w:shd w:val="clear" w:color="auto" w:fill="auto"/>
            <w:vAlign w:val="center"/>
          </w:tcPr>
          <w:p w:rsidR="00C47208" w:rsidRPr="00B036BC" w:rsidRDefault="00D022A1" w:rsidP="00D022A1">
            <w:pPr>
              <w:jc w:val="center"/>
              <w:rPr>
                <w:rFonts w:ascii="Times New Roman" w:hAnsi="Times New Roman" w:cs="Times New Roman"/>
                <w:sz w:val="16"/>
                <w:szCs w:val="16"/>
              </w:rPr>
            </w:pPr>
            <w:r w:rsidRPr="00B036BC">
              <w:rPr>
                <w:rFonts w:ascii="Times New Roman" w:hAnsi="Times New Roman" w:cs="Times New Roman"/>
                <w:sz w:val="16"/>
                <w:szCs w:val="16"/>
              </w:rPr>
              <w:t>PREVISÕES ORÇAMENTÁ</w:t>
            </w:r>
          </w:p>
          <w:p w:rsidR="00D022A1" w:rsidRPr="00B036BC" w:rsidRDefault="00D022A1" w:rsidP="00D022A1">
            <w:pPr>
              <w:jc w:val="center"/>
              <w:rPr>
                <w:rFonts w:ascii="Times New Roman" w:hAnsi="Times New Roman" w:cs="Times New Roman"/>
                <w:sz w:val="20"/>
                <w:szCs w:val="20"/>
              </w:rPr>
            </w:pPr>
            <w:r w:rsidRPr="00B036BC">
              <w:rPr>
                <w:rFonts w:ascii="Times New Roman" w:hAnsi="Times New Roman" w:cs="Times New Roman"/>
                <w:sz w:val="16"/>
                <w:szCs w:val="16"/>
              </w:rPr>
              <w:t>RIAS</w:t>
            </w:r>
          </w:p>
        </w:tc>
        <w:tc>
          <w:tcPr>
            <w:tcW w:w="2485" w:type="dxa"/>
            <w:shd w:val="clear" w:color="auto" w:fill="auto"/>
            <w:vAlign w:val="center"/>
          </w:tcPr>
          <w:p w:rsidR="00C47208" w:rsidRPr="00B036BC" w:rsidRDefault="00D022A1" w:rsidP="00D022A1">
            <w:pPr>
              <w:jc w:val="center"/>
              <w:rPr>
                <w:rFonts w:ascii="Times New Roman" w:hAnsi="Times New Roman" w:cs="Times New Roman"/>
                <w:sz w:val="20"/>
                <w:szCs w:val="20"/>
              </w:rPr>
            </w:pPr>
            <w:r w:rsidRPr="00B036BC">
              <w:rPr>
                <w:rFonts w:ascii="Times New Roman" w:hAnsi="Times New Roman" w:cs="Times New Roman"/>
                <w:sz w:val="20"/>
                <w:szCs w:val="20"/>
              </w:rPr>
              <w:t>ESTRATÉGIA REALIZADA/</w:t>
            </w:r>
          </w:p>
          <w:p w:rsidR="00D022A1" w:rsidRPr="00B036BC" w:rsidRDefault="00D022A1" w:rsidP="00D022A1">
            <w:pPr>
              <w:jc w:val="center"/>
              <w:rPr>
                <w:rFonts w:ascii="Times New Roman" w:hAnsi="Times New Roman" w:cs="Times New Roman"/>
                <w:sz w:val="20"/>
                <w:szCs w:val="20"/>
              </w:rPr>
            </w:pPr>
            <w:r w:rsidRPr="00B036BC">
              <w:rPr>
                <w:rFonts w:ascii="Times New Roman" w:hAnsi="Times New Roman" w:cs="Times New Roman"/>
                <w:sz w:val="20"/>
                <w:szCs w:val="20"/>
              </w:rPr>
              <w:t xml:space="preserve">NÃO INICIADA/EM ANDAMENTO </w:t>
            </w:r>
          </w:p>
        </w:tc>
      </w:tr>
      <w:tr w:rsidR="00E16FB4" w:rsidRPr="00B036BC" w:rsidTr="00D36BDF">
        <w:tblPrEx>
          <w:tblCellMar>
            <w:left w:w="108" w:type="dxa"/>
            <w:right w:w="108" w:type="dxa"/>
          </w:tblCellMar>
          <w:tblLook w:val="04A0" w:firstRow="1" w:lastRow="0" w:firstColumn="1" w:lastColumn="0" w:noHBand="0" w:noVBand="1"/>
        </w:tblPrEx>
        <w:tc>
          <w:tcPr>
            <w:tcW w:w="1768" w:type="dxa"/>
            <w:vAlign w:val="center"/>
          </w:tcPr>
          <w:p w:rsidR="00E16FB4" w:rsidRPr="00B036BC" w:rsidRDefault="00E16FB4" w:rsidP="00E16FB4">
            <w:pPr>
              <w:jc w:val="center"/>
              <w:rPr>
                <w:rFonts w:ascii="Times New Roman" w:hAnsi="Times New Roman" w:cs="Times New Roman"/>
                <w:color w:val="FF0000"/>
                <w:sz w:val="20"/>
                <w:szCs w:val="20"/>
              </w:rPr>
            </w:pPr>
            <w:r w:rsidRPr="00B036BC">
              <w:rPr>
                <w:rFonts w:ascii="Times New Roman" w:hAnsi="Times New Roman" w:cs="Times New Roman"/>
                <w:sz w:val="20"/>
                <w:szCs w:val="20"/>
              </w:rPr>
              <w:t>1.1</w:t>
            </w:r>
          </w:p>
        </w:tc>
        <w:tc>
          <w:tcPr>
            <w:tcW w:w="4111" w:type="dxa"/>
            <w:shd w:val="clear" w:color="auto" w:fill="FFFFFF" w:themeFill="background1"/>
            <w:vAlign w:val="center"/>
          </w:tcPr>
          <w:p w:rsidR="00E16FB4" w:rsidRPr="00B036BC" w:rsidRDefault="00E16FB4" w:rsidP="00E16FB4">
            <w:pPr>
              <w:autoSpaceDE w:val="0"/>
              <w:autoSpaceDN w:val="0"/>
              <w:adjustRightInd w:val="0"/>
              <w:rPr>
                <w:rFonts w:ascii="Times New Roman" w:hAnsi="Times New Roman" w:cs="Times New Roman"/>
                <w:sz w:val="20"/>
                <w:szCs w:val="20"/>
              </w:rPr>
            </w:pPr>
            <w:r w:rsidRPr="000307B2">
              <w:rPr>
                <w:rFonts w:ascii="Times New Roman" w:hAnsi="Times New Roman" w:cs="Times New Roman"/>
                <w:sz w:val="20"/>
                <w:szCs w:val="20"/>
              </w:rPr>
              <w:t>Articular com a administração estadual e federal, novas fontes de financiamento da Educação Infantil, a fim de complementar o orçamento municipal e garantir a ampliação e a melhoria do atendimento às crianças de 0 a 5 anos;</w:t>
            </w:r>
          </w:p>
        </w:tc>
        <w:tc>
          <w:tcPr>
            <w:tcW w:w="1275" w:type="dxa"/>
          </w:tcPr>
          <w:p w:rsidR="00E16FB4" w:rsidRPr="00B036BC" w:rsidRDefault="00E16FB4" w:rsidP="00E16FB4">
            <w:pPr>
              <w:rPr>
                <w:rFonts w:ascii="Times New Roman" w:hAnsi="Times New Roman" w:cs="Times New Roman"/>
                <w:b/>
                <w:color w:val="FF0000"/>
                <w:sz w:val="20"/>
                <w:szCs w:val="20"/>
              </w:rPr>
            </w:pPr>
          </w:p>
        </w:tc>
        <w:tc>
          <w:tcPr>
            <w:tcW w:w="2485" w:type="dxa"/>
            <w:vAlign w:val="center"/>
          </w:tcPr>
          <w:p w:rsidR="00E16FB4" w:rsidRPr="00B036BC" w:rsidRDefault="00D73EE5" w:rsidP="00E16FB4">
            <w:pPr>
              <w:jc w:val="center"/>
              <w:rPr>
                <w:rFonts w:ascii="Times New Roman" w:hAnsi="Times New Roman" w:cs="Times New Roman"/>
                <w:sz w:val="20"/>
                <w:szCs w:val="20"/>
              </w:rPr>
            </w:pPr>
            <w:r>
              <w:rPr>
                <w:rFonts w:ascii="Times New Roman" w:hAnsi="Times New Roman" w:cs="Times New Roman"/>
                <w:sz w:val="20"/>
                <w:szCs w:val="20"/>
              </w:rPr>
              <w:t>Em andamento</w:t>
            </w:r>
          </w:p>
        </w:tc>
      </w:tr>
      <w:tr w:rsidR="00E16FB4" w:rsidRPr="00B036BC" w:rsidTr="00D36BDF">
        <w:tblPrEx>
          <w:tblCellMar>
            <w:left w:w="108" w:type="dxa"/>
            <w:right w:w="108" w:type="dxa"/>
          </w:tblCellMar>
          <w:tblLook w:val="04A0" w:firstRow="1" w:lastRow="0" w:firstColumn="1" w:lastColumn="0" w:noHBand="0" w:noVBand="1"/>
        </w:tblPrEx>
        <w:tc>
          <w:tcPr>
            <w:tcW w:w="1768" w:type="dxa"/>
            <w:vAlign w:val="center"/>
          </w:tcPr>
          <w:p w:rsidR="00E16FB4" w:rsidRPr="00B036BC" w:rsidRDefault="00E16FB4" w:rsidP="00E16FB4">
            <w:pPr>
              <w:jc w:val="center"/>
              <w:rPr>
                <w:rFonts w:ascii="Times New Roman" w:hAnsi="Times New Roman" w:cs="Times New Roman"/>
                <w:color w:val="FF0000"/>
                <w:sz w:val="20"/>
                <w:szCs w:val="20"/>
              </w:rPr>
            </w:pPr>
            <w:r w:rsidRPr="00B036BC">
              <w:rPr>
                <w:rFonts w:ascii="Times New Roman" w:hAnsi="Times New Roman" w:cs="Times New Roman"/>
                <w:sz w:val="20"/>
                <w:szCs w:val="20"/>
              </w:rPr>
              <w:t>1.2</w:t>
            </w:r>
          </w:p>
        </w:tc>
        <w:tc>
          <w:tcPr>
            <w:tcW w:w="4111" w:type="dxa"/>
            <w:shd w:val="clear" w:color="auto" w:fill="auto"/>
            <w:vAlign w:val="center"/>
          </w:tcPr>
          <w:p w:rsidR="00E16FB4" w:rsidRPr="000307B2" w:rsidRDefault="00E16FB4" w:rsidP="00E16FB4">
            <w:pPr>
              <w:autoSpaceDE w:val="0"/>
              <w:autoSpaceDN w:val="0"/>
              <w:adjustRightInd w:val="0"/>
              <w:rPr>
                <w:rFonts w:ascii="Times New Roman" w:hAnsi="Times New Roman" w:cs="Times New Roman"/>
                <w:sz w:val="20"/>
                <w:szCs w:val="20"/>
              </w:rPr>
            </w:pPr>
            <w:r w:rsidRPr="000307B2">
              <w:rPr>
                <w:rFonts w:ascii="Times New Roman" w:hAnsi="Times New Roman" w:cs="Times New Roman"/>
                <w:sz w:val="20"/>
                <w:szCs w:val="20"/>
              </w:rPr>
              <w:t>Promover, periodicamente, levantamento da demanda por creche para a população de 3 anos, como forma de planejar a oferta e verificar o atendimento da demanda manifesta;</w:t>
            </w:r>
          </w:p>
        </w:tc>
        <w:tc>
          <w:tcPr>
            <w:tcW w:w="1275" w:type="dxa"/>
          </w:tcPr>
          <w:p w:rsidR="00E16FB4" w:rsidRPr="00B036BC" w:rsidRDefault="00E16FB4" w:rsidP="00E16FB4">
            <w:pPr>
              <w:rPr>
                <w:rFonts w:ascii="Times New Roman" w:hAnsi="Times New Roman" w:cs="Times New Roman"/>
                <w:b/>
                <w:color w:val="FF0000"/>
                <w:sz w:val="20"/>
                <w:szCs w:val="20"/>
              </w:rPr>
            </w:pPr>
          </w:p>
        </w:tc>
        <w:tc>
          <w:tcPr>
            <w:tcW w:w="2485" w:type="dxa"/>
            <w:vAlign w:val="center"/>
          </w:tcPr>
          <w:p w:rsidR="00E16FB4" w:rsidRPr="00B036BC" w:rsidRDefault="00E16FB4" w:rsidP="00E16FB4">
            <w:pPr>
              <w:jc w:val="center"/>
              <w:rPr>
                <w:rFonts w:ascii="Times New Roman" w:hAnsi="Times New Roman" w:cs="Times New Roman"/>
                <w:sz w:val="20"/>
                <w:szCs w:val="20"/>
              </w:rPr>
            </w:pPr>
            <w:r>
              <w:rPr>
                <w:rFonts w:ascii="Times New Roman" w:hAnsi="Times New Roman" w:cs="Times New Roman"/>
                <w:sz w:val="20"/>
                <w:szCs w:val="20"/>
              </w:rPr>
              <w:t>Em andamento</w:t>
            </w:r>
          </w:p>
        </w:tc>
      </w:tr>
      <w:tr w:rsidR="00E16FB4" w:rsidRPr="00B036BC" w:rsidTr="00D36BDF">
        <w:tblPrEx>
          <w:tblCellMar>
            <w:left w:w="108" w:type="dxa"/>
            <w:right w:w="108" w:type="dxa"/>
          </w:tblCellMar>
          <w:tblLook w:val="04A0" w:firstRow="1" w:lastRow="0" w:firstColumn="1" w:lastColumn="0" w:noHBand="0" w:noVBand="1"/>
        </w:tblPrEx>
        <w:tc>
          <w:tcPr>
            <w:tcW w:w="1768" w:type="dxa"/>
            <w:vAlign w:val="center"/>
          </w:tcPr>
          <w:p w:rsidR="00E16FB4" w:rsidRPr="00B036BC" w:rsidRDefault="00E16FB4" w:rsidP="00E16FB4">
            <w:pPr>
              <w:jc w:val="center"/>
              <w:rPr>
                <w:rFonts w:ascii="Times New Roman" w:hAnsi="Times New Roman" w:cs="Times New Roman"/>
                <w:color w:val="FF0000"/>
                <w:sz w:val="20"/>
                <w:szCs w:val="20"/>
              </w:rPr>
            </w:pPr>
            <w:r w:rsidRPr="00B036BC">
              <w:rPr>
                <w:rFonts w:ascii="Times New Roman" w:hAnsi="Times New Roman" w:cs="Times New Roman"/>
                <w:sz w:val="20"/>
                <w:szCs w:val="20"/>
              </w:rPr>
              <w:t>1.3</w:t>
            </w:r>
          </w:p>
        </w:tc>
        <w:tc>
          <w:tcPr>
            <w:tcW w:w="4111" w:type="dxa"/>
            <w:shd w:val="clear" w:color="auto" w:fill="FFFFFF" w:themeFill="background1"/>
            <w:vAlign w:val="center"/>
          </w:tcPr>
          <w:p w:rsidR="00E16FB4" w:rsidRPr="000307B2" w:rsidRDefault="00E16FB4" w:rsidP="00E16FB4">
            <w:pPr>
              <w:autoSpaceDE w:val="0"/>
              <w:autoSpaceDN w:val="0"/>
              <w:adjustRightInd w:val="0"/>
              <w:rPr>
                <w:rFonts w:ascii="Times New Roman" w:hAnsi="Times New Roman" w:cs="Times New Roman"/>
                <w:sz w:val="20"/>
                <w:szCs w:val="20"/>
              </w:rPr>
            </w:pPr>
            <w:r w:rsidRPr="000307B2">
              <w:rPr>
                <w:rFonts w:ascii="Times New Roman" w:hAnsi="Times New Roman" w:cs="Times New Roman"/>
                <w:sz w:val="20"/>
                <w:szCs w:val="20"/>
              </w:rPr>
              <w:t>Definir, no primeiro ano de vigência do PNE, normas, procedimentos e prazos para definição de mecanismos de consulta pública da demanda das famílias por creche;</w:t>
            </w:r>
          </w:p>
        </w:tc>
        <w:tc>
          <w:tcPr>
            <w:tcW w:w="1275" w:type="dxa"/>
          </w:tcPr>
          <w:p w:rsidR="00E16FB4" w:rsidRPr="00B036BC" w:rsidRDefault="00E16FB4" w:rsidP="00E16FB4">
            <w:pPr>
              <w:rPr>
                <w:rFonts w:ascii="Times New Roman" w:hAnsi="Times New Roman" w:cs="Times New Roman"/>
                <w:b/>
                <w:color w:val="FF0000"/>
                <w:sz w:val="20"/>
                <w:szCs w:val="20"/>
              </w:rPr>
            </w:pPr>
          </w:p>
        </w:tc>
        <w:tc>
          <w:tcPr>
            <w:tcW w:w="2485" w:type="dxa"/>
            <w:vAlign w:val="center"/>
          </w:tcPr>
          <w:p w:rsidR="00E16FB4" w:rsidRPr="00B036BC" w:rsidRDefault="00D73EE5" w:rsidP="00E16FB4">
            <w:pPr>
              <w:jc w:val="center"/>
              <w:rPr>
                <w:rFonts w:ascii="Times New Roman" w:hAnsi="Times New Roman" w:cs="Times New Roman"/>
                <w:color w:val="FF0000"/>
                <w:sz w:val="20"/>
                <w:szCs w:val="20"/>
              </w:rPr>
            </w:pPr>
            <w:r>
              <w:rPr>
                <w:rFonts w:ascii="Times New Roman" w:hAnsi="Times New Roman" w:cs="Times New Roman"/>
                <w:sz w:val="20"/>
                <w:szCs w:val="20"/>
              </w:rPr>
              <w:t>Não iniciada</w:t>
            </w:r>
          </w:p>
        </w:tc>
      </w:tr>
      <w:tr w:rsidR="00D73EE5" w:rsidRPr="00B036BC" w:rsidTr="00A85B9C">
        <w:tblPrEx>
          <w:tblCellMar>
            <w:left w:w="108" w:type="dxa"/>
            <w:right w:w="108" w:type="dxa"/>
          </w:tblCellMar>
          <w:tblLook w:val="04A0" w:firstRow="1" w:lastRow="0" w:firstColumn="1" w:lastColumn="0" w:noHBand="0" w:noVBand="1"/>
        </w:tblPrEx>
        <w:tc>
          <w:tcPr>
            <w:tcW w:w="1768" w:type="dxa"/>
            <w:vAlign w:val="center"/>
          </w:tcPr>
          <w:p w:rsidR="00D73EE5" w:rsidRPr="00B036BC" w:rsidRDefault="00D73EE5" w:rsidP="00D73EE5">
            <w:pPr>
              <w:jc w:val="center"/>
              <w:rPr>
                <w:rFonts w:ascii="Times New Roman" w:hAnsi="Times New Roman" w:cs="Times New Roman"/>
                <w:sz w:val="20"/>
                <w:szCs w:val="20"/>
              </w:rPr>
            </w:pPr>
            <w:r w:rsidRPr="00B036BC">
              <w:rPr>
                <w:rFonts w:ascii="Times New Roman" w:hAnsi="Times New Roman" w:cs="Times New Roman"/>
                <w:sz w:val="20"/>
                <w:szCs w:val="20"/>
              </w:rPr>
              <w:t>1.4</w:t>
            </w:r>
          </w:p>
        </w:tc>
        <w:tc>
          <w:tcPr>
            <w:tcW w:w="4111" w:type="dxa"/>
            <w:shd w:val="clear" w:color="auto" w:fill="FFFFFF" w:themeFill="background1"/>
            <w:vAlign w:val="center"/>
          </w:tcPr>
          <w:p w:rsidR="00D73EE5" w:rsidRPr="000307B2" w:rsidRDefault="00D73EE5" w:rsidP="00D73EE5">
            <w:pPr>
              <w:autoSpaceDE w:val="0"/>
              <w:autoSpaceDN w:val="0"/>
              <w:adjustRightInd w:val="0"/>
              <w:rPr>
                <w:rFonts w:ascii="Times New Roman" w:hAnsi="Times New Roman" w:cs="Times New Roman"/>
                <w:sz w:val="20"/>
                <w:szCs w:val="20"/>
              </w:rPr>
            </w:pPr>
            <w:r w:rsidRPr="000307B2">
              <w:rPr>
                <w:rFonts w:ascii="Times New Roman" w:hAnsi="Times New Roman" w:cs="Times New Roman"/>
                <w:sz w:val="20"/>
                <w:szCs w:val="20"/>
              </w:rPr>
              <w:t>Construir espaço físico segundo padrão nacional de qualidade, em parceria financeira com o Governo Federal e Estadual, com o objetivo de atender a demanda de crianças de 0 a 3 anos;</w:t>
            </w:r>
          </w:p>
        </w:tc>
        <w:tc>
          <w:tcPr>
            <w:tcW w:w="1275" w:type="dxa"/>
          </w:tcPr>
          <w:p w:rsidR="00D73EE5" w:rsidRDefault="00D73EE5" w:rsidP="00D73EE5"/>
        </w:tc>
        <w:tc>
          <w:tcPr>
            <w:tcW w:w="2485" w:type="dxa"/>
          </w:tcPr>
          <w:p w:rsidR="00D73EE5" w:rsidRDefault="00D73EE5" w:rsidP="00D73EE5">
            <w:pPr>
              <w:jc w:val="center"/>
              <w:rPr>
                <w:rFonts w:ascii="Times New Roman" w:hAnsi="Times New Roman" w:cs="Times New Roman"/>
                <w:sz w:val="20"/>
                <w:szCs w:val="20"/>
              </w:rPr>
            </w:pPr>
          </w:p>
          <w:p w:rsidR="00D73EE5" w:rsidRDefault="00D73EE5" w:rsidP="00D73EE5">
            <w:pPr>
              <w:jc w:val="center"/>
            </w:pPr>
            <w:r w:rsidRPr="00C83242">
              <w:rPr>
                <w:rFonts w:ascii="Times New Roman" w:hAnsi="Times New Roman" w:cs="Times New Roman"/>
                <w:sz w:val="20"/>
                <w:szCs w:val="20"/>
              </w:rPr>
              <w:t>Não iniciada</w:t>
            </w:r>
          </w:p>
        </w:tc>
      </w:tr>
      <w:tr w:rsidR="00E16FB4" w:rsidRPr="00B036BC" w:rsidTr="00D36BDF">
        <w:tblPrEx>
          <w:tblCellMar>
            <w:left w:w="108" w:type="dxa"/>
            <w:right w:w="108" w:type="dxa"/>
          </w:tblCellMar>
          <w:tblLook w:val="04A0" w:firstRow="1" w:lastRow="0" w:firstColumn="1" w:lastColumn="0" w:noHBand="0" w:noVBand="1"/>
        </w:tblPrEx>
        <w:tc>
          <w:tcPr>
            <w:tcW w:w="1768" w:type="dxa"/>
            <w:vAlign w:val="center"/>
          </w:tcPr>
          <w:p w:rsidR="00E16FB4" w:rsidRPr="00B036BC" w:rsidRDefault="00E16FB4" w:rsidP="00E16FB4">
            <w:pPr>
              <w:jc w:val="center"/>
              <w:rPr>
                <w:rFonts w:ascii="Times New Roman" w:hAnsi="Times New Roman" w:cs="Times New Roman"/>
                <w:sz w:val="20"/>
                <w:szCs w:val="20"/>
              </w:rPr>
            </w:pPr>
            <w:r w:rsidRPr="00B036BC">
              <w:rPr>
                <w:rFonts w:ascii="Times New Roman" w:hAnsi="Times New Roman" w:cs="Times New Roman"/>
                <w:sz w:val="20"/>
                <w:szCs w:val="20"/>
              </w:rPr>
              <w:t>1.5</w:t>
            </w:r>
          </w:p>
        </w:tc>
        <w:tc>
          <w:tcPr>
            <w:tcW w:w="4111" w:type="dxa"/>
            <w:shd w:val="clear" w:color="auto" w:fill="auto"/>
            <w:vAlign w:val="center"/>
          </w:tcPr>
          <w:p w:rsidR="00E16FB4" w:rsidRPr="00825896" w:rsidRDefault="00E16FB4" w:rsidP="00E16FB4">
            <w:pPr>
              <w:autoSpaceDE w:val="0"/>
              <w:autoSpaceDN w:val="0"/>
              <w:adjustRightInd w:val="0"/>
              <w:rPr>
                <w:rFonts w:ascii="Times New Roman" w:hAnsi="Times New Roman" w:cs="Times New Roman"/>
                <w:sz w:val="20"/>
                <w:szCs w:val="20"/>
              </w:rPr>
            </w:pPr>
            <w:bookmarkStart w:id="1" w:name="OLE_LINK4"/>
            <w:bookmarkStart w:id="2" w:name="OLE_LINK5"/>
            <w:r w:rsidRPr="00825896">
              <w:rPr>
                <w:rFonts w:ascii="Times New Roman" w:hAnsi="Times New Roman" w:cs="Times New Roman"/>
                <w:sz w:val="20"/>
                <w:szCs w:val="20"/>
              </w:rPr>
              <w:t xml:space="preserve">Adequar a infraestrutura das Escolas existentes, </w:t>
            </w:r>
            <w:r w:rsidRPr="00825896">
              <w:rPr>
                <w:rFonts w:ascii="Times New Roman" w:hAnsi="Times New Roman" w:cs="Times New Roman"/>
                <w:sz w:val="20"/>
                <w:szCs w:val="20"/>
              </w:rPr>
              <w:lastRenderedPageBreak/>
              <w:t>em parceria financeira com Estado e União, aos padrões mínimos estabelecidos pela regulamentação das Diretrizes Curriculares Nacionais;</w:t>
            </w:r>
            <w:bookmarkEnd w:id="1"/>
            <w:bookmarkEnd w:id="2"/>
          </w:p>
        </w:tc>
        <w:tc>
          <w:tcPr>
            <w:tcW w:w="1275" w:type="dxa"/>
          </w:tcPr>
          <w:p w:rsidR="00E16FB4" w:rsidRPr="00B036BC" w:rsidRDefault="00E16FB4" w:rsidP="00E16FB4">
            <w:pPr>
              <w:rPr>
                <w:rFonts w:ascii="Times New Roman" w:hAnsi="Times New Roman" w:cs="Times New Roman"/>
                <w:b/>
                <w:color w:val="FF0000"/>
                <w:sz w:val="20"/>
                <w:szCs w:val="20"/>
              </w:rPr>
            </w:pPr>
          </w:p>
        </w:tc>
        <w:tc>
          <w:tcPr>
            <w:tcW w:w="2485" w:type="dxa"/>
            <w:vAlign w:val="center"/>
          </w:tcPr>
          <w:p w:rsidR="00E16FB4" w:rsidRPr="00B036BC" w:rsidRDefault="00D73EE5" w:rsidP="00E16FB4">
            <w:pPr>
              <w:jc w:val="center"/>
              <w:rPr>
                <w:rFonts w:ascii="Times New Roman" w:hAnsi="Times New Roman" w:cs="Times New Roman"/>
                <w:color w:val="FF0000"/>
                <w:sz w:val="20"/>
                <w:szCs w:val="20"/>
              </w:rPr>
            </w:pPr>
            <w:r w:rsidRPr="00C83242">
              <w:rPr>
                <w:rFonts w:ascii="Times New Roman" w:hAnsi="Times New Roman" w:cs="Times New Roman"/>
                <w:sz w:val="20"/>
                <w:szCs w:val="20"/>
              </w:rPr>
              <w:t>Não iniciada</w:t>
            </w:r>
          </w:p>
        </w:tc>
      </w:tr>
      <w:tr w:rsidR="00E16FB4" w:rsidRPr="00B036BC" w:rsidTr="00D36BDF">
        <w:tblPrEx>
          <w:tblCellMar>
            <w:left w:w="108" w:type="dxa"/>
            <w:right w:w="108" w:type="dxa"/>
          </w:tblCellMar>
          <w:tblLook w:val="04A0" w:firstRow="1" w:lastRow="0" w:firstColumn="1" w:lastColumn="0" w:noHBand="0" w:noVBand="1"/>
        </w:tblPrEx>
        <w:tc>
          <w:tcPr>
            <w:tcW w:w="1768" w:type="dxa"/>
            <w:vAlign w:val="center"/>
          </w:tcPr>
          <w:p w:rsidR="00E16FB4" w:rsidRPr="00B036BC" w:rsidRDefault="00E16FB4" w:rsidP="00E16FB4">
            <w:pPr>
              <w:jc w:val="center"/>
              <w:rPr>
                <w:rFonts w:ascii="Times New Roman" w:hAnsi="Times New Roman" w:cs="Times New Roman"/>
                <w:sz w:val="20"/>
                <w:szCs w:val="20"/>
              </w:rPr>
            </w:pPr>
            <w:r w:rsidRPr="00B036BC">
              <w:rPr>
                <w:rFonts w:ascii="Times New Roman" w:hAnsi="Times New Roman" w:cs="Times New Roman"/>
                <w:sz w:val="20"/>
                <w:szCs w:val="20"/>
              </w:rPr>
              <w:lastRenderedPageBreak/>
              <w:t>1.6</w:t>
            </w:r>
          </w:p>
        </w:tc>
        <w:tc>
          <w:tcPr>
            <w:tcW w:w="4111" w:type="dxa"/>
            <w:shd w:val="clear" w:color="auto" w:fill="FFFFFF" w:themeFill="background1"/>
            <w:vAlign w:val="center"/>
          </w:tcPr>
          <w:p w:rsidR="00E16FB4" w:rsidRPr="00825896" w:rsidRDefault="00E16FB4" w:rsidP="00E16FB4">
            <w:pPr>
              <w:autoSpaceDE w:val="0"/>
              <w:autoSpaceDN w:val="0"/>
              <w:adjustRightInd w:val="0"/>
              <w:rPr>
                <w:rFonts w:ascii="Times New Roman" w:hAnsi="Times New Roman" w:cs="Times New Roman"/>
                <w:sz w:val="20"/>
                <w:szCs w:val="20"/>
                <w:u w:val="single"/>
              </w:rPr>
            </w:pPr>
            <w:r w:rsidRPr="00825896">
              <w:rPr>
                <w:rFonts w:ascii="Times New Roman" w:hAnsi="Times New Roman" w:cs="Times New Roman"/>
                <w:sz w:val="20"/>
                <w:szCs w:val="20"/>
              </w:rPr>
              <w:t>Assegurar o atendimento às características das distintas faixas etárias de 0 a 5anos e das necessidades do processo educativo quanto à:</w:t>
            </w:r>
          </w:p>
          <w:p w:rsidR="00E16FB4" w:rsidRPr="00825896" w:rsidRDefault="00E16FB4" w:rsidP="00E16FB4">
            <w:pPr>
              <w:numPr>
                <w:ilvl w:val="0"/>
                <w:numId w:val="30"/>
              </w:numPr>
              <w:autoSpaceDE w:val="0"/>
              <w:autoSpaceDN w:val="0"/>
              <w:adjustRightInd w:val="0"/>
              <w:rPr>
                <w:rFonts w:ascii="Times New Roman" w:hAnsi="Times New Roman" w:cs="Times New Roman"/>
                <w:sz w:val="20"/>
                <w:szCs w:val="20"/>
              </w:rPr>
            </w:pPr>
            <w:r w:rsidRPr="00825896">
              <w:rPr>
                <w:rFonts w:ascii="Times New Roman" w:hAnsi="Times New Roman" w:cs="Times New Roman"/>
                <w:sz w:val="20"/>
                <w:szCs w:val="20"/>
              </w:rPr>
              <w:t xml:space="preserve">espaço interno, com iluminação, insolação, ventilação, visão para o espaço externo, rede elétrica e segurança, água potável, esgotamento sanitário; instalações sanitárias e para higiene pessoal das crianças; </w:t>
            </w:r>
          </w:p>
          <w:p w:rsidR="00E16FB4" w:rsidRPr="00825896" w:rsidRDefault="00E16FB4" w:rsidP="00E16FB4">
            <w:pPr>
              <w:numPr>
                <w:ilvl w:val="0"/>
                <w:numId w:val="30"/>
              </w:numPr>
              <w:autoSpaceDE w:val="0"/>
              <w:autoSpaceDN w:val="0"/>
              <w:adjustRightInd w:val="0"/>
              <w:rPr>
                <w:rFonts w:ascii="Times New Roman" w:hAnsi="Times New Roman" w:cs="Times New Roman"/>
                <w:sz w:val="20"/>
                <w:szCs w:val="20"/>
              </w:rPr>
            </w:pPr>
            <w:r w:rsidRPr="00825896">
              <w:rPr>
                <w:rFonts w:ascii="Times New Roman" w:hAnsi="Times New Roman" w:cs="Times New Roman"/>
                <w:sz w:val="20"/>
                <w:szCs w:val="20"/>
              </w:rPr>
              <w:t>ambiente interno e externo para o desenvolvimento das atividades, conforme as diretrizes curriculares e a metodologia da Educação Infantil, incluindo o repouso, a expressão livre, o movimento e o brinquedo; mobiliário, equipamentos e materiais pedagógicos; adequação às características das crianças especiais.</w:t>
            </w:r>
          </w:p>
        </w:tc>
        <w:tc>
          <w:tcPr>
            <w:tcW w:w="1275" w:type="dxa"/>
          </w:tcPr>
          <w:p w:rsidR="00E16FB4" w:rsidRPr="00B036BC" w:rsidRDefault="00E16FB4" w:rsidP="00E16FB4">
            <w:pPr>
              <w:rPr>
                <w:rFonts w:ascii="Times New Roman" w:hAnsi="Times New Roman" w:cs="Times New Roman"/>
                <w:b/>
                <w:color w:val="FF0000"/>
                <w:sz w:val="20"/>
                <w:szCs w:val="20"/>
              </w:rPr>
            </w:pPr>
          </w:p>
        </w:tc>
        <w:tc>
          <w:tcPr>
            <w:tcW w:w="2485" w:type="dxa"/>
            <w:vAlign w:val="center"/>
          </w:tcPr>
          <w:p w:rsidR="00E16FB4" w:rsidRPr="00B036BC" w:rsidRDefault="00476AD2" w:rsidP="00E16FB4">
            <w:pPr>
              <w:jc w:val="center"/>
              <w:rPr>
                <w:rFonts w:ascii="Times New Roman" w:hAnsi="Times New Roman" w:cs="Times New Roman"/>
                <w:color w:val="FF0000"/>
                <w:sz w:val="20"/>
                <w:szCs w:val="20"/>
              </w:rPr>
            </w:pPr>
            <w:r>
              <w:rPr>
                <w:rFonts w:ascii="Times New Roman" w:hAnsi="Times New Roman" w:cs="Times New Roman"/>
                <w:sz w:val="20"/>
                <w:szCs w:val="20"/>
              </w:rPr>
              <w:t>Em andamento</w:t>
            </w:r>
          </w:p>
        </w:tc>
      </w:tr>
      <w:tr w:rsidR="00E16FB4" w:rsidRPr="00B036BC" w:rsidTr="00D36BDF">
        <w:tblPrEx>
          <w:tblCellMar>
            <w:left w:w="108" w:type="dxa"/>
            <w:right w:w="108" w:type="dxa"/>
          </w:tblCellMar>
          <w:tblLook w:val="04A0" w:firstRow="1" w:lastRow="0" w:firstColumn="1" w:lastColumn="0" w:noHBand="0" w:noVBand="1"/>
        </w:tblPrEx>
        <w:tc>
          <w:tcPr>
            <w:tcW w:w="1768" w:type="dxa"/>
            <w:vAlign w:val="center"/>
          </w:tcPr>
          <w:p w:rsidR="00E16FB4" w:rsidRPr="00B036BC" w:rsidRDefault="00E16FB4" w:rsidP="00E16FB4">
            <w:pPr>
              <w:jc w:val="center"/>
              <w:rPr>
                <w:rFonts w:ascii="Times New Roman" w:hAnsi="Times New Roman" w:cs="Times New Roman"/>
                <w:sz w:val="20"/>
                <w:szCs w:val="20"/>
              </w:rPr>
            </w:pPr>
            <w:r w:rsidRPr="00B036BC">
              <w:rPr>
                <w:rFonts w:ascii="Times New Roman" w:hAnsi="Times New Roman" w:cs="Times New Roman"/>
                <w:sz w:val="20"/>
                <w:szCs w:val="20"/>
              </w:rPr>
              <w:t>1.7</w:t>
            </w:r>
          </w:p>
        </w:tc>
        <w:tc>
          <w:tcPr>
            <w:tcW w:w="4111" w:type="dxa"/>
            <w:shd w:val="clear" w:color="auto" w:fill="auto"/>
            <w:vAlign w:val="center"/>
          </w:tcPr>
          <w:p w:rsidR="00E16FB4" w:rsidRPr="00825896" w:rsidRDefault="00E16FB4" w:rsidP="00E16FB4">
            <w:pPr>
              <w:autoSpaceDE w:val="0"/>
              <w:autoSpaceDN w:val="0"/>
              <w:adjustRightInd w:val="0"/>
              <w:rPr>
                <w:rFonts w:ascii="Times New Roman" w:hAnsi="Times New Roman" w:cs="Times New Roman"/>
                <w:sz w:val="20"/>
                <w:szCs w:val="20"/>
              </w:rPr>
            </w:pPr>
            <w:r w:rsidRPr="00825896">
              <w:rPr>
                <w:rFonts w:ascii="Times New Roman" w:hAnsi="Times New Roman" w:cs="Times New Roman"/>
                <w:sz w:val="20"/>
                <w:szCs w:val="20"/>
              </w:rPr>
              <w:t>Promover a revisão e o aperfeiçoamento das propostas pedagógicas da Escola de Educação Infantil, buscando concretizar o desenvolvimento integral das crianças em seus aspectos físico, intelectual, emocional, moral e social, incentivando a criatividade, a autonomia, a solidariedade, o respeito a partir dos valores humanos, completando a ação da família, de acordo com as Diretrizes Curriculares Nacionais;</w:t>
            </w:r>
          </w:p>
        </w:tc>
        <w:tc>
          <w:tcPr>
            <w:tcW w:w="1275" w:type="dxa"/>
          </w:tcPr>
          <w:p w:rsidR="00E16FB4" w:rsidRPr="00B036BC" w:rsidRDefault="00E16FB4" w:rsidP="00E16FB4">
            <w:pPr>
              <w:rPr>
                <w:rFonts w:ascii="Times New Roman" w:hAnsi="Times New Roman" w:cs="Times New Roman"/>
                <w:b/>
                <w:color w:val="FF0000"/>
                <w:sz w:val="20"/>
                <w:szCs w:val="20"/>
              </w:rPr>
            </w:pPr>
          </w:p>
        </w:tc>
        <w:tc>
          <w:tcPr>
            <w:tcW w:w="2485" w:type="dxa"/>
            <w:vAlign w:val="center"/>
          </w:tcPr>
          <w:p w:rsidR="00E16FB4" w:rsidRPr="00B036BC" w:rsidRDefault="00476AD2" w:rsidP="00E16FB4">
            <w:pPr>
              <w:jc w:val="center"/>
              <w:rPr>
                <w:rFonts w:ascii="Times New Roman" w:hAnsi="Times New Roman" w:cs="Times New Roman"/>
                <w:sz w:val="20"/>
                <w:szCs w:val="20"/>
              </w:rPr>
            </w:pPr>
            <w:r>
              <w:rPr>
                <w:rFonts w:ascii="Times New Roman" w:hAnsi="Times New Roman" w:cs="Times New Roman"/>
                <w:sz w:val="20"/>
                <w:szCs w:val="20"/>
              </w:rPr>
              <w:t>Em andamento</w:t>
            </w:r>
          </w:p>
        </w:tc>
      </w:tr>
      <w:tr w:rsidR="00E16FB4" w:rsidRPr="00B036BC" w:rsidTr="00D36BDF">
        <w:tblPrEx>
          <w:tblCellMar>
            <w:left w:w="108" w:type="dxa"/>
            <w:right w:w="108" w:type="dxa"/>
          </w:tblCellMar>
          <w:tblLook w:val="04A0" w:firstRow="1" w:lastRow="0" w:firstColumn="1" w:lastColumn="0" w:noHBand="0" w:noVBand="1"/>
        </w:tblPrEx>
        <w:tc>
          <w:tcPr>
            <w:tcW w:w="1768" w:type="dxa"/>
            <w:vAlign w:val="center"/>
          </w:tcPr>
          <w:p w:rsidR="00E16FB4" w:rsidRPr="00B036BC" w:rsidRDefault="00E16FB4" w:rsidP="00E16FB4">
            <w:pPr>
              <w:jc w:val="center"/>
              <w:rPr>
                <w:rFonts w:ascii="Times New Roman" w:hAnsi="Times New Roman" w:cs="Times New Roman"/>
                <w:sz w:val="20"/>
                <w:szCs w:val="20"/>
              </w:rPr>
            </w:pPr>
            <w:r w:rsidRPr="00B036BC">
              <w:rPr>
                <w:rFonts w:ascii="Times New Roman" w:hAnsi="Times New Roman" w:cs="Times New Roman"/>
                <w:sz w:val="20"/>
                <w:szCs w:val="20"/>
              </w:rPr>
              <w:t>1.8</w:t>
            </w:r>
          </w:p>
        </w:tc>
        <w:tc>
          <w:tcPr>
            <w:tcW w:w="4111" w:type="dxa"/>
            <w:shd w:val="clear" w:color="auto" w:fill="auto"/>
            <w:vAlign w:val="center"/>
          </w:tcPr>
          <w:p w:rsidR="00E16FB4" w:rsidRPr="00825896" w:rsidRDefault="00E16FB4" w:rsidP="00E16FB4">
            <w:pPr>
              <w:autoSpaceDE w:val="0"/>
              <w:autoSpaceDN w:val="0"/>
              <w:adjustRightInd w:val="0"/>
              <w:rPr>
                <w:rFonts w:ascii="Times New Roman" w:hAnsi="Times New Roman" w:cs="Times New Roman"/>
                <w:sz w:val="20"/>
                <w:szCs w:val="20"/>
              </w:rPr>
            </w:pPr>
            <w:r w:rsidRPr="00825896">
              <w:rPr>
                <w:rFonts w:ascii="Times New Roman" w:hAnsi="Times New Roman" w:cs="Times New Roman"/>
                <w:sz w:val="20"/>
                <w:szCs w:val="20"/>
              </w:rPr>
              <w:t>Articular com as agências formadoras de professores cursos de formação na Educação Infantil, atualização e aperfeiçoamento, sempre que necessário, com adequação dos currículos à realidade onde irão atuar os futuros profissionais;</w:t>
            </w:r>
          </w:p>
        </w:tc>
        <w:tc>
          <w:tcPr>
            <w:tcW w:w="1275" w:type="dxa"/>
          </w:tcPr>
          <w:p w:rsidR="00E16FB4" w:rsidRPr="00B036BC" w:rsidRDefault="00E16FB4" w:rsidP="00E16FB4">
            <w:pPr>
              <w:rPr>
                <w:rFonts w:ascii="Times New Roman" w:hAnsi="Times New Roman" w:cs="Times New Roman"/>
                <w:b/>
                <w:color w:val="FF0000"/>
                <w:sz w:val="20"/>
                <w:szCs w:val="20"/>
              </w:rPr>
            </w:pPr>
          </w:p>
        </w:tc>
        <w:tc>
          <w:tcPr>
            <w:tcW w:w="2485" w:type="dxa"/>
            <w:vAlign w:val="center"/>
          </w:tcPr>
          <w:p w:rsidR="00E16FB4" w:rsidRPr="00B036BC" w:rsidRDefault="00476AD2" w:rsidP="00E16FB4">
            <w:pPr>
              <w:jc w:val="center"/>
              <w:rPr>
                <w:rFonts w:ascii="Times New Roman" w:hAnsi="Times New Roman" w:cs="Times New Roman"/>
                <w:color w:val="FF0000"/>
                <w:sz w:val="20"/>
                <w:szCs w:val="20"/>
              </w:rPr>
            </w:pPr>
            <w:r>
              <w:rPr>
                <w:rFonts w:ascii="Times New Roman" w:hAnsi="Times New Roman" w:cs="Times New Roman"/>
                <w:sz w:val="20"/>
                <w:szCs w:val="20"/>
              </w:rPr>
              <w:t>Em andamento</w:t>
            </w:r>
          </w:p>
        </w:tc>
      </w:tr>
      <w:tr w:rsidR="00E16FB4" w:rsidRPr="00B036BC" w:rsidTr="00D36BDF">
        <w:tblPrEx>
          <w:tblCellMar>
            <w:left w:w="108" w:type="dxa"/>
            <w:right w:w="108" w:type="dxa"/>
          </w:tblCellMar>
          <w:tblLook w:val="04A0" w:firstRow="1" w:lastRow="0" w:firstColumn="1" w:lastColumn="0" w:noHBand="0" w:noVBand="1"/>
        </w:tblPrEx>
        <w:tc>
          <w:tcPr>
            <w:tcW w:w="1768" w:type="dxa"/>
            <w:vAlign w:val="center"/>
          </w:tcPr>
          <w:p w:rsidR="00E16FB4" w:rsidRPr="00B036BC" w:rsidRDefault="00E16FB4" w:rsidP="00E16FB4">
            <w:pPr>
              <w:jc w:val="center"/>
              <w:rPr>
                <w:rFonts w:ascii="Times New Roman" w:hAnsi="Times New Roman" w:cs="Times New Roman"/>
                <w:sz w:val="20"/>
                <w:szCs w:val="20"/>
              </w:rPr>
            </w:pPr>
            <w:r w:rsidRPr="00B036BC">
              <w:rPr>
                <w:rFonts w:ascii="Times New Roman" w:hAnsi="Times New Roman" w:cs="Times New Roman"/>
                <w:sz w:val="20"/>
                <w:szCs w:val="20"/>
              </w:rPr>
              <w:t>1.9</w:t>
            </w:r>
          </w:p>
        </w:tc>
        <w:tc>
          <w:tcPr>
            <w:tcW w:w="4111" w:type="dxa"/>
            <w:shd w:val="clear" w:color="auto" w:fill="auto"/>
            <w:vAlign w:val="center"/>
          </w:tcPr>
          <w:p w:rsidR="00E16FB4" w:rsidRPr="0072649F" w:rsidRDefault="00E16FB4" w:rsidP="00E16FB4">
            <w:pPr>
              <w:autoSpaceDE w:val="0"/>
              <w:autoSpaceDN w:val="0"/>
              <w:adjustRightInd w:val="0"/>
              <w:rPr>
                <w:rFonts w:ascii="Times New Roman" w:hAnsi="Times New Roman" w:cs="Times New Roman"/>
                <w:sz w:val="20"/>
                <w:szCs w:val="20"/>
              </w:rPr>
            </w:pPr>
            <w:r w:rsidRPr="0072649F">
              <w:rPr>
                <w:rFonts w:ascii="Times New Roman" w:hAnsi="Times New Roman" w:cs="Times New Roman"/>
                <w:sz w:val="20"/>
                <w:szCs w:val="20"/>
              </w:rPr>
              <w:t>Implantar formas de participação da comunidade escolar e local na melhoria do funcionamento das instituições de Educação Infantil e no enriquecimento das oportunidades educativas e dos recursos pedagógicos;</w:t>
            </w:r>
          </w:p>
        </w:tc>
        <w:tc>
          <w:tcPr>
            <w:tcW w:w="1275" w:type="dxa"/>
          </w:tcPr>
          <w:p w:rsidR="00E16FB4" w:rsidRPr="00B036BC" w:rsidRDefault="00E16FB4" w:rsidP="00E16FB4">
            <w:pPr>
              <w:rPr>
                <w:rFonts w:ascii="Times New Roman" w:hAnsi="Times New Roman" w:cs="Times New Roman"/>
                <w:b/>
                <w:color w:val="FF0000"/>
                <w:sz w:val="20"/>
                <w:szCs w:val="20"/>
              </w:rPr>
            </w:pPr>
          </w:p>
        </w:tc>
        <w:tc>
          <w:tcPr>
            <w:tcW w:w="2485" w:type="dxa"/>
            <w:vAlign w:val="center"/>
          </w:tcPr>
          <w:p w:rsidR="00E16FB4" w:rsidRPr="00B036BC" w:rsidRDefault="00476AD2" w:rsidP="00E16FB4">
            <w:pPr>
              <w:jc w:val="center"/>
              <w:rPr>
                <w:rFonts w:ascii="Times New Roman" w:hAnsi="Times New Roman" w:cs="Times New Roman"/>
                <w:color w:val="FF0000"/>
                <w:sz w:val="20"/>
                <w:szCs w:val="20"/>
              </w:rPr>
            </w:pPr>
            <w:r>
              <w:rPr>
                <w:rFonts w:ascii="Times New Roman" w:hAnsi="Times New Roman" w:cs="Times New Roman"/>
                <w:sz w:val="20"/>
                <w:szCs w:val="20"/>
              </w:rPr>
              <w:t>Em andamento</w:t>
            </w:r>
          </w:p>
        </w:tc>
      </w:tr>
      <w:tr w:rsidR="00E16FB4" w:rsidRPr="00B036BC" w:rsidTr="00D36BDF">
        <w:tblPrEx>
          <w:tblCellMar>
            <w:left w:w="108" w:type="dxa"/>
            <w:right w:w="108" w:type="dxa"/>
          </w:tblCellMar>
          <w:tblLook w:val="04A0" w:firstRow="1" w:lastRow="0" w:firstColumn="1" w:lastColumn="0" w:noHBand="0" w:noVBand="1"/>
        </w:tblPrEx>
        <w:tc>
          <w:tcPr>
            <w:tcW w:w="1768" w:type="dxa"/>
            <w:vAlign w:val="center"/>
          </w:tcPr>
          <w:p w:rsidR="00E16FB4" w:rsidRPr="00B036BC" w:rsidRDefault="00E16FB4" w:rsidP="00E16FB4">
            <w:pPr>
              <w:jc w:val="center"/>
              <w:rPr>
                <w:rFonts w:ascii="Times New Roman" w:hAnsi="Times New Roman" w:cs="Times New Roman"/>
                <w:sz w:val="20"/>
                <w:szCs w:val="20"/>
              </w:rPr>
            </w:pPr>
            <w:r w:rsidRPr="00B036BC">
              <w:rPr>
                <w:rFonts w:ascii="Times New Roman" w:hAnsi="Times New Roman" w:cs="Times New Roman"/>
                <w:sz w:val="20"/>
                <w:szCs w:val="20"/>
              </w:rPr>
              <w:t>1.10</w:t>
            </w:r>
          </w:p>
        </w:tc>
        <w:tc>
          <w:tcPr>
            <w:tcW w:w="4111" w:type="dxa"/>
            <w:shd w:val="clear" w:color="auto" w:fill="auto"/>
            <w:vAlign w:val="center"/>
          </w:tcPr>
          <w:p w:rsidR="00E16FB4" w:rsidRPr="0072649F" w:rsidRDefault="00E16FB4" w:rsidP="00E16FB4">
            <w:pPr>
              <w:autoSpaceDE w:val="0"/>
              <w:autoSpaceDN w:val="0"/>
              <w:adjustRightInd w:val="0"/>
              <w:rPr>
                <w:rFonts w:ascii="Times New Roman" w:hAnsi="Times New Roman" w:cs="Times New Roman"/>
                <w:sz w:val="20"/>
                <w:szCs w:val="20"/>
              </w:rPr>
            </w:pPr>
            <w:r w:rsidRPr="0072649F">
              <w:rPr>
                <w:rFonts w:ascii="Times New Roman" w:hAnsi="Times New Roman" w:cs="Times New Roman"/>
                <w:sz w:val="20"/>
                <w:szCs w:val="20"/>
              </w:rPr>
              <w:t>Manter o atendimento das populações do campo e das comunidades indígenas na educação infantil nas respectivas comunidades, limitando a nucleação de escolas e o deslocamento de crianças, de forma a atender às especificidades dessas comunidades;</w:t>
            </w:r>
          </w:p>
        </w:tc>
        <w:tc>
          <w:tcPr>
            <w:tcW w:w="1275" w:type="dxa"/>
          </w:tcPr>
          <w:p w:rsidR="00E16FB4" w:rsidRPr="00B036BC" w:rsidRDefault="00E16FB4" w:rsidP="00E16FB4">
            <w:pPr>
              <w:rPr>
                <w:rFonts w:ascii="Times New Roman" w:hAnsi="Times New Roman" w:cs="Times New Roman"/>
                <w:b/>
                <w:color w:val="FF0000"/>
                <w:sz w:val="20"/>
                <w:szCs w:val="20"/>
              </w:rPr>
            </w:pPr>
          </w:p>
        </w:tc>
        <w:tc>
          <w:tcPr>
            <w:tcW w:w="2485" w:type="dxa"/>
            <w:vAlign w:val="center"/>
          </w:tcPr>
          <w:p w:rsidR="00E16FB4" w:rsidRPr="00B036BC" w:rsidRDefault="00476AD2" w:rsidP="00E16FB4">
            <w:pPr>
              <w:jc w:val="center"/>
              <w:rPr>
                <w:rFonts w:ascii="Times New Roman" w:hAnsi="Times New Roman" w:cs="Times New Roman"/>
                <w:color w:val="FF0000"/>
                <w:sz w:val="20"/>
                <w:szCs w:val="20"/>
              </w:rPr>
            </w:pPr>
            <w:r>
              <w:rPr>
                <w:rFonts w:ascii="Times New Roman" w:hAnsi="Times New Roman" w:cs="Times New Roman"/>
                <w:sz w:val="20"/>
                <w:szCs w:val="20"/>
              </w:rPr>
              <w:t>Em andamento</w:t>
            </w:r>
          </w:p>
        </w:tc>
      </w:tr>
      <w:tr w:rsidR="00E16FB4" w:rsidRPr="00B036BC" w:rsidTr="00D36BDF">
        <w:tblPrEx>
          <w:tblCellMar>
            <w:left w:w="108" w:type="dxa"/>
            <w:right w:w="108" w:type="dxa"/>
          </w:tblCellMar>
          <w:tblLook w:val="04A0" w:firstRow="1" w:lastRow="0" w:firstColumn="1" w:lastColumn="0" w:noHBand="0" w:noVBand="1"/>
        </w:tblPrEx>
        <w:tc>
          <w:tcPr>
            <w:tcW w:w="1768" w:type="dxa"/>
            <w:vAlign w:val="center"/>
          </w:tcPr>
          <w:p w:rsidR="00E16FB4" w:rsidRPr="00B036BC" w:rsidRDefault="00E16FB4" w:rsidP="00E16FB4">
            <w:pPr>
              <w:jc w:val="center"/>
              <w:rPr>
                <w:rFonts w:ascii="Times New Roman" w:hAnsi="Times New Roman" w:cs="Times New Roman"/>
                <w:sz w:val="20"/>
                <w:szCs w:val="20"/>
              </w:rPr>
            </w:pPr>
            <w:r w:rsidRPr="00B036BC">
              <w:rPr>
                <w:rFonts w:ascii="Times New Roman" w:hAnsi="Times New Roman" w:cs="Times New Roman"/>
                <w:sz w:val="20"/>
                <w:szCs w:val="20"/>
              </w:rPr>
              <w:t>1.11</w:t>
            </w:r>
          </w:p>
        </w:tc>
        <w:tc>
          <w:tcPr>
            <w:tcW w:w="4111" w:type="dxa"/>
            <w:shd w:val="clear" w:color="auto" w:fill="auto"/>
            <w:vAlign w:val="center"/>
          </w:tcPr>
          <w:p w:rsidR="00E16FB4" w:rsidRPr="0072649F" w:rsidRDefault="00E16FB4" w:rsidP="00E16FB4">
            <w:pPr>
              <w:autoSpaceDE w:val="0"/>
              <w:autoSpaceDN w:val="0"/>
              <w:adjustRightInd w:val="0"/>
              <w:rPr>
                <w:rFonts w:ascii="Times New Roman" w:hAnsi="Times New Roman" w:cs="Times New Roman"/>
                <w:sz w:val="20"/>
                <w:szCs w:val="20"/>
              </w:rPr>
            </w:pPr>
            <w:bookmarkStart w:id="3" w:name="OLE_LINK6"/>
            <w:r w:rsidRPr="0072649F">
              <w:rPr>
                <w:rFonts w:ascii="Times New Roman" w:hAnsi="Times New Roman" w:cs="Times New Roman"/>
                <w:sz w:val="20"/>
                <w:szCs w:val="20"/>
              </w:rPr>
              <w:t>Priorizar o acesso à educação infantil e fomentar a oferta do atendimento educacional especializado aos alunos com deficiência, transtornos globais do desenvolvimento e altas habilidades ou superdotação;</w:t>
            </w:r>
            <w:bookmarkEnd w:id="3"/>
          </w:p>
        </w:tc>
        <w:tc>
          <w:tcPr>
            <w:tcW w:w="1275" w:type="dxa"/>
          </w:tcPr>
          <w:p w:rsidR="00E16FB4" w:rsidRPr="00B036BC" w:rsidRDefault="00E16FB4" w:rsidP="00E16FB4">
            <w:pPr>
              <w:rPr>
                <w:rFonts w:ascii="Times New Roman" w:hAnsi="Times New Roman" w:cs="Times New Roman"/>
                <w:color w:val="FF0000"/>
                <w:sz w:val="20"/>
                <w:szCs w:val="20"/>
              </w:rPr>
            </w:pPr>
          </w:p>
        </w:tc>
        <w:tc>
          <w:tcPr>
            <w:tcW w:w="2485" w:type="dxa"/>
            <w:vAlign w:val="center"/>
          </w:tcPr>
          <w:p w:rsidR="00E16FB4" w:rsidRPr="00B036BC" w:rsidRDefault="00476AD2" w:rsidP="00E16FB4">
            <w:pPr>
              <w:jc w:val="center"/>
              <w:rPr>
                <w:rFonts w:ascii="Times New Roman" w:hAnsi="Times New Roman" w:cs="Times New Roman"/>
                <w:color w:val="FF0000"/>
                <w:sz w:val="20"/>
                <w:szCs w:val="20"/>
              </w:rPr>
            </w:pPr>
            <w:r w:rsidRPr="00476AD2">
              <w:rPr>
                <w:rFonts w:ascii="Times New Roman" w:hAnsi="Times New Roman" w:cs="Times New Roman"/>
                <w:sz w:val="20"/>
                <w:szCs w:val="20"/>
              </w:rPr>
              <w:t>Realizada</w:t>
            </w:r>
          </w:p>
        </w:tc>
      </w:tr>
      <w:tr w:rsidR="00E16FB4" w:rsidRPr="00B036BC" w:rsidTr="00D36BDF">
        <w:tblPrEx>
          <w:tblCellMar>
            <w:left w:w="108" w:type="dxa"/>
            <w:right w:w="108" w:type="dxa"/>
          </w:tblCellMar>
          <w:tblLook w:val="04A0" w:firstRow="1" w:lastRow="0" w:firstColumn="1" w:lastColumn="0" w:noHBand="0" w:noVBand="1"/>
        </w:tblPrEx>
        <w:tc>
          <w:tcPr>
            <w:tcW w:w="1768" w:type="dxa"/>
            <w:vAlign w:val="center"/>
          </w:tcPr>
          <w:p w:rsidR="00E16FB4" w:rsidRPr="00B036BC" w:rsidRDefault="00E16FB4" w:rsidP="00E16FB4">
            <w:pPr>
              <w:jc w:val="center"/>
              <w:rPr>
                <w:rFonts w:ascii="Times New Roman" w:hAnsi="Times New Roman" w:cs="Times New Roman"/>
                <w:color w:val="FF0000"/>
                <w:sz w:val="20"/>
                <w:szCs w:val="20"/>
              </w:rPr>
            </w:pPr>
            <w:r w:rsidRPr="00B036BC">
              <w:rPr>
                <w:rFonts w:ascii="Times New Roman" w:hAnsi="Times New Roman" w:cs="Times New Roman"/>
                <w:sz w:val="20"/>
                <w:szCs w:val="20"/>
              </w:rPr>
              <w:t>1.12</w:t>
            </w:r>
          </w:p>
        </w:tc>
        <w:tc>
          <w:tcPr>
            <w:tcW w:w="4111" w:type="dxa"/>
            <w:shd w:val="clear" w:color="auto" w:fill="auto"/>
            <w:vAlign w:val="center"/>
          </w:tcPr>
          <w:p w:rsidR="00E16FB4" w:rsidRPr="0072649F" w:rsidRDefault="00E16FB4" w:rsidP="00E16FB4">
            <w:pPr>
              <w:autoSpaceDE w:val="0"/>
              <w:autoSpaceDN w:val="0"/>
              <w:adjustRightInd w:val="0"/>
              <w:rPr>
                <w:rFonts w:ascii="Times New Roman" w:hAnsi="Times New Roman" w:cs="Times New Roman"/>
                <w:sz w:val="20"/>
                <w:szCs w:val="20"/>
              </w:rPr>
            </w:pPr>
            <w:r w:rsidRPr="0072649F">
              <w:rPr>
                <w:rFonts w:ascii="Times New Roman" w:hAnsi="Times New Roman" w:cs="Times New Roman"/>
                <w:sz w:val="20"/>
                <w:szCs w:val="20"/>
              </w:rPr>
              <w:t>Definir, em regime de colaboração com o Estado e a União, um projeto padrão para o funcionamento das instituições de Educação Infantil que atenda aos requisitos de infraestrutura definidos pelo Sistema Estadual de Ensino;</w:t>
            </w:r>
          </w:p>
        </w:tc>
        <w:tc>
          <w:tcPr>
            <w:tcW w:w="1275" w:type="dxa"/>
          </w:tcPr>
          <w:p w:rsidR="00E16FB4" w:rsidRPr="00B036BC" w:rsidRDefault="00E16FB4" w:rsidP="00E16FB4">
            <w:pPr>
              <w:rPr>
                <w:rFonts w:ascii="Times New Roman" w:hAnsi="Times New Roman" w:cs="Times New Roman"/>
                <w:color w:val="FF0000"/>
                <w:sz w:val="20"/>
                <w:szCs w:val="20"/>
              </w:rPr>
            </w:pPr>
          </w:p>
        </w:tc>
        <w:tc>
          <w:tcPr>
            <w:tcW w:w="2485" w:type="dxa"/>
            <w:vAlign w:val="center"/>
          </w:tcPr>
          <w:p w:rsidR="00E16FB4" w:rsidRPr="00B036BC" w:rsidRDefault="00476AD2" w:rsidP="00E16FB4">
            <w:pPr>
              <w:jc w:val="center"/>
              <w:rPr>
                <w:rFonts w:ascii="Times New Roman" w:hAnsi="Times New Roman" w:cs="Times New Roman"/>
                <w:color w:val="FF0000"/>
                <w:sz w:val="20"/>
                <w:szCs w:val="20"/>
              </w:rPr>
            </w:pPr>
            <w:r w:rsidRPr="00C83242">
              <w:rPr>
                <w:rFonts w:ascii="Times New Roman" w:hAnsi="Times New Roman" w:cs="Times New Roman"/>
                <w:sz w:val="20"/>
                <w:szCs w:val="20"/>
              </w:rPr>
              <w:t>Não iniciada</w:t>
            </w:r>
          </w:p>
        </w:tc>
      </w:tr>
      <w:tr w:rsidR="00E16FB4" w:rsidRPr="00B036BC" w:rsidTr="00D36BDF">
        <w:tblPrEx>
          <w:tblCellMar>
            <w:left w:w="108" w:type="dxa"/>
            <w:right w:w="108" w:type="dxa"/>
          </w:tblCellMar>
          <w:tblLook w:val="04A0" w:firstRow="1" w:lastRow="0" w:firstColumn="1" w:lastColumn="0" w:noHBand="0" w:noVBand="1"/>
        </w:tblPrEx>
        <w:tc>
          <w:tcPr>
            <w:tcW w:w="1768" w:type="dxa"/>
            <w:vAlign w:val="center"/>
          </w:tcPr>
          <w:p w:rsidR="00E16FB4" w:rsidRPr="00B036BC" w:rsidRDefault="00E16FB4" w:rsidP="00E16FB4">
            <w:pPr>
              <w:jc w:val="center"/>
              <w:rPr>
                <w:rFonts w:ascii="Times New Roman" w:hAnsi="Times New Roman" w:cs="Times New Roman"/>
                <w:sz w:val="20"/>
                <w:szCs w:val="20"/>
              </w:rPr>
            </w:pPr>
            <w:r w:rsidRPr="00B036BC">
              <w:rPr>
                <w:rFonts w:ascii="Times New Roman" w:hAnsi="Times New Roman" w:cs="Times New Roman"/>
                <w:sz w:val="20"/>
                <w:szCs w:val="20"/>
              </w:rPr>
              <w:t>1.13</w:t>
            </w:r>
          </w:p>
        </w:tc>
        <w:tc>
          <w:tcPr>
            <w:tcW w:w="4111" w:type="dxa"/>
            <w:shd w:val="clear" w:color="auto" w:fill="auto"/>
            <w:vAlign w:val="center"/>
          </w:tcPr>
          <w:p w:rsidR="00E16FB4" w:rsidRPr="0072649F" w:rsidRDefault="00E16FB4" w:rsidP="00E16FB4">
            <w:pPr>
              <w:autoSpaceDE w:val="0"/>
              <w:autoSpaceDN w:val="0"/>
              <w:adjustRightInd w:val="0"/>
              <w:rPr>
                <w:rFonts w:ascii="Times New Roman" w:hAnsi="Times New Roman" w:cs="Times New Roman"/>
                <w:sz w:val="20"/>
                <w:szCs w:val="20"/>
              </w:rPr>
            </w:pPr>
            <w:bookmarkStart w:id="4" w:name="OLE_LINK7"/>
            <w:r w:rsidRPr="0072649F">
              <w:rPr>
                <w:rFonts w:ascii="Times New Roman" w:hAnsi="Times New Roman" w:cs="Times New Roman"/>
                <w:sz w:val="20"/>
                <w:szCs w:val="20"/>
              </w:rPr>
              <w:t xml:space="preserve">Acompanhar o crescimento populacional da </w:t>
            </w:r>
            <w:r w:rsidRPr="0072649F">
              <w:rPr>
                <w:rFonts w:ascii="Times New Roman" w:hAnsi="Times New Roman" w:cs="Times New Roman"/>
                <w:sz w:val="20"/>
                <w:szCs w:val="20"/>
              </w:rPr>
              <w:lastRenderedPageBreak/>
              <w:t xml:space="preserve">faixa etária, em parceria com a área da saúde e assistência social, com o objetivo de proporcionar a Educação Infantil em todos os seus níveis; </w:t>
            </w:r>
            <w:bookmarkEnd w:id="4"/>
          </w:p>
        </w:tc>
        <w:tc>
          <w:tcPr>
            <w:tcW w:w="1275" w:type="dxa"/>
          </w:tcPr>
          <w:p w:rsidR="00E16FB4" w:rsidRPr="00B036BC" w:rsidRDefault="00E16FB4" w:rsidP="00E16FB4">
            <w:pPr>
              <w:rPr>
                <w:rFonts w:ascii="Times New Roman" w:hAnsi="Times New Roman" w:cs="Times New Roman"/>
                <w:color w:val="FF0000"/>
                <w:sz w:val="20"/>
                <w:szCs w:val="20"/>
              </w:rPr>
            </w:pPr>
          </w:p>
        </w:tc>
        <w:tc>
          <w:tcPr>
            <w:tcW w:w="2485" w:type="dxa"/>
            <w:vAlign w:val="center"/>
          </w:tcPr>
          <w:p w:rsidR="00E16FB4" w:rsidRPr="00B036BC" w:rsidRDefault="00476AD2" w:rsidP="00E16FB4">
            <w:pPr>
              <w:jc w:val="center"/>
              <w:rPr>
                <w:rFonts w:ascii="Times New Roman" w:hAnsi="Times New Roman" w:cs="Times New Roman"/>
                <w:color w:val="FF0000"/>
                <w:sz w:val="20"/>
                <w:szCs w:val="20"/>
              </w:rPr>
            </w:pPr>
            <w:r>
              <w:rPr>
                <w:rFonts w:ascii="Times New Roman" w:hAnsi="Times New Roman" w:cs="Times New Roman"/>
                <w:sz w:val="20"/>
                <w:szCs w:val="20"/>
              </w:rPr>
              <w:t>Em andamento</w:t>
            </w:r>
          </w:p>
        </w:tc>
      </w:tr>
      <w:tr w:rsidR="00E16FB4" w:rsidRPr="00B036BC" w:rsidTr="00D36BDF">
        <w:tblPrEx>
          <w:tblCellMar>
            <w:left w:w="108" w:type="dxa"/>
            <w:right w:w="108" w:type="dxa"/>
          </w:tblCellMar>
          <w:tblLook w:val="04A0" w:firstRow="1" w:lastRow="0" w:firstColumn="1" w:lastColumn="0" w:noHBand="0" w:noVBand="1"/>
        </w:tblPrEx>
        <w:tc>
          <w:tcPr>
            <w:tcW w:w="1768" w:type="dxa"/>
            <w:vAlign w:val="center"/>
          </w:tcPr>
          <w:p w:rsidR="00E16FB4" w:rsidRPr="00B036BC" w:rsidRDefault="00E16FB4" w:rsidP="00E16FB4">
            <w:pPr>
              <w:jc w:val="center"/>
              <w:rPr>
                <w:rFonts w:ascii="Times New Roman" w:hAnsi="Times New Roman" w:cs="Times New Roman"/>
                <w:sz w:val="20"/>
                <w:szCs w:val="20"/>
              </w:rPr>
            </w:pPr>
            <w:r w:rsidRPr="00B036BC">
              <w:rPr>
                <w:rFonts w:ascii="Times New Roman" w:hAnsi="Times New Roman" w:cs="Times New Roman"/>
                <w:sz w:val="20"/>
                <w:szCs w:val="20"/>
              </w:rPr>
              <w:lastRenderedPageBreak/>
              <w:t>1.14</w:t>
            </w:r>
          </w:p>
        </w:tc>
        <w:tc>
          <w:tcPr>
            <w:tcW w:w="4111" w:type="dxa"/>
            <w:shd w:val="clear" w:color="auto" w:fill="auto"/>
            <w:vAlign w:val="center"/>
          </w:tcPr>
          <w:p w:rsidR="00E16FB4" w:rsidRPr="0072649F" w:rsidRDefault="00E16FB4" w:rsidP="00E16FB4">
            <w:pPr>
              <w:autoSpaceDE w:val="0"/>
              <w:autoSpaceDN w:val="0"/>
              <w:adjustRightInd w:val="0"/>
              <w:rPr>
                <w:rFonts w:ascii="Times New Roman" w:hAnsi="Times New Roman" w:cs="Times New Roman"/>
                <w:sz w:val="20"/>
                <w:szCs w:val="20"/>
              </w:rPr>
            </w:pPr>
            <w:r w:rsidRPr="0072649F">
              <w:rPr>
                <w:rFonts w:ascii="Times New Roman" w:hAnsi="Times New Roman" w:cs="Times New Roman"/>
                <w:sz w:val="20"/>
                <w:szCs w:val="20"/>
              </w:rPr>
              <w:t>Assegurar a educação bilíngue para crianças indígenas, bem como para as surdas e a  transversalidade da educação especial nessa etapa da educação básica em colaboração com as famílias e com os órgãos públicos de assistência social, saúde e proteção à infância;</w:t>
            </w:r>
          </w:p>
        </w:tc>
        <w:tc>
          <w:tcPr>
            <w:tcW w:w="1275" w:type="dxa"/>
          </w:tcPr>
          <w:p w:rsidR="00E16FB4" w:rsidRPr="00B036BC" w:rsidRDefault="00E16FB4" w:rsidP="00E16FB4">
            <w:pPr>
              <w:rPr>
                <w:rFonts w:ascii="Times New Roman" w:hAnsi="Times New Roman" w:cs="Times New Roman"/>
                <w:color w:val="FF0000"/>
                <w:sz w:val="20"/>
                <w:szCs w:val="20"/>
              </w:rPr>
            </w:pPr>
          </w:p>
        </w:tc>
        <w:tc>
          <w:tcPr>
            <w:tcW w:w="2485" w:type="dxa"/>
            <w:vAlign w:val="center"/>
          </w:tcPr>
          <w:p w:rsidR="00E16FB4" w:rsidRPr="00B036BC" w:rsidRDefault="00E16FB4" w:rsidP="00E16FB4">
            <w:pPr>
              <w:jc w:val="center"/>
              <w:rPr>
                <w:rFonts w:ascii="Times New Roman" w:hAnsi="Times New Roman" w:cs="Times New Roman"/>
                <w:sz w:val="20"/>
                <w:szCs w:val="20"/>
              </w:rPr>
            </w:pPr>
          </w:p>
          <w:p w:rsidR="00E16FB4" w:rsidRPr="00B036BC" w:rsidRDefault="00476AD2" w:rsidP="00E16FB4">
            <w:pPr>
              <w:jc w:val="center"/>
              <w:rPr>
                <w:rFonts w:ascii="Times New Roman" w:hAnsi="Times New Roman" w:cs="Times New Roman"/>
                <w:color w:val="FF0000"/>
                <w:sz w:val="20"/>
                <w:szCs w:val="20"/>
              </w:rPr>
            </w:pPr>
            <w:r w:rsidRPr="00476AD2">
              <w:rPr>
                <w:rFonts w:ascii="Times New Roman" w:hAnsi="Times New Roman" w:cs="Times New Roman"/>
                <w:sz w:val="20"/>
                <w:szCs w:val="20"/>
              </w:rPr>
              <w:t>Realizada</w:t>
            </w:r>
          </w:p>
        </w:tc>
      </w:tr>
      <w:tr w:rsidR="00E16FB4" w:rsidRPr="00B036BC" w:rsidTr="00D36BDF">
        <w:tblPrEx>
          <w:tblCellMar>
            <w:left w:w="108" w:type="dxa"/>
            <w:right w:w="108" w:type="dxa"/>
          </w:tblCellMar>
          <w:tblLook w:val="04A0" w:firstRow="1" w:lastRow="0" w:firstColumn="1" w:lastColumn="0" w:noHBand="0" w:noVBand="1"/>
        </w:tblPrEx>
        <w:tc>
          <w:tcPr>
            <w:tcW w:w="1768" w:type="dxa"/>
            <w:vAlign w:val="center"/>
          </w:tcPr>
          <w:p w:rsidR="00E16FB4" w:rsidRPr="00B036BC" w:rsidRDefault="00E16FB4" w:rsidP="00E16FB4">
            <w:pPr>
              <w:jc w:val="center"/>
              <w:rPr>
                <w:rFonts w:ascii="Times New Roman" w:hAnsi="Times New Roman" w:cs="Times New Roman"/>
                <w:sz w:val="20"/>
                <w:szCs w:val="20"/>
              </w:rPr>
            </w:pPr>
          </w:p>
          <w:p w:rsidR="00E16FB4" w:rsidRPr="00B036BC" w:rsidRDefault="00E16FB4" w:rsidP="00E16FB4">
            <w:pPr>
              <w:jc w:val="center"/>
              <w:rPr>
                <w:rFonts w:ascii="Times New Roman" w:hAnsi="Times New Roman" w:cs="Times New Roman"/>
                <w:sz w:val="20"/>
                <w:szCs w:val="20"/>
              </w:rPr>
            </w:pPr>
          </w:p>
          <w:p w:rsidR="00E16FB4" w:rsidRPr="00B036BC" w:rsidRDefault="00E16FB4" w:rsidP="00E16FB4">
            <w:pPr>
              <w:jc w:val="center"/>
              <w:rPr>
                <w:rFonts w:ascii="Times New Roman" w:hAnsi="Times New Roman" w:cs="Times New Roman"/>
                <w:sz w:val="20"/>
                <w:szCs w:val="20"/>
              </w:rPr>
            </w:pPr>
          </w:p>
          <w:p w:rsidR="00E16FB4" w:rsidRPr="00B036BC" w:rsidRDefault="00E16FB4" w:rsidP="00E16FB4">
            <w:pPr>
              <w:jc w:val="center"/>
              <w:rPr>
                <w:rFonts w:ascii="Times New Roman" w:hAnsi="Times New Roman" w:cs="Times New Roman"/>
                <w:sz w:val="20"/>
                <w:szCs w:val="20"/>
              </w:rPr>
            </w:pPr>
            <w:r w:rsidRPr="00B036BC">
              <w:rPr>
                <w:rFonts w:ascii="Times New Roman" w:hAnsi="Times New Roman" w:cs="Times New Roman"/>
                <w:sz w:val="20"/>
                <w:szCs w:val="20"/>
              </w:rPr>
              <w:t>1.15</w:t>
            </w:r>
          </w:p>
        </w:tc>
        <w:tc>
          <w:tcPr>
            <w:tcW w:w="4111" w:type="dxa"/>
            <w:shd w:val="clear" w:color="auto" w:fill="auto"/>
            <w:vAlign w:val="center"/>
          </w:tcPr>
          <w:p w:rsidR="00E16FB4" w:rsidRPr="0072649F" w:rsidRDefault="00E16FB4" w:rsidP="00E16FB4">
            <w:pPr>
              <w:autoSpaceDE w:val="0"/>
              <w:autoSpaceDN w:val="0"/>
              <w:adjustRightInd w:val="0"/>
              <w:rPr>
                <w:rFonts w:ascii="Times New Roman" w:hAnsi="Times New Roman" w:cs="Times New Roman"/>
                <w:sz w:val="20"/>
                <w:szCs w:val="20"/>
              </w:rPr>
            </w:pPr>
            <w:r w:rsidRPr="0072649F">
              <w:rPr>
                <w:rFonts w:ascii="Times New Roman" w:hAnsi="Times New Roman" w:cs="Times New Roman"/>
                <w:sz w:val="20"/>
                <w:szCs w:val="20"/>
              </w:rPr>
              <w:t>Preparar a criança para ingressar no ensino fundamental, respeitando-se o direito de brincar, estabelecer vínculos afetivos, utilizar diferentes linguagens e expressar sentimentos, desejos, pensamentos e necessidades;</w:t>
            </w:r>
          </w:p>
        </w:tc>
        <w:tc>
          <w:tcPr>
            <w:tcW w:w="1275" w:type="dxa"/>
          </w:tcPr>
          <w:p w:rsidR="00E16FB4" w:rsidRPr="00B036BC" w:rsidRDefault="00E16FB4" w:rsidP="00E16FB4">
            <w:pPr>
              <w:rPr>
                <w:rFonts w:ascii="Times New Roman" w:hAnsi="Times New Roman" w:cs="Times New Roman"/>
                <w:color w:val="FF0000"/>
                <w:sz w:val="20"/>
                <w:szCs w:val="20"/>
              </w:rPr>
            </w:pPr>
          </w:p>
        </w:tc>
        <w:tc>
          <w:tcPr>
            <w:tcW w:w="2485" w:type="dxa"/>
            <w:vAlign w:val="center"/>
          </w:tcPr>
          <w:p w:rsidR="00E16FB4" w:rsidRPr="00B036BC" w:rsidRDefault="00476AD2" w:rsidP="00E16FB4">
            <w:pPr>
              <w:jc w:val="center"/>
              <w:rPr>
                <w:rFonts w:ascii="Times New Roman" w:hAnsi="Times New Roman" w:cs="Times New Roman"/>
                <w:sz w:val="20"/>
                <w:szCs w:val="20"/>
              </w:rPr>
            </w:pPr>
            <w:r w:rsidRPr="00476AD2">
              <w:rPr>
                <w:rFonts w:ascii="Times New Roman" w:hAnsi="Times New Roman" w:cs="Times New Roman"/>
                <w:sz w:val="20"/>
                <w:szCs w:val="20"/>
              </w:rPr>
              <w:t>Realizada</w:t>
            </w:r>
          </w:p>
        </w:tc>
      </w:tr>
      <w:tr w:rsidR="00E16FB4" w:rsidRPr="00B036BC" w:rsidTr="00D36BDF">
        <w:tblPrEx>
          <w:tblCellMar>
            <w:left w:w="108" w:type="dxa"/>
            <w:right w:w="108" w:type="dxa"/>
          </w:tblCellMar>
          <w:tblLook w:val="04A0" w:firstRow="1" w:lastRow="0" w:firstColumn="1" w:lastColumn="0" w:noHBand="0" w:noVBand="1"/>
        </w:tblPrEx>
        <w:tc>
          <w:tcPr>
            <w:tcW w:w="1768" w:type="dxa"/>
            <w:vAlign w:val="center"/>
          </w:tcPr>
          <w:p w:rsidR="00E16FB4" w:rsidRPr="00B036BC" w:rsidRDefault="00E16FB4" w:rsidP="00E16FB4">
            <w:pPr>
              <w:jc w:val="center"/>
              <w:rPr>
                <w:rFonts w:ascii="Times New Roman" w:hAnsi="Times New Roman" w:cs="Times New Roman"/>
                <w:sz w:val="20"/>
                <w:szCs w:val="20"/>
              </w:rPr>
            </w:pPr>
            <w:r w:rsidRPr="00B036BC">
              <w:rPr>
                <w:rFonts w:ascii="Times New Roman" w:hAnsi="Times New Roman" w:cs="Times New Roman"/>
                <w:sz w:val="20"/>
                <w:szCs w:val="20"/>
              </w:rPr>
              <w:t>1.16</w:t>
            </w:r>
          </w:p>
        </w:tc>
        <w:tc>
          <w:tcPr>
            <w:tcW w:w="4111" w:type="dxa"/>
            <w:shd w:val="clear" w:color="auto" w:fill="auto"/>
            <w:vAlign w:val="center"/>
          </w:tcPr>
          <w:p w:rsidR="00E16FB4" w:rsidRPr="0072649F" w:rsidRDefault="00E16FB4" w:rsidP="00E16FB4">
            <w:pPr>
              <w:autoSpaceDE w:val="0"/>
              <w:autoSpaceDN w:val="0"/>
              <w:adjustRightInd w:val="0"/>
              <w:rPr>
                <w:rFonts w:ascii="Times New Roman" w:hAnsi="Times New Roman" w:cs="Times New Roman"/>
                <w:sz w:val="20"/>
                <w:szCs w:val="20"/>
              </w:rPr>
            </w:pPr>
            <w:bookmarkStart w:id="5" w:name="OLE_LINK8"/>
            <w:r w:rsidRPr="0072649F">
              <w:rPr>
                <w:rFonts w:ascii="Times New Roman" w:hAnsi="Times New Roman" w:cs="Times New Roman"/>
                <w:sz w:val="20"/>
                <w:szCs w:val="20"/>
              </w:rPr>
              <w:t>Assegurar a vivência da infância e o desenvolvimento das dimensões intelectual, física, emocional, espiritual, cultural e afetiva do ser humano;</w:t>
            </w:r>
            <w:bookmarkEnd w:id="5"/>
          </w:p>
        </w:tc>
        <w:tc>
          <w:tcPr>
            <w:tcW w:w="1275" w:type="dxa"/>
          </w:tcPr>
          <w:p w:rsidR="00E16FB4" w:rsidRPr="00B036BC" w:rsidRDefault="00E16FB4" w:rsidP="00E16FB4">
            <w:pPr>
              <w:rPr>
                <w:rFonts w:ascii="Times New Roman" w:hAnsi="Times New Roman" w:cs="Times New Roman"/>
                <w:color w:val="FF0000"/>
                <w:sz w:val="20"/>
                <w:szCs w:val="20"/>
              </w:rPr>
            </w:pPr>
          </w:p>
        </w:tc>
        <w:tc>
          <w:tcPr>
            <w:tcW w:w="2485" w:type="dxa"/>
            <w:vAlign w:val="center"/>
          </w:tcPr>
          <w:p w:rsidR="00E16FB4" w:rsidRPr="00B036BC" w:rsidRDefault="00476AD2" w:rsidP="00E16FB4">
            <w:pPr>
              <w:jc w:val="center"/>
              <w:rPr>
                <w:rFonts w:ascii="Times New Roman" w:hAnsi="Times New Roman" w:cs="Times New Roman"/>
                <w:sz w:val="20"/>
                <w:szCs w:val="20"/>
              </w:rPr>
            </w:pPr>
            <w:r w:rsidRPr="00476AD2">
              <w:rPr>
                <w:rFonts w:ascii="Times New Roman" w:hAnsi="Times New Roman" w:cs="Times New Roman"/>
                <w:sz w:val="20"/>
                <w:szCs w:val="20"/>
              </w:rPr>
              <w:t>Realizada</w:t>
            </w:r>
          </w:p>
        </w:tc>
      </w:tr>
      <w:tr w:rsidR="00E16FB4" w:rsidRPr="00B036BC" w:rsidTr="00D36BDF">
        <w:tblPrEx>
          <w:tblCellMar>
            <w:left w:w="108" w:type="dxa"/>
            <w:right w:w="108" w:type="dxa"/>
          </w:tblCellMar>
          <w:tblLook w:val="04A0" w:firstRow="1" w:lastRow="0" w:firstColumn="1" w:lastColumn="0" w:noHBand="0" w:noVBand="1"/>
        </w:tblPrEx>
        <w:tc>
          <w:tcPr>
            <w:tcW w:w="1768" w:type="dxa"/>
            <w:vAlign w:val="center"/>
          </w:tcPr>
          <w:p w:rsidR="00E16FB4" w:rsidRPr="00B036BC" w:rsidRDefault="00E16FB4" w:rsidP="00E16FB4">
            <w:pPr>
              <w:jc w:val="center"/>
              <w:rPr>
                <w:rFonts w:ascii="Times New Roman" w:hAnsi="Times New Roman" w:cs="Times New Roman"/>
                <w:sz w:val="20"/>
                <w:szCs w:val="20"/>
              </w:rPr>
            </w:pPr>
            <w:r w:rsidRPr="00B036BC">
              <w:rPr>
                <w:rFonts w:ascii="Times New Roman" w:hAnsi="Times New Roman" w:cs="Times New Roman"/>
                <w:sz w:val="20"/>
                <w:szCs w:val="20"/>
              </w:rPr>
              <w:t>1.17</w:t>
            </w:r>
          </w:p>
        </w:tc>
        <w:tc>
          <w:tcPr>
            <w:tcW w:w="4111" w:type="dxa"/>
            <w:shd w:val="clear" w:color="auto" w:fill="auto"/>
            <w:vAlign w:val="center"/>
          </w:tcPr>
          <w:p w:rsidR="00E16FB4" w:rsidRPr="0072649F" w:rsidRDefault="00E16FB4" w:rsidP="00E16FB4">
            <w:pPr>
              <w:autoSpaceDE w:val="0"/>
              <w:autoSpaceDN w:val="0"/>
              <w:adjustRightInd w:val="0"/>
              <w:rPr>
                <w:rFonts w:ascii="Times New Roman" w:hAnsi="Times New Roman" w:cs="Times New Roman"/>
                <w:sz w:val="20"/>
                <w:szCs w:val="20"/>
              </w:rPr>
            </w:pPr>
            <w:r w:rsidRPr="0072649F">
              <w:rPr>
                <w:rFonts w:ascii="Times New Roman" w:hAnsi="Times New Roman" w:cs="Times New Roman"/>
                <w:sz w:val="20"/>
                <w:szCs w:val="20"/>
              </w:rPr>
              <w:t>Garantir que, que até o último ano de vigência do PNE, seja inferior a 10% (dez por cento) a diferença entre as taxas de frequência à educação infantil das crianças de até 3 (três) anos oriundas do quinto de renda familiar per capita mais elevado e as do quinto de renda familiar per capita mais baixo;</w:t>
            </w:r>
          </w:p>
        </w:tc>
        <w:tc>
          <w:tcPr>
            <w:tcW w:w="1275" w:type="dxa"/>
          </w:tcPr>
          <w:p w:rsidR="00E16FB4" w:rsidRPr="00B036BC" w:rsidRDefault="00E16FB4" w:rsidP="00E16FB4">
            <w:pPr>
              <w:rPr>
                <w:rFonts w:ascii="Times New Roman" w:hAnsi="Times New Roman" w:cs="Times New Roman"/>
                <w:color w:val="FF0000"/>
                <w:sz w:val="20"/>
                <w:szCs w:val="20"/>
              </w:rPr>
            </w:pPr>
          </w:p>
        </w:tc>
        <w:tc>
          <w:tcPr>
            <w:tcW w:w="2485" w:type="dxa"/>
            <w:vAlign w:val="center"/>
          </w:tcPr>
          <w:p w:rsidR="00E16FB4" w:rsidRPr="00B036BC" w:rsidRDefault="00476AD2" w:rsidP="00E16FB4">
            <w:pPr>
              <w:jc w:val="center"/>
              <w:rPr>
                <w:rFonts w:ascii="Times New Roman" w:hAnsi="Times New Roman" w:cs="Times New Roman"/>
                <w:sz w:val="20"/>
                <w:szCs w:val="20"/>
              </w:rPr>
            </w:pPr>
            <w:r w:rsidRPr="00476AD2">
              <w:rPr>
                <w:rFonts w:ascii="Times New Roman" w:hAnsi="Times New Roman" w:cs="Times New Roman"/>
                <w:sz w:val="20"/>
                <w:szCs w:val="20"/>
              </w:rPr>
              <w:t>Realizada</w:t>
            </w:r>
          </w:p>
        </w:tc>
      </w:tr>
      <w:tr w:rsidR="00E16FB4" w:rsidRPr="00B036BC" w:rsidTr="00D36BDF">
        <w:tblPrEx>
          <w:tblCellMar>
            <w:left w:w="108" w:type="dxa"/>
            <w:right w:w="108" w:type="dxa"/>
          </w:tblCellMar>
          <w:tblLook w:val="04A0" w:firstRow="1" w:lastRow="0" w:firstColumn="1" w:lastColumn="0" w:noHBand="0" w:noVBand="1"/>
        </w:tblPrEx>
        <w:tc>
          <w:tcPr>
            <w:tcW w:w="1768" w:type="dxa"/>
            <w:vAlign w:val="center"/>
          </w:tcPr>
          <w:p w:rsidR="00E16FB4" w:rsidRPr="00B036BC" w:rsidRDefault="00E16FB4" w:rsidP="00E16FB4">
            <w:pPr>
              <w:jc w:val="center"/>
              <w:rPr>
                <w:rFonts w:ascii="Times New Roman" w:hAnsi="Times New Roman" w:cs="Times New Roman"/>
                <w:sz w:val="20"/>
                <w:szCs w:val="20"/>
              </w:rPr>
            </w:pPr>
            <w:r w:rsidRPr="00B036BC">
              <w:rPr>
                <w:rFonts w:ascii="Times New Roman" w:hAnsi="Times New Roman" w:cs="Times New Roman"/>
                <w:sz w:val="20"/>
                <w:szCs w:val="20"/>
              </w:rPr>
              <w:t>1.18</w:t>
            </w:r>
          </w:p>
        </w:tc>
        <w:tc>
          <w:tcPr>
            <w:tcW w:w="4111" w:type="dxa"/>
            <w:shd w:val="clear" w:color="auto" w:fill="auto"/>
            <w:vAlign w:val="center"/>
          </w:tcPr>
          <w:p w:rsidR="00E16FB4" w:rsidRPr="0072649F" w:rsidRDefault="00E16FB4" w:rsidP="00E16FB4">
            <w:pPr>
              <w:autoSpaceDE w:val="0"/>
              <w:autoSpaceDN w:val="0"/>
              <w:adjustRightInd w:val="0"/>
              <w:rPr>
                <w:rFonts w:ascii="Times New Roman" w:hAnsi="Times New Roman" w:cs="Times New Roman"/>
                <w:bCs/>
                <w:sz w:val="20"/>
                <w:szCs w:val="20"/>
              </w:rPr>
            </w:pPr>
            <w:r w:rsidRPr="0072649F">
              <w:rPr>
                <w:rFonts w:ascii="Times New Roman" w:hAnsi="Times New Roman" w:cs="Times New Roman"/>
                <w:bCs/>
                <w:sz w:val="20"/>
                <w:szCs w:val="20"/>
              </w:rPr>
              <w:t>Implantar, até o segundo ano de vigência do PNE, avaliação da educação infantil, a ser realizada a cada 2 (dois) anos, com base em parâmetros nacionais de qualidade, a fim de aferir a infraestrutura física, o quadro de pessoal, as condições de gestão, os recursos pedagógicos, a situação de acessibilidade, entre outros indicadores relevantes;</w:t>
            </w:r>
          </w:p>
        </w:tc>
        <w:tc>
          <w:tcPr>
            <w:tcW w:w="1275" w:type="dxa"/>
          </w:tcPr>
          <w:p w:rsidR="00E16FB4" w:rsidRPr="00B036BC" w:rsidRDefault="00E16FB4" w:rsidP="00E16FB4">
            <w:pPr>
              <w:rPr>
                <w:rFonts w:ascii="Times New Roman" w:hAnsi="Times New Roman" w:cs="Times New Roman"/>
                <w:color w:val="FF0000"/>
                <w:sz w:val="20"/>
                <w:szCs w:val="20"/>
              </w:rPr>
            </w:pPr>
          </w:p>
        </w:tc>
        <w:tc>
          <w:tcPr>
            <w:tcW w:w="2485" w:type="dxa"/>
            <w:vAlign w:val="center"/>
          </w:tcPr>
          <w:p w:rsidR="00E16FB4" w:rsidRPr="00B036BC" w:rsidRDefault="00476AD2" w:rsidP="00E16FB4">
            <w:pPr>
              <w:jc w:val="center"/>
              <w:rPr>
                <w:rFonts w:ascii="Times New Roman" w:hAnsi="Times New Roman" w:cs="Times New Roman"/>
                <w:sz w:val="20"/>
                <w:szCs w:val="20"/>
              </w:rPr>
            </w:pPr>
            <w:r w:rsidRPr="00C83242">
              <w:rPr>
                <w:rFonts w:ascii="Times New Roman" w:hAnsi="Times New Roman" w:cs="Times New Roman"/>
                <w:sz w:val="20"/>
                <w:szCs w:val="20"/>
              </w:rPr>
              <w:t>Não iniciada</w:t>
            </w:r>
          </w:p>
        </w:tc>
      </w:tr>
      <w:tr w:rsidR="00E16FB4" w:rsidRPr="00B036BC" w:rsidTr="00D36BDF">
        <w:tblPrEx>
          <w:tblCellMar>
            <w:left w:w="108" w:type="dxa"/>
            <w:right w:w="108" w:type="dxa"/>
          </w:tblCellMar>
          <w:tblLook w:val="04A0" w:firstRow="1" w:lastRow="0" w:firstColumn="1" w:lastColumn="0" w:noHBand="0" w:noVBand="1"/>
        </w:tblPrEx>
        <w:tc>
          <w:tcPr>
            <w:tcW w:w="1768" w:type="dxa"/>
            <w:vAlign w:val="center"/>
          </w:tcPr>
          <w:p w:rsidR="00E16FB4" w:rsidRPr="00B036BC" w:rsidRDefault="00E16FB4" w:rsidP="00E16FB4">
            <w:pPr>
              <w:jc w:val="center"/>
              <w:rPr>
                <w:rFonts w:ascii="Times New Roman" w:hAnsi="Times New Roman" w:cs="Times New Roman"/>
                <w:sz w:val="20"/>
                <w:szCs w:val="20"/>
              </w:rPr>
            </w:pPr>
            <w:r w:rsidRPr="00B036BC">
              <w:rPr>
                <w:rFonts w:ascii="Times New Roman" w:hAnsi="Times New Roman" w:cs="Times New Roman"/>
                <w:sz w:val="20"/>
                <w:szCs w:val="20"/>
              </w:rPr>
              <w:t>1.19</w:t>
            </w:r>
          </w:p>
        </w:tc>
        <w:tc>
          <w:tcPr>
            <w:tcW w:w="4111" w:type="dxa"/>
            <w:shd w:val="clear" w:color="auto" w:fill="auto"/>
            <w:vAlign w:val="center"/>
          </w:tcPr>
          <w:p w:rsidR="00E16FB4" w:rsidRPr="0072649F" w:rsidRDefault="00E16FB4" w:rsidP="00E16FB4">
            <w:pPr>
              <w:autoSpaceDE w:val="0"/>
              <w:autoSpaceDN w:val="0"/>
              <w:adjustRightInd w:val="0"/>
              <w:rPr>
                <w:rFonts w:ascii="Times New Roman" w:hAnsi="Times New Roman" w:cs="Times New Roman"/>
                <w:bCs/>
                <w:sz w:val="20"/>
                <w:szCs w:val="20"/>
              </w:rPr>
            </w:pPr>
            <w:bookmarkStart w:id="6" w:name="OLE_LINK9"/>
            <w:r w:rsidRPr="0072649F">
              <w:rPr>
                <w:rFonts w:ascii="Times New Roman" w:hAnsi="Times New Roman" w:cs="Times New Roman"/>
                <w:bCs/>
                <w:sz w:val="20"/>
                <w:szCs w:val="20"/>
              </w:rPr>
              <w:t>Promover a busca ativa de crianças em idade correspondente à educação infantil, em parceria com órgãos públicos de assistência social, saúde e proteção à infância, preservando o direito de opção da família em relação às crianças de até 3 (três) anos;</w:t>
            </w:r>
            <w:bookmarkEnd w:id="6"/>
          </w:p>
        </w:tc>
        <w:tc>
          <w:tcPr>
            <w:tcW w:w="1275" w:type="dxa"/>
          </w:tcPr>
          <w:p w:rsidR="00E16FB4" w:rsidRPr="00B036BC" w:rsidRDefault="00E16FB4" w:rsidP="00E16FB4">
            <w:pPr>
              <w:rPr>
                <w:rFonts w:ascii="Times New Roman" w:hAnsi="Times New Roman" w:cs="Times New Roman"/>
                <w:color w:val="FF0000"/>
                <w:sz w:val="20"/>
                <w:szCs w:val="20"/>
              </w:rPr>
            </w:pPr>
          </w:p>
        </w:tc>
        <w:tc>
          <w:tcPr>
            <w:tcW w:w="2485" w:type="dxa"/>
            <w:vAlign w:val="center"/>
          </w:tcPr>
          <w:p w:rsidR="00E16FB4" w:rsidRPr="00B036BC" w:rsidRDefault="00476AD2" w:rsidP="00E16FB4">
            <w:pPr>
              <w:jc w:val="center"/>
              <w:rPr>
                <w:rFonts w:ascii="Times New Roman" w:hAnsi="Times New Roman" w:cs="Times New Roman"/>
                <w:sz w:val="20"/>
                <w:szCs w:val="20"/>
              </w:rPr>
            </w:pPr>
            <w:r w:rsidRPr="00476AD2">
              <w:rPr>
                <w:rFonts w:ascii="Times New Roman" w:hAnsi="Times New Roman" w:cs="Times New Roman"/>
                <w:sz w:val="20"/>
                <w:szCs w:val="20"/>
              </w:rPr>
              <w:t>Realizada</w:t>
            </w:r>
          </w:p>
        </w:tc>
      </w:tr>
      <w:tr w:rsidR="00E16FB4" w:rsidRPr="00B036BC" w:rsidTr="00D36BDF">
        <w:tblPrEx>
          <w:tblCellMar>
            <w:left w:w="108" w:type="dxa"/>
            <w:right w:w="108" w:type="dxa"/>
          </w:tblCellMar>
          <w:tblLook w:val="04A0" w:firstRow="1" w:lastRow="0" w:firstColumn="1" w:lastColumn="0" w:noHBand="0" w:noVBand="1"/>
        </w:tblPrEx>
        <w:tc>
          <w:tcPr>
            <w:tcW w:w="1768" w:type="dxa"/>
            <w:vAlign w:val="center"/>
          </w:tcPr>
          <w:p w:rsidR="00E16FB4" w:rsidRPr="00B036BC" w:rsidRDefault="00E16FB4" w:rsidP="00E16FB4">
            <w:pPr>
              <w:jc w:val="center"/>
              <w:rPr>
                <w:rFonts w:ascii="Times New Roman" w:hAnsi="Times New Roman" w:cs="Times New Roman"/>
                <w:sz w:val="20"/>
                <w:szCs w:val="20"/>
              </w:rPr>
            </w:pPr>
            <w:r w:rsidRPr="00B036BC">
              <w:rPr>
                <w:rFonts w:ascii="Times New Roman" w:hAnsi="Times New Roman" w:cs="Times New Roman"/>
                <w:sz w:val="20"/>
                <w:szCs w:val="20"/>
              </w:rPr>
              <w:t>1.20</w:t>
            </w:r>
          </w:p>
        </w:tc>
        <w:tc>
          <w:tcPr>
            <w:tcW w:w="4111" w:type="dxa"/>
            <w:shd w:val="clear" w:color="auto" w:fill="auto"/>
            <w:vAlign w:val="center"/>
          </w:tcPr>
          <w:p w:rsidR="00E16FB4" w:rsidRPr="007C4AA1" w:rsidRDefault="00E16FB4" w:rsidP="00E16FB4">
            <w:pPr>
              <w:autoSpaceDE w:val="0"/>
              <w:autoSpaceDN w:val="0"/>
              <w:adjustRightInd w:val="0"/>
              <w:rPr>
                <w:rFonts w:ascii="Times New Roman" w:hAnsi="Times New Roman" w:cs="Times New Roman"/>
                <w:bCs/>
                <w:sz w:val="20"/>
                <w:szCs w:val="20"/>
              </w:rPr>
            </w:pPr>
            <w:r w:rsidRPr="007C4AA1">
              <w:rPr>
                <w:rFonts w:ascii="Times New Roman" w:hAnsi="Times New Roman" w:cs="Times New Roman"/>
                <w:bCs/>
                <w:sz w:val="20"/>
                <w:szCs w:val="20"/>
              </w:rPr>
              <w:t>Realizar e publicar, em parceria com a União e o Estado, a cada ano, levantamento da demanda manifesta por educação infantil em creches e pré-escolas, como forma de planejar e verificar o atendimento;</w:t>
            </w:r>
          </w:p>
        </w:tc>
        <w:tc>
          <w:tcPr>
            <w:tcW w:w="1275" w:type="dxa"/>
          </w:tcPr>
          <w:p w:rsidR="00E16FB4" w:rsidRPr="00B036BC" w:rsidRDefault="00E16FB4" w:rsidP="00E16FB4">
            <w:pPr>
              <w:rPr>
                <w:rFonts w:ascii="Times New Roman" w:hAnsi="Times New Roman" w:cs="Times New Roman"/>
                <w:color w:val="FF0000"/>
                <w:sz w:val="20"/>
                <w:szCs w:val="20"/>
              </w:rPr>
            </w:pPr>
          </w:p>
        </w:tc>
        <w:tc>
          <w:tcPr>
            <w:tcW w:w="2485" w:type="dxa"/>
            <w:vAlign w:val="center"/>
          </w:tcPr>
          <w:p w:rsidR="00E16FB4" w:rsidRPr="00B036BC" w:rsidRDefault="00476AD2" w:rsidP="00E16FB4">
            <w:pPr>
              <w:jc w:val="center"/>
              <w:rPr>
                <w:rFonts w:ascii="Times New Roman" w:hAnsi="Times New Roman" w:cs="Times New Roman"/>
                <w:sz w:val="20"/>
                <w:szCs w:val="20"/>
              </w:rPr>
            </w:pPr>
            <w:r w:rsidRPr="00476AD2">
              <w:rPr>
                <w:rFonts w:ascii="Times New Roman" w:hAnsi="Times New Roman" w:cs="Times New Roman"/>
                <w:sz w:val="20"/>
                <w:szCs w:val="20"/>
              </w:rPr>
              <w:t>Realizada</w:t>
            </w:r>
          </w:p>
        </w:tc>
      </w:tr>
      <w:tr w:rsidR="00E16FB4" w:rsidRPr="00B036BC" w:rsidTr="00D36BDF">
        <w:tblPrEx>
          <w:tblCellMar>
            <w:left w:w="108" w:type="dxa"/>
            <w:right w:w="108" w:type="dxa"/>
          </w:tblCellMar>
          <w:tblLook w:val="04A0" w:firstRow="1" w:lastRow="0" w:firstColumn="1" w:lastColumn="0" w:noHBand="0" w:noVBand="1"/>
        </w:tblPrEx>
        <w:tc>
          <w:tcPr>
            <w:tcW w:w="1768" w:type="dxa"/>
            <w:vAlign w:val="center"/>
          </w:tcPr>
          <w:p w:rsidR="00E16FB4" w:rsidRPr="00B036BC" w:rsidRDefault="00E16FB4" w:rsidP="00E16FB4">
            <w:pPr>
              <w:jc w:val="center"/>
              <w:rPr>
                <w:rFonts w:ascii="Times New Roman" w:hAnsi="Times New Roman" w:cs="Times New Roman"/>
                <w:sz w:val="20"/>
                <w:szCs w:val="20"/>
              </w:rPr>
            </w:pPr>
            <w:r w:rsidRPr="00B036BC">
              <w:rPr>
                <w:rFonts w:ascii="Times New Roman" w:hAnsi="Times New Roman" w:cs="Times New Roman"/>
                <w:sz w:val="20"/>
                <w:szCs w:val="20"/>
              </w:rPr>
              <w:t>1.21</w:t>
            </w:r>
          </w:p>
        </w:tc>
        <w:tc>
          <w:tcPr>
            <w:tcW w:w="4111" w:type="dxa"/>
            <w:shd w:val="clear" w:color="auto" w:fill="auto"/>
            <w:vAlign w:val="center"/>
          </w:tcPr>
          <w:p w:rsidR="00E16FB4" w:rsidRPr="007C4AA1" w:rsidRDefault="00E16FB4" w:rsidP="00E16FB4">
            <w:pPr>
              <w:autoSpaceDE w:val="0"/>
              <w:autoSpaceDN w:val="0"/>
              <w:adjustRightInd w:val="0"/>
              <w:rPr>
                <w:rFonts w:ascii="Times New Roman" w:hAnsi="Times New Roman" w:cs="Times New Roman"/>
                <w:bCs/>
                <w:sz w:val="20"/>
                <w:szCs w:val="20"/>
              </w:rPr>
            </w:pPr>
            <w:r w:rsidRPr="007C4AA1">
              <w:rPr>
                <w:rFonts w:ascii="Times New Roman" w:hAnsi="Times New Roman" w:cs="Times New Roman"/>
                <w:bCs/>
                <w:sz w:val="20"/>
                <w:szCs w:val="20"/>
              </w:rPr>
              <w:t>Estimular o acesso à educação infantil em tempo integral, para todas as crianças de 0 (zero) a 5 (cinco) anos, conforme estabelecido nas Diretrizes Curriculares Nacionais para a Educação Infantil.</w:t>
            </w:r>
          </w:p>
        </w:tc>
        <w:tc>
          <w:tcPr>
            <w:tcW w:w="1275" w:type="dxa"/>
          </w:tcPr>
          <w:p w:rsidR="00E16FB4" w:rsidRPr="00B036BC" w:rsidRDefault="00E16FB4" w:rsidP="00E16FB4">
            <w:pPr>
              <w:rPr>
                <w:rFonts w:ascii="Times New Roman" w:hAnsi="Times New Roman" w:cs="Times New Roman"/>
                <w:color w:val="FF0000"/>
                <w:sz w:val="20"/>
                <w:szCs w:val="20"/>
              </w:rPr>
            </w:pPr>
          </w:p>
        </w:tc>
        <w:tc>
          <w:tcPr>
            <w:tcW w:w="2485" w:type="dxa"/>
            <w:vAlign w:val="center"/>
          </w:tcPr>
          <w:p w:rsidR="00E16FB4" w:rsidRPr="00B036BC" w:rsidRDefault="00476AD2" w:rsidP="00E16FB4">
            <w:pPr>
              <w:jc w:val="center"/>
              <w:rPr>
                <w:rFonts w:ascii="Times New Roman" w:hAnsi="Times New Roman" w:cs="Times New Roman"/>
                <w:sz w:val="20"/>
                <w:szCs w:val="20"/>
              </w:rPr>
            </w:pPr>
            <w:r>
              <w:rPr>
                <w:rFonts w:ascii="Times New Roman" w:hAnsi="Times New Roman" w:cs="Times New Roman"/>
                <w:sz w:val="20"/>
                <w:szCs w:val="20"/>
              </w:rPr>
              <w:t>Em andamento</w:t>
            </w:r>
          </w:p>
        </w:tc>
      </w:tr>
    </w:tbl>
    <w:p w:rsidR="00D022A1" w:rsidRPr="00B036BC" w:rsidRDefault="00D022A1" w:rsidP="00402223">
      <w:pPr>
        <w:rPr>
          <w:rFonts w:ascii="Times New Roman" w:hAnsi="Times New Roman" w:cs="Times New Roman"/>
          <w:color w:val="FF0000"/>
          <w:sz w:val="24"/>
          <w:szCs w:val="24"/>
        </w:rPr>
      </w:pPr>
    </w:p>
    <w:p w:rsidR="007939AE" w:rsidRDefault="002C5AD1" w:rsidP="00E82CE5">
      <w:pPr>
        <w:spacing w:line="360" w:lineRule="auto"/>
        <w:ind w:firstLine="708"/>
        <w:jc w:val="both"/>
        <w:rPr>
          <w:rFonts w:ascii="Times New Roman" w:hAnsi="Times New Roman" w:cs="Times New Roman"/>
          <w:bCs/>
        </w:rPr>
      </w:pPr>
      <w:r w:rsidRPr="00B036BC">
        <w:rPr>
          <w:rFonts w:ascii="Times New Roman" w:hAnsi="Times New Roman" w:cs="Times New Roman"/>
          <w:b/>
          <w:bCs/>
        </w:rPr>
        <w:t xml:space="preserve">CONSIDERAÇÕES A PARTIR DA </w:t>
      </w:r>
      <w:r w:rsidR="00F6692E" w:rsidRPr="00B036BC">
        <w:rPr>
          <w:rFonts w:ascii="Times New Roman" w:hAnsi="Times New Roman" w:cs="Times New Roman"/>
          <w:b/>
          <w:bCs/>
        </w:rPr>
        <w:t>CONFERÊNCIA</w:t>
      </w:r>
      <w:r w:rsidRPr="00B036BC">
        <w:rPr>
          <w:rFonts w:ascii="Times New Roman" w:hAnsi="Times New Roman" w:cs="Times New Roman"/>
          <w:bCs/>
        </w:rPr>
        <w:t xml:space="preserve">: </w:t>
      </w:r>
    </w:p>
    <w:p w:rsidR="007939AE" w:rsidRPr="00B036BC" w:rsidRDefault="007939AE" w:rsidP="007939AE">
      <w:pPr>
        <w:spacing w:line="360" w:lineRule="auto"/>
        <w:ind w:firstLine="708"/>
        <w:jc w:val="both"/>
        <w:rPr>
          <w:rFonts w:ascii="Times New Roman" w:hAnsi="Times New Roman" w:cs="Times New Roman"/>
          <w:b/>
          <w:sz w:val="24"/>
          <w:szCs w:val="24"/>
        </w:rPr>
      </w:pPr>
    </w:p>
    <w:p w:rsidR="008A69D9" w:rsidRDefault="008A69D9">
      <w:pPr>
        <w:rPr>
          <w:rFonts w:ascii="Times New Roman" w:hAnsi="Times New Roman" w:cs="Times New Roman"/>
          <w:b/>
          <w:sz w:val="24"/>
          <w:szCs w:val="24"/>
        </w:rPr>
      </w:pPr>
      <w:r>
        <w:rPr>
          <w:rFonts w:ascii="Times New Roman" w:hAnsi="Times New Roman" w:cs="Times New Roman"/>
          <w:b/>
          <w:sz w:val="24"/>
          <w:szCs w:val="24"/>
        </w:rPr>
        <w:br w:type="page"/>
      </w:r>
    </w:p>
    <w:p w:rsidR="00987CE2" w:rsidRPr="00B036BC" w:rsidRDefault="00987CE2" w:rsidP="00AB2981">
      <w:pPr>
        <w:autoSpaceDE w:val="0"/>
        <w:autoSpaceDN w:val="0"/>
        <w:adjustRightInd w:val="0"/>
        <w:spacing w:after="0" w:line="360" w:lineRule="auto"/>
        <w:jc w:val="both"/>
        <w:rPr>
          <w:rFonts w:ascii="Times New Roman" w:hAnsi="Times New Roman" w:cs="Times New Roman"/>
          <w:bCs/>
          <w:i/>
          <w:sz w:val="24"/>
          <w:szCs w:val="24"/>
        </w:rPr>
      </w:pPr>
      <w:r w:rsidRPr="00B036BC">
        <w:rPr>
          <w:rFonts w:ascii="Times New Roman" w:hAnsi="Times New Roman" w:cs="Times New Roman"/>
          <w:b/>
          <w:sz w:val="24"/>
          <w:szCs w:val="24"/>
        </w:rPr>
        <w:lastRenderedPageBreak/>
        <w:t>Meta 02 -</w:t>
      </w:r>
      <w:r w:rsidR="00994972" w:rsidRPr="00B036BC">
        <w:rPr>
          <w:rFonts w:ascii="Times New Roman" w:hAnsi="Times New Roman" w:cs="Times New Roman"/>
          <w:b/>
          <w:sz w:val="24"/>
          <w:szCs w:val="24"/>
        </w:rPr>
        <w:t xml:space="preserve"> </w:t>
      </w:r>
      <w:r w:rsidR="00E038FD" w:rsidRPr="00B036BC">
        <w:rPr>
          <w:rFonts w:ascii="Times New Roman" w:eastAsia="Times New Roman" w:hAnsi="Times New Roman" w:cs="Times New Roman"/>
          <w:iCs/>
          <w:color w:val="000000"/>
          <w:sz w:val="24"/>
          <w:szCs w:val="24"/>
        </w:rPr>
        <w:t>Universalizar o ensino fundamental de 9 (nove) anos para toda a população de 6 (seis) a 14 (quatorze) anos e garantir que pelo menos 95% (noventa e cinco por cento) dos alunos concluam essa etapa na idade recomendada, até o último ano de vigência deste PME</w:t>
      </w:r>
      <w:r w:rsidR="00E038FD" w:rsidRPr="00B036BC">
        <w:rPr>
          <w:rFonts w:ascii="Times New Roman" w:eastAsia="Times New Roman" w:hAnsi="Times New Roman" w:cs="Times New Roman"/>
          <w:i/>
          <w:iCs/>
          <w:color w:val="000000"/>
          <w:sz w:val="24"/>
          <w:szCs w:val="24"/>
        </w:rPr>
        <w:t>.</w:t>
      </w:r>
    </w:p>
    <w:p w:rsidR="004C6B06" w:rsidRPr="00B036BC" w:rsidRDefault="004C6B06" w:rsidP="00994972">
      <w:pPr>
        <w:autoSpaceDE w:val="0"/>
        <w:autoSpaceDN w:val="0"/>
        <w:adjustRightInd w:val="0"/>
        <w:spacing w:after="0" w:line="240" w:lineRule="auto"/>
        <w:jc w:val="both"/>
        <w:rPr>
          <w:rFonts w:ascii="Times New Roman" w:hAnsi="Times New Roman" w:cs="Times New Roman"/>
          <w:color w:val="FF0000"/>
          <w:sz w:val="24"/>
          <w:szCs w:val="24"/>
        </w:rPr>
      </w:pPr>
    </w:p>
    <w:tbl>
      <w:tblPr>
        <w:tblStyle w:val="Tabelacomgrade"/>
        <w:tblW w:w="10536" w:type="dxa"/>
        <w:tblInd w:w="-685" w:type="dxa"/>
        <w:tblCellMar>
          <w:left w:w="70" w:type="dxa"/>
          <w:right w:w="70" w:type="dxa"/>
        </w:tblCellMar>
        <w:tblLook w:val="0000" w:firstRow="0" w:lastRow="0" w:firstColumn="0" w:lastColumn="0" w:noHBand="0" w:noVBand="0"/>
      </w:tblPr>
      <w:tblGrid>
        <w:gridCol w:w="735"/>
        <w:gridCol w:w="1848"/>
        <w:gridCol w:w="74"/>
        <w:gridCol w:w="1252"/>
        <w:gridCol w:w="1633"/>
        <w:gridCol w:w="4994"/>
      </w:tblGrid>
      <w:tr w:rsidR="00987CE2" w:rsidRPr="00B036BC" w:rsidTr="006203C8">
        <w:trPr>
          <w:gridBefore w:val="1"/>
          <w:wBefore w:w="735" w:type="dxa"/>
          <w:trHeight w:val="315"/>
        </w:trPr>
        <w:tc>
          <w:tcPr>
            <w:tcW w:w="1923" w:type="dxa"/>
            <w:gridSpan w:val="2"/>
            <w:vAlign w:val="center"/>
          </w:tcPr>
          <w:p w:rsidR="00987CE2" w:rsidRPr="00B036BC" w:rsidRDefault="00987CE2" w:rsidP="002D3310">
            <w:pPr>
              <w:rPr>
                <w:rFonts w:ascii="Times New Roman" w:hAnsi="Times New Roman" w:cs="Times New Roman"/>
                <w:sz w:val="24"/>
                <w:szCs w:val="24"/>
              </w:rPr>
            </w:pPr>
          </w:p>
          <w:p w:rsidR="00987CE2" w:rsidRPr="00B036BC" w:rsidRDefault="00987CE2" w:rsidP="002D3310">
            <w:pPr>
              <w:jc w:val="center"/>
              <w:rPr>
                <w:rFonts w:ascii="Times New Roman" w:hAnsi="Times New Roman" w:cs="Times New Roman"/>
                <w:sz w:val="24"/>
                <w:szCs w:val="24"/>
              </w:rPr>
            </w:pPr>
            <w:r w:rsidRPr="00B036BC">
              <w:rPr>
                <w:rFonts w:ascii="Times New Roman" w:hAnsi="Times New Roman" w:cs="Times New Roman"/>
                <w:sz w:val="24"/>
                <w:szCs w:val="24"/>
              </w:rPr>
              <w:t>Indicador 2A</w:t>
            </w:r>
          </w:p>
          <w:p w:rsidR="00987CE2" w:rsidRPr="00B036BC" w:rsidRDefault="00987CE2" w:rsidP="002D3310">
            <w:pPr>
              <w:jc w:val="center"/>
              <w:rPr>
                <w:rFonts w:ascii="Times New Roman" w:hAnsi="Times New Roman" w:cs="Times New Roman"/>
                <w:color w:val="FF0000"/>
                <w:sz w:val="24"/>
                <w:szCs w:val="24"/>
              </w:rPr>
            </w:pPr>
          </w:p>
        </w:tc>
        <w:tc>
          <w:tcPr>
            <w:tcW w:w="7878" w:type="dxa"/>
            <w:gridSpan w:val="3"/>
            <w:vAlign w:val="center"/>
          </w:tcPr>
          <w:p w:rsidR="005B42EB" w:rsidRPr="00B036BC" w:rsidRDefault="005B42EB" w:rsidP="005B42EB">
            <w:pPr>
              <w:jc w:val="center"/>
              <w:rPr>
                <w:rFonts w:ascii="Times New Roman" w:hAnsi="Times New Roman" w:cs="Times New Roman"/>
                <w:b/>
                <w:sz w:val="24"/>
                <w:szCs w:val="24"/>
              </w:rPr>
            </w:pPr>
            <w:r w:rsidRPr="00B036BC">
              <w:rPr>
                <w:rFonts w:ascii="Times New Roman" w:hAnsi="Times New Roman" w:cs="Times New Roman"/>
                <w:b/>
                <w:sz w:val="24"/>
                <w:szCs w:val="24"/>
              </w:rPr>
              <w:t>Percentual de pessoas de 6 a 14 anos que frequentam</w:t>
            </w:r>
          </w:p>
          <w:p w:rsidR="005B42EB" w:rsidRPr="00B036BC" w:rsidRDefault="005B42EB" w:rsidP="005B42EB">
            <w:pPr>
              <w:jc w:val="center"/>
              <w:rPr>
                <w:rFonts w:ascii="Times New Roman" w:hAnsi="Times New Roman" w:cs="Times New Roman"/>
                <w:b/>
                <w:sz w:val="24"/>
                <w:szCs w:val="24"/>
              </w:rPr>
            </w:pPr>
            <w:r w:rsidRPr="00B036BC">
              <w:rPr>
                <w:rFonts w:ascii="Times New Roman" w:hAnsi="Times New Roman" w:cs="Times New Roman"/>
                <w:b/>
                <w:sz w:val="24"/>
                <w:szCs w:val="24"/>
              </w:rPr>
              <w:t xml:space="preserve">ou que já concluíram o ensino fundamental </w:t>
            </w:r>
          </w:p>
          <w:p w:rsidR="00987CE2" w:rsidRPr="00B036BC" w:rsidRDefault="005B42EB" w:rsidP="005B42EB">
            <w:pPr>
              <w:jc w:val="center"/>
              <w:rPr>
                <w:rFonts w:ascii="Times New Roman" w:hAnsi="Times New Roman" w:cs="Times New Roman"/>
                <w:b/>
                <w:color w:val="FF0000"/>
                <w:sz w:val="24"/>
                <w:szCs w:val="24"/>
              </w:rPr>
            </w:pPr>
            <w:r w:rsidRPr="00B036BC">
              <w:rPr>
                <w:rFonts w:ascii="Times New Roman" w:hAnsi="Times New Roman" w:cs="Times New Roman"/>
                <w:b/>
                <w:sz w:val="24"/>
                <w:szCs w:val="24"/>
              </w:rPr>
              <w:t>(taxa de escolarização líquida ajustada)</w:t>
            </w:r>
          </w:p>
        </w:tc>
      </w:tr>
      <w:tr w:rsidR="00987CE2" w:rsidRPr="00B036BC" w:rsidTr="006203C8">
        <w:tblPrEx>
          <w:tblCellMar>
            <w:left w:w="108" w:type="dxa"/>
            <w:right w:w="108" w:type="dxa"/>
          </w:tblCellMar>
          <w:tblLook w:val="04A0" w:firstRow="1" w:lastRow="0" w:firstColumn="1" w:lastColumn="0" w:noHBand="0" w:noVBand="1"/>
        </w:tblPrEx>
        <w:trPr>
          <w:gridBefore w:val="1"/>
          <w:wBefore w:w="735" w:type="dxa"/>
        </w:trPr>
        <w:tc>
          <w:tcPr>
            <w:tcW w:w="1923" w:type="dxa"/>
            <w:gridSpan w:val="2"/>
            <w:vAlign w:val="center"/>
          </w:tcPr>
          <w:p w:rsidR="00987CE2" w:rsidRPr="00B036BC" w:rsidRDefault="00987CE2" w:rsidP="002D3310">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881" w:type="dxa"/>
            <w:gridSpan w:val="2"/>
            <w:vAlign w:val="center"/>
          </w:tcPr>
          <w:p w:rsidR="00987CE2" w:rsidRPr="00B036BC" w:rsidRDefault="00987CE2" w:rsidP="002D3310">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4997" w:type="dxa"/>
            <w:vAlign w:val="center"/>
          </w:tcPr>
          <w:p w:rsidR="00987CE2" w:rsidRPr="00B036BC" w:rsidRDefault="00987CE2" w:rsidP="002D3310">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987CE2" w:rsidRPr="00B036BC" w:rsidTr="006203C8">
        <w:trPr>
          <w:trHeight w:val="615"/>
        </w:trPr>
        <w:tc>
          <w:tcPr>
            <w:tcW w:w="735" w:type="dxa"/>
            <w:vMerge w:val="restart"/>
            <w:tcBorders>
              <w:top w:val="nil"/>
              <w:left w:val="nil"/>
              <w:bottom w:val="nil"/>
            </w:tcBorders>
            <w:shd w:val="clear" w:color="auto" w:fill="auto"/>
            <w:vAlign w:val="center"/>
          </w:tcPr>
          <w:p w:rsidR="00987CE2" w:rsidRPr="00B036BC" w:rsidRDefault="00987CE2" w:rsidP="002D3310">
            <w:pPr>
              <w:jc w:val="center"/>
              <w:rPr>
                <w:rFonts w:ascii="Times New Roman" w:hAnsi="Times New Roman" w:cs="Times New Roman"/>
                <w:sz w:val="20"/>
                <w:szCs w:val="24"/>
              </w:rPr>
            </w:pPr>
          </w:p>
        </w:tc>
        <w:tc>
          <w:tcPr>
            <w:tcW w:w="1923" w:type="dxa"/>
            <w:gridSpan w:val="2"/>
            <w:vMerge w:val="restart"/>
            <w:vAlign w:val="center"/>
          </w:tcPr>
          <w:p w:rsidR="00987CE2" w:rsidRPr="00B036BC" w:rsidRDefault="0052359B" w:rsidP="002D3310">
            <w:pPr>
              <w:jc w:val="center"/>
              <w:rPr>
                <w:rFonts w:ascii="Times New Roman" w:hAnsi="Times New Roman" w:cs="Times New Roman"/>
                <w:b/>
                <w:sz w:val="24"/>
                <w:szCs w:val="24"/>
              </w:rPr>
            </w:pPr>
            <w:r>
              <w:rPr>
                <w:rFonts w:ascii="Times New Roman" w:hAnsi="Times New Roman" w:cs="Times New Roman"/>
                <w:b/>
                <w:sz w:val="24"/>
                <w:szCs w:val="24"/>
              </w:rPr>
              <w:t>95</w:t>
            </w:r>
            <w:r w:rsidR="00987CE2" w:rsidRPr="00B036BC">
              <w:rPr>
                <w:rFonts w:ascii="Times New Roman" w:hAnsi="Times New Roman" w:cs="Times New Roman"/>
                <w:b/>
                <w:sz w:val="24"/>
                <w:szCs w:val="24"/>
              </w:rPr>
              <w:t>%</w:t>
            </w:r>
          </w:p>
        </w:tc>
        <w:tc>
          <w:tcPr>
            <w:tcW w:w="1247" w:type="dxa"/>
            <w:vAlign w:val="center"/>
          </w:tcPr>
          <w:p w:rsidR="00987CE2" w:rsidRPr="00B036BC" w:rsidRDefault="00987CE2" w:rsidP="002D3310">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1634" w:type="dxa"/>
            <w:vAlign w:val="center"/>
          </w:tcPr>
          <w:p w:rsidR="00987CE2" w:rsidRPr="00B036BC" w:rsidRDefault="00987CE2" w:rsidP="002D3310">
            <w:pPr>
              <w:jc w:val="center"/>
              <w:rPr>
                <w:rFonts w:ascii="Times New Roman" w:hAnsi="Times New Roman" w:cs="Times New Roman"/>
                <w:b/>
                <w:sz w:val="24"/>
                <w:szCs w:val="24"/>
              </w:rPr>
            </w:pPr>
          </w:p>
        </w:tc>
        <w:tc>
          <w:tcPr>
            <w:tcW w:w="4997" w:type="dxa"/>
            <w:vAlign w:val="center"/>
          </w:tcPr>
          <w:p w:rsidR="00987CE2" w:rsidRPr="00B036BC" w:rsidRDefault="00987CE2" w:rsidP="002D3310">
            <w:pPr>
              <w:jc w:val="center"/>
              <w:rPr>
                <w:rFonts w:ascii="Times New Roman" w:hAnsi="Times New Roman" w:cs="Times New Roman"/>
                <w:b/>
                <w:sz w:val="24"/>
                <w:szCs w:val="24"/>
              </w:rPr>
            </w:pPr>
          </w:p>
        </w:tc>
      </w:tr>
      <w:tr w:rsidR="00987CE2" w:rsidRPr="00B036BC" w:rsidTr="006203C8">
        <w:trPr>
          <w:trHeight w:val="615"/>
        </w:trPr>
        <w:tc>
          <w:tcPr>
            <w:tcW w:w="735" w:type="dxa"/>
            <w:vMerge/>
            <w:tcBorders>
              <w:left w:val="nil"/>
              <w:bottom w:val="nil"/>
            </w:tcBorders>
            <w:shd w:val="clear" w:color="auto" w:fill="auto"/>
            <w:vAlign w:val="center"/>
          </w:tcPr>
          <w:p w:rsidR="00987CE2" w:rsidRPr="00B036BC" w:rsidRDefault="00987CE2" w:rsidP="002D3310">
            <w:pPr>
              <w:jc w:val="center"/>
              <w:rPr>
                <w:rFonts w:ascii="Times New Roman" w:hAnsi="Times New Roman" w:cs="Times New Roman"/>
                <w:sz w:val="20"/>
                <w:szCs w:val="24"/>
              </w:rPr>
            </w:pPr>
          </w:p>
        </w:tc>
        <w:tc>
          <w:tcPr>
            <w:tcW w:w="1923" w:type="dxa"/>
            <w:gridSpan w:val="2"/>
            <w:vMerge/>
            <w:vAlign w:val="center"/>
          </w:tcPr>
          <w:p w:rsidR="00987CE2" w:rsidRPr="00B036BC" w:rsidRDefault="00987CE2" w:rsidP="002D3310">
            <w:pPr>
              <w:jc w:val="center"/>
              <w:rPr>
                <w:rFonts w:ascii="Times New Roman" w:hAnsi="Times New Roman" w:cs="Times New Roman"/>
                <w:b/>
                <w:sz w:val="24"/>
                <w:szCs w:val="24"/>
              </w:rPr>
            </w:pPr>
          </w:p>
        </w:tc>
        <w:tc>
          <w:tcPr>
            <w:tcW w:w="1247" w:type="dxa"/>
            <w:vAlign w:val="center"/>
          </w:tcPr>
          <w:p w:rsidR="00987CE2" w:rsidRPr="00B036BC" w:rsidRDefault="00987CE2" w:rsidP="002D3310">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1634" w:type="dxa"/>
            <w:vAlign w:val="center"/>
          </w:tcPr>
          <w:p w:rsidR="00987CE2" w:rsidRPr="0052359B" w:rsidRDefault="0052359B" w:rsidP="000527CA">
            <w:pPr>
              <w:jc w:val="center"/>
              <w:rPr>
                <w:rFonts w:ascii="Times New Roman" w:hAnsi="Times New Roman" w:cs="Times New Roman"/>
                <w:sz w:val="24"/>
                <w:szCs w:val="24"/>
                <w:highlight w:val="yellow"/>
              </w:rPr>
            </w:pPr>
            <w:r w:rsidRPr="0052359B">
              <w:rPr>
                <w:rFonts w:ascii="Times New Roman" w:hAnsi="Times New Roman" w:cs="Times New Roman"/>
                <w:sz w:val="24"/>
                <w:szCs w:val="24"/>
              </w:rPr>
              <w:t>93,20%</w:t>
            </w:r>
          </w:p>
        </w:tc>
        <w:tc>
          <w:tcPr>
            <w:tcW w:w="4997" w:type="dxa"/>
            <w:vAlign w:val="center"/>
          </w:tcPr>
          <w:p w:rsidR="008C3DF7" w:rsidRPr="00B036BC" w:rsidRDefault="00141908" w:rsidP="000527CA">
            <w:pPr>
              <w:jc w:val="center"/>
              <w:rPr>
                <w:rFonts w:ascii="Times New Roman" w:hAnsi="Times New Roman" w:cs="Times New Roman"/>
                <w:b/>
                <w:sz w:val="20"/>
                <w:szCs w:val="24"/>
                <w:highlight w:val="yellow"/>
              </w:rPr>
            </w:pPr>
            <w:r w:rsidRPr="00141908">
              <w:rPr>
                <w:rFonts w:ascii="Times New Roman" w:hAnsi="Times New Roman" w:cs="Times New Roman"/>
                <w:b/>
                <w:sz w:val="20"/>
                <w:szCs w:val="24"/>
              </w:rPr>
              <w:t>Dados do Perfil das Cidades Gaúchas de 20</w:t>
            </w:r>
            <w:r w:rsidR="0052359B">
              <w:rPr>
                <w:rFonts w:ascii="Times New Roman" w:hAnsi="Times New Roman" w:cs="Times New Roman"/>
                <w:b/>
                <w:sz w:val="20"/>
                <w:szCs w:val="24"/>
              </w:rPr>
              <w:t>19</w:t>
            </w:r>
            <w:r w:rsidRPr="00141908">
              <w:rPr>
                <w:rFonts w:ascii="Times New Roman" w:hAnsi="Times New Roman" w:cs="Times New Roman"/>
                <w:b/>
                <w:sz w:val="20"/>
                <w:szCs w:val="24"/>
              </w:rPr>
              <w:t>, do SEBRAE/RS</w:t>
            </w:r>
            <w:r w:rsidRPr="00B036BC">
              <w:rPr>
                <w:rFonts w:ascii="Times New Roman" w:hAnsi="Times New Roman" w:cs="Times New Roman"/>
                <w:b/>
                <w:sz w:val="20"/>
                <w:szCs w:val="24"/>
                <w:highlight w:val="yellow"/>
              </w:rPr>
              <w:t xml:space="preserve"> </w:t>
            </w:r>
          </w:p>
        </w:tc>
      </w:tr>
      <w:tr w:rsidR="00987CE2" w:rsidRPr="00B036BC" w:rsidTr="006203C8">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735" w:type="dxa"/>
          <w:trHeight w:val="100"/>
        </w:trPr>
        <w:tc>
          <w:tcPr>
            <w:tcW w:w="1849" w:type="dxa"/>
          </w:tcPr>
          <w:p w:rsidR="00987CE2" w:rsidRPr="00B036BC" w:rsidRDefault="00987CE2" w:rsidP="002D3310">
            <w:pPr>
              <w:rPr>
                <w:rFonts w:ascii="Times New Roman" w:hAnsi="Times New Roman" w:cs="Times New Roman"/>
                <w:b/>
                <w:color w:val="FF0000"/>
                <w:sz w:val="24"/>
                <w:szCs w:val="24"/>
              </w:rPr>
            </w:pPr>
          </w:p>
        </w:tc>
        <w:tc>
          <w:tcPr>
            <w:tcW w:w="7952" w:type="dxa"/>
            <w:gridSpan w:val="4"/>
          </w:tcPr>
          <w:p w:rsidR="00987CE2" w:rsidRPr="00B036BC" w:rsidRDefault="00987CE2" w:rsidP="002D3310">
            <w:pPr>
              <w:rPr>
                <w:rFonts w:ascii="Times New Roman" w:hAnsi="Times New Roman" w:cs="Times New Roman"/>
                <w:b/>
                <w:color w:val="FF0000"/>
                <w:sz w:val="24"/>
                <w:szCs w:val="24"/>
              </w:rPr>
            </w:pPr>
          </w:p>
        </w:tc>
      </w:tr>
      <w:tr w:rsidR="00987CE2" w:rsidRPr="00B036BC" w:rsidTr="006203C8">
        <w:trPr>
          <w:gridBefore w:val="1"/>
          <w:wBefore w:w="735" w:type="dxa"/>
          <w:trHeight w:val="315"/>
        </w:trPr>
        <w:tc>
          <w:tcPr>
            <w:tcW w:w="1923" w:type="dxa"/>
            <w:gridSpan w:val="2"/>
            <w:vAlign w:val="center"/>
          </w:tcPr>
          <w:p w:rsidR="00987CE2" w:rsidRPr="00B036BC" w:rsidRDefault="00987CE2" w:rsidP="002D3310">
            <w:pPr>
              <w:rPr>
                <w:rFonts w:ascii="Times New Roman" w:hAnsi="Times New Roman" w:cs="Times New Roman"/>
                <w:sz w:val="24"/>
                <w:szCs w:val="24"/>
              </w:rPr>
            </w:pPr>
          </w:p>
          <w:p w:rsidR="00987CE2" w:rsidRPr="00B036BC" w:rsidRDefault="00987CE2" w:rsidP="002D3310">
            <w:pPr>
              <w:jc w:val="center"/>
              <w:rPr>
                <w:rFonts w:ascii="Times New Roman" w:hAnsi="Times New Roman" w:cs="Times New Roman"/>
                <w:sz w:val="24"/>
                <w:szCs w:val="24"/>
              </w:rPr>
            </w:pPr>
            <w:r w:rsidRPr="00B036BC">
              <w:rPr>
                <w:rFonts w:ascii="Times New Roman" w:hAnsi="Times New Roman" w:cs="Times New Roman"/>
                <w:sz w:val="24"/>
                <w:szCs w:val="24"/>
              </w:rPr>
              <w:t>Indicador 2</w:t>
            </w:r>
            <w:r w:rsidR="002D3310" w:rsidRPr="00B036BC">
              <w:rPr>
                <w:rFonts w:ascii="Times New Roman" w:hAnsi="Times New Roman" w:cs="Times New Roman"/>
                <w:sz w:val="24"/>
                <w:szCs w:val="24"/>
              </w:rPr>
              <w:t>B</w:t>
            </w:r>
          </w:p>
          <w:p w:rsidR="00987CE2" w:rsidRPr="00B036BC" w:rsidRDefault="00987CE2" w:rsidP="002D3310">
            <w:pPr>
              <w:jc w:val="center"/>
              <w:rPr>
                <w:rFonts w:ascii="Times New Roman" w:hAnsi="Times New Roman" w:cs="Times New Roman"/>
                <w:color w:val="FF0000"/>
                <w:sz w:val="24"/>
                <w:szCs w:val="24"/>
              </w:rPr>
            </w:pPr>
          </w:p>
        </w:tc>
        <w:tc>
          <w:tcPr>
            <w:tcW w:w="7878" w:type="dxa"/>
            <w:gridSpan w:val="3"/>
            <w:vAlign w:val="center"/>
          </w:tcPr>
          <w:p w:rsidR="005B42EB" w:rsidRPr="00B036BC" w:rsidRDefault="005B42EB" w:rsidP="005B42EB">
            <w:pPr>
              <w:jc w:val="center"/>
              <w:rPr>
                <w:rFonts w:ascii="Times New Roman" w:hAnsi="Times New Roman" w:cs="Times New Roman"/>
                <w:b/>
                <w:sz w:val="24"/>
                <w:szCs w:val="24"/>
              </w:rPr>
            </w:pPr>
            <w:r w:rsidRPr="00B036BC">
              <w:rPr>
                <w:rFonts w:ascii="Times New Roman" w:hAnsi="Times New Roman" w:cs="Times New Roman"/>
                <w:b/>
                <w:sz w:val="24"/>
                <w:szCs w:val="24"/>
              </w:rPr>
              <w:t>Percentual de pessoas de 16 anos com pelo menos o</w:t>
            </w:r>
          </w:p>
          <w:p w:rsidR="00987CE2" w:rsidRPr="00B036BC" w:rsidRDefault="005B42EB" w:rsidP="005B42EB">
            <w:pPr>
              <w:jc w:val="center"/>
              <w:rPr>
                <w:rFonts w:ascii="Times New Roman" w:hAnsi="Times New Roman" w:cs="Times New Roman"/>
                <w:b/>
                <w:color w:val="FF0000"/>
                <w:sz w:val="24"/>
                <w:szCs w:val="24"/>
              </w:rPr>
            </w:pPr>
            <w:r w:rsidRPr="00B036BC">
              <w:rPr>
                <w:rFonts w:ascii="Times New Roman" w:hAnsi="Times New Roman" w:cs="Times New Roman"/>
                <w:b/>
                <w:sz w:val="24"/>
                <w:szCs w:val="24"/>
              </w:rPr>
              <w:t>Ensino Fundamental concluído.</w:t>
            </w:r>
          </w:p>
        </w:tc>
      </w:tr>
      <w:tr w:rsidR="00987CE2" w:rsidRPr="00B036BC" w:rsidTr="006203C8">
        <w:tblPrEx>
          <w:tblCellMar>
            <w:left w:w="108" w:type="dxa"/>
            <w:right w:w="108" w:type="dxa"/>
          </w:tblCellMar>
          <w:tblLook w:val="04A0" w:firstRow="1" w:lastRow="0" w:firstColumn="1" w:lastColumn="0" w:noHBand="0" w:noVBand="1"/>
        </w:tblPrEx>
        <w:trPr>
          <w:gridBefore w:val="1"/>
          <w:wBefore w:w="735" w:type="dxa"/>
        </w:trPr>
        <w:tc>
          <w:tcPr>
            <w:tcW w:w="1923" w:type="dxa"/>
            <w:gridSpan w:val="2"/>
            <w:vAlign w:val="center"/>
          </w:tcPr>
          <w:p w:rsidR="00987CE2" w:rsidRPr="00B036BC" w:rsidRDefault="00987CE2" w:rsidP="002D3310">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881" w:type="dxa"/>
            <w:gridSpan w:val="2"/>
            <w:vAlign w:val="center"/>
          </w:tcPr>
          <w:p w:rsidR="00987CE2" w:rsidRPr="00B036BC" w:rsidRDefault="00987CE2" w:rsidP="002D3310">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4997" w:type="dxa"/>
            <w:vAlign w:val="center"/>
          </w:tcPr>
          <w:p w:rsidR="00987CE2" w:rsidRPr="00B036BC" w:rsidRDefault="00987CE2" w:rsidP="002D3310">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987CE2" w:rsidRPr="00B036BC" w:rsidTr="006203C8">
        <w:trPr>
          <w:gridBefore w:val="1"/>
          <w:wBefore w:w="735" w:type="dxa"/>
          <w:trHeight w:val="615"/>
        </w:trPr>
        <w:tc>
          <w:tcPr>
            <w:tcW w:w="1923" w:type="dxa"/>
            <w:gridSpan w:val="2"/>
            <w:vMerge w:val="restart"/>
            <w:vAlign w:val="center"/>
          </w:tcPr>
          <w:p w:rsidR="00987CE2" w:rsidRPr="00B036BC" w:rsidRDefault="0052359B" w:rsidP="002D3310">
            <w:pPr>
              <w:jc w:val="center"/>
              <w:rPr>
                <w:rFonts w:ascii="Times New Roman" w:hAnsi="Times New Roman" w:cs="Times New Roman"/>
                <w:b/>
                <w:sz w:val="24"/>
                <w:szCs w:val="24"/>
              </w:rPr>
            </w:pPr>
            <w:r>
              <w:rPr>
                <w:rFonts w:ascii="Times New Roman" w:hAnsi="Times New Roman" w:cs="Times New Roman"/>
                <w:b/>
                <w:sz w:val="24"/>
                <w:szCs w:val="24"/>
              </w:rPr>
              <w:t>95</w:t>
            </w:r>
            <w:r w:rsidR="00987CE2" w:rsidRPr="00B036BC">
              <w:rPr>
                <w:rFonts w:ascii="Times New Roman" w:hAnsi="Times New Roman" w:cs="Times New Roman"/>
                <w:b/>
                <w:sz w:val="24"/>
                <w:szCs w:val="24"/>
              </w:rPr>
              <w:t>%</w:t>
            </w:r>
          </w:p>
        </w:tc>
        <w:tc>
          <w:tcPr>
            <w:tcW w:w="1247" w:type="dxa"/>
            <w:vAlign w:val="center"/>
          </w:tcPr>
          <w:p w:rsidR="00987CE2" w:rsidRPr="00B036BC" w:rsidRDefault="00987CE2" w:rsidP="002D3310">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1634" w:type="dxa"/>
            <w:vAlign w:val="center"/>
          </w:tcPr>
          <w:p w:rsidR="00987CE2" w:rsidRPr="00B036BC" w:rsidRDefault="00987CE2" w:rsidP="002D3310">
            <w:pPr>
              <w:jc w:val="center"/>
              <w:rPr>
                <w:rFonts w:ascii="Times New Roman" w:hAnsi="Times New Roman" w:cs="Times New Roman"/>
                <w:b/>
                <w:sz w:val="24"/>
                <w:szCs w:val="24"/>
              </w:rPr>
            </w:pPr>
          </w:p>
        </w:tc>
        <w:tc>
          <w:tcPr>
            <w:tcW w:w="4997" w:type="dxa"/>
            <w:vAlign w:val="center"/>
          </w:tcPr>
          <w:p w:rsidR="00987CE2" w:rsidRPr="00B036BC" w:rsidRDefault="00987CE2" w:rsidP="002D3310">
            <w:pPr>
              <w:jc w:val="center"/>
              <w:rPr>
                <w:rFonts w:ascii="Times New Roman" w:hAnsi="Times New Roman" w:cs="Times New Roman"/>
                <w:b/>
                <w:sz w:val="24"/>
                <w:szCs w:val="24"/>
              </w:rPr>
            </w:pPr>
          </w:p>
        </w:tc>
      </w:tr>
      <w:tr w:rsidR="00987CE2" w:rsidRPr="00B036BC" w:rsidTr="006203C8">
        <w:trPr>
          <w:gridBefore w:val="1"/>
          <w:wBefore w:w="735" w:type="dxa"/>
          <w:trHeight w:val="615"/>
        </w:trPr>
        <w:tc>
          <w:tcPr>
            <w:tcW w:w="1923" w:type="dxa"/>
            <w:gridSpan w:val="2"/>
            <w:vMerge/>
            <w:vAlign w:val="center"/>
          </w:tcPr>
          <w:p w:rsidR="00987CE2" w:rsidRPr="00B036BC" w:rsidRDefault="00987CE2" w:rsidP="002D3310">
            <w:pPr>
              <w:jc w:val="center"/>
              <w:rPr>
                <w:rFonts w:ascii="Times New Roman" w:hAnsi="Times New Roman" w:cs="Times New Roman"/>
                <w:b/>
                <w:sz w:val="24"/>
                <w:szCs w:val="24"/>
              </w:rPr>
            </w:pPr>
          </w:p>
        </w:tc>
        <w:tc>
          <w:tcPr>
            <w:tcW w:w="1247" w:type="dxa"/>
            <w:vAlign w:val="center"/>
          </w:tcPr>
          <w:p w:rsidR="00987CE2" w:rsidRPr="00B036BC" w:rsidRDefault="00987CE2" w:rsidP="002D3310">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1634" w:type="dxa"/>
            <w:vAlign w:val="center"/>
          </w:tcPr>
          <w:p w:rsidR="00987CE2" w:rsidRPr="00B036BC" w:rsidRDefault="0052359B" w:rsidP="002D3310">
            <w:pPr>
              <w:jc w:val="center"/>
              <w:rPr>
                <w:rFonts w:ascii="Times New Roman" w:hAnsi="Times New Roman" w:cs="Times New Roman"/>
                <w:b/>
                <w:sz w:val="24"/>
                <w:szCs w:val="24"/>
                <w:highlight w:val="yellow"/>
              </w:rPr>
            </w:pPr>
            <w:r w:rsidRPr="0052359B">
              <w:rPr>
                <w:rFonts w:ascii="Times New Roman" w:hAnsi="Times New Roman" w:cs="Times New Roman"/>
                <w:sz w:val="24"/>
                <w:szCs w:val="24"/>
              </w:rPr>
              <w:t>93,20%</w:t>
            </w:r>
          </w:p>
        </w:tc>
        <w:tc>
          <w:tcPr>
            <w:tcW w:w="4997" w:type="dxa"/>
            <w:vAlign w:val="center"/>
          </w:tcPr>
          <w:p w:rsidR="000527CA" w:rsidRPr="0052359B" w:rsidRDefault="000527CA" w:rsidP="002A2695">
            <w:pPr>
              <w:jc w:val="center"/>
              <w:rPr>
                <w:rFonts w:ascii="Times New Roman" w:hAnsi="Times New Roman" w:cs="Times New Roman"/>
                <w:sz w:val="24"/>
                <w:szCs w:val="24"/>
                <w:highlight w:val="yellow"/>
              </w:rPr>
            </w:pPr>
            <w:r w:rsidRPr="0052359B">
              <w:rPr>
                <w:rFonts w:ascii="Times New Roman" w:hAnsi="Times New Roman" w:cs="Times New Roman"/>
                <w:sz w:val="24"/>
                <w:szCs w:val="24"/>
              </w:rPr>
              <w:t xml:space="preserve">Dados </w:t>
            </w:r>
            <w:r w:rsidR="00141908" w:rsidRPr="0052359B">
              <w:rPr>
                <w:rFonts w:ascii="Times New Roman" w:hAnsi="Times New Roman" w:cs="Times New Roman"/>
                <w:sz w:val="24"/>
                <w:szCs w:val="24"/>
              </w:rPr>
              <w:t>do Perfil das Cidades Gaúchas de 20</w:t>
            </w:r>
            <w:r w:rsidR="0052359B" w:rsidRPr="0052359B">
              <w:rPr>
                <w:rFonts w:ascii="Times New Roman" w:hAnsi="Times New Roman" w:cs="Times New Roman"/>
                <w:sz w:val="24"/>
                <w:szCs w:val="24"/>
              </w:rPr>
              <w:t>19</w:t>
            </w:r>
            <w:r w:rsidR="00141908" w:rsidRPr="0052359B">
              <w:rPr>
                <w:rFonts w:ascii="Times New Roman" w:hAnsi="Times New Roman" w:cs="Times New Roman"/>
                <w:sz w:val="24"/>
                <w:szCs w:val="24"/>
              </w:rPr>
              <w:t>, do SEBRAE/RS</w:t>
            </w:r>
          </w:p>
        </w:tc>
      </w:tr>
    </w:tbl>
    <w:p w:rsidR="00987CE2" w:rsidRPr="00B036BC" w:rsidRDefault="00987CE2" w:rsidP="00987CE2">
      <w:pPr>
        <w:spacing w:after="0" w:line="240" w:lineRule="auto"/>
        <w:rPr>
          <w:rFonts w:ascii="Times New Roman" w:hAnsi="Times New Roman" w:cs="Times New Roman"/>
          <w:color w:val="FF0000"/>
          <w:sz w:val="24"/>
          <w:szCs w:val="24"/>
        </w:rPr>
      </w:pPr>
      <w:r w:rsidRPr="00B036BC">
        <w:rPr>
          <w:rFonts w:ascii="Times New Roman" w:hAnsi="Times New Roman" w:cs="Times New Roman"/>
          <w:color w:val="FF0000"/>
          <w:sz w:val="24"/>
          <w:szCs w:val="24"/>
        </w:rPr>
        <w:t xml:space="preserve">                                 </w:t>
      </w:r>
    </w:p>
    <w:tbl>
      <w:tblPr>
        <w:tblStyle w:val="Tabelacomgrade"/>
        <w:tblW w:w="9851" w:type="dxa"/>
        <w:tblLayout w:type="fixed"/>
        <w:tblCellMar>
          <w:left w:w="70" w:type="dxa"/>
          <w:right w:w="70" w:type="dxa"/>
        </w:tblCellMar>
        <w:tblLook w:val="0000" w:firstRow="0" w:lastRow="0" w:firstColumn="0" w:lastColumn="0" w:noHBand="0" w:noVBand="0"/>
      </w:tblPr>
      <w:tblGrid>
        <w:gridCol w:w="1555"/>
        <w:gridCol w:w="4611"/>
        <w:gridCol w:w="1701"/>
        <w:gridCol w:w="1984"/>
      </w:tblGrid>
      <w:tr w:rsidR="00987CE2" w:rsidRPr="00B036BC" w:rsidTr="00D36BDF">
        <w:trPr>
          <w:trHeight w:val="300"/>
        </w:trPr>
        <w:tc>
          <w:tcPr>
            <w:tcW w:w="1555" w:type="dxa"/>
            <w:vAlign w:val="center"/>
          </w:tcPr>
          <w:p w:rsidR="00987CE2" w:rsidRPr="00B036BC" w:rsidRDefault="00987CE2" w:rsidP="002D3310">
            <w:pPr>
              <w:jc w:val="center"/>
              <w:rPr>
                <w:rFonts w:ascii="Times New Roman" w:hAnsi="Times New Roman" w:cs="Times New Roman"/>
                <w:b/>
                <w:sz w:val="20"/>
                <w:szCs w:val="20"/>
              </w:rPr>
            </w:pPr>
            <w:r w:rsidRPr="00B036BC">
              <w:rPr>
                <w:rFonts w:ascii="Times New Roman" w:hAnsi="Times New Roman" w:cs="Times New Roman"/>
                <w:b/>
                <w:sz w:val="20"/>
                <w:szCs w:val="20"/>
              </w:rPr>
              <w:t>ESTRATÉGIAS</w:t>
            </w:r>
          </w:p>
        </w:tc>
        <w:tc>
          <w:tcPr>
            <w:tcW w:w="4611" w:type="dxa"/>
            <w:shd w:val="clear" w:color="auto" w:fill="auto"/>
            <w:vAlign w:val="center"/>
          </w:tcPr>
          <w:p w:rsidR="00987CE2" w:rsidRPr="00B036BC" w:rsidRDefault="00987CE2" w:rsidP="002D3310">
            <w:pPr>
              <w:jc w:val="center"/>
              <w:rPr>
                <w:rFonts w:ascii="Times New Roman" w:hAnsi="Times New Roman" w:cs="Times New Roman"/>
                <w:sz w:val="20"/>
                <w:szCs w:val="20"/>
              </w:rPr>
            </w:pPr>
            <w:r w:rsidRPr="00B036BC">
              <w:rPr>
                <w:rFonts w:ascii="Times New Roman" w:hAnsi="Times New Roman" w:cs="Times New Roman"/>
                <w:sz w:val="20"/>
                <w:szCs w:val="20"/>
              </w:rPr>
              <w:t>DESCRIÇÃO DA ESTRATÉGIA</w:t>
            </w:r>
          </w:p>
        </w:tc>
        <w:tc>
          <w:tcPr>
            <w:tcW w:w="1701" w:type="dxa"/>
            <w:shd w:val="clear" w:color="auto" w:fill="auto"/>
            <w:vAlign w:val="center"/>
          </w:tcPr>
          <w:p w:rsidR="00987CE2" w:rsidRPr="00B036BC" w:rsidRDefault="00987CE2" w:rsidP="002D3310">
            <w:pPr>
              <w:jc w:val="center"/>
              <w:rPr>
                <w:rFonts w:ascii="Times New Roman" w:hAnsi="Times New Roman" w:cs="Times New Roman"/>
                <w:sz w:val="20"/>
                <w:szCs w:val="20"/>
              </w:rPr>
            </w:pPr>
            <w:r w:rsidRPr="00B036BC">
              <w:rPr>
                <w:rFonts w:ascii="Times New Roman" w:hAnsi="Times New Roman" w:cs="Times New Roman"/>
                <w:sz w:val="20"/>
                <w:szCs w:val="20"/>
              </w:rPr>
              <w:t>PREVISÕES ORÇAMENTÁRIAS</w:t>
            </w:r>
          </w:p>
        </w:tc>
        <w:tc>
          <w:tcPr>
            <w:tcW w:w="1984" w:type="dxa"/>
            <w:shd w:val="clear" w:color="auto" w:fill="auto"/>
            <w:vAlign w:val="center"/>
          </w:tcPr>
          <w:p w:rsidR="00491DA6" w:rsidRPr="00B036BC" w:rsidRDefault="00987CE2" w:rsidP="002D3310">
            <w:pPr>
              <w:jc w:val="center"/>
              <w:rPr>
                <w:rFonts w:ascii="Times New Roman" w:hAnsi="Times New Roman" w:cs="Times New Roman"/>
                <w:sz w:val="20"/>
                <w:szCs w:val="20"/>
              </w:rPr>
            </w:pPr>
            <w:r w:rsidRPr="00B036BC">
              <w:rPr>
                <w:rFonts w:ascii="Times New Roman" w:hAnsi="Times New Roman" w:cs="Times New Roman"/>
                <w:sz w:val="20"/>
                <w:szCs w:val="20"/>
              </w:rPr>
              <w:t>ESTRATÉGIA REALIZADA/</w:t>
            </w:r>
          </w:p>
          <w:p w:rsidR="00491DA6" w:rsidRPr="00B036BC" w:rsidRDefault="00987CE2" w:rsidP="002D3310">
            <w:pPr>
              <w:jc w:val="center"/>
              <w:rPr>
                <w:rFonts w:ascii="Times New Roman" w:hAnsi="Times New Roman" w:cs="Times New Roman"/>
                <w:sz w:val="20"/>
                <w:szCs w:val="20"/>
              </w:rPr>
            </w:pPr>
            <w:r w:rsidRPr="00B036BC">
              <w:rPr>
                <w:rFonts w:ascii="Times New Roman" w:hAnsi="Times New Roman" w:cs="Times New Roman"/>
                <w:sz w:val="20"/>
                <w:szCs w:val="20"/>
              </w:rPr>
              <w:t>NÃO INICIADA/</w:t>
            </w:r>
          </w:p>
          <w:p w:rsidR="00987CE2" w:rsidRPr="00B036BC" w:rsidRDefault="00987CE2" w:rsidP="002D3310">
            <w:pPr>
              <w:jc w:val="center"/>
              <w:rPr>
                <w:rFonts w:ascii="Times New Roman" w:hAnsi="Times New Roman" w:cs="Times New Roman"/>
                <w:sz w:val="20"/>
                <w:szCs w:val="20"/>
              </w:rPr>
            </w:pPr>
            <w:r w:rsidRPr="00B036BC">
              <w:rPr>
                <w:rFonts w:ascii="Times New Roman" w:hAnsi="Times New Roman" w:cs="Times New Roman"/>
                <w:sz w:val="20"/>
                <w:szCs w:val="20"/>
              </w:rPr>
              <w:t xml:space="preserve">EM ANDAMENTO </w:t>
            </w:r>
          </w:p>
        </w:tc>
      </w:tr>
      <w:tr w:rsidR="00160177" w:rsidRPr="00B036BC" w:rsidTr="00D36BDF">
        <w:tblPrEx>
          <w:tblCellMar>
            <w:left w:w="108" w:type="dxa"/>
            <w:right w:w="108" w:type="dxa"/>
          </w:tblCellMar>
          <w:tblLook w:val="04A0" w:firstRow="1" w:lastRow="0" w:firstColumn="1" w:lastColumn="0" w:noHBand="0" w:noVBand="1"/>
        </w:tblPrEx>
        <w:tc>
          <w:tcPr>
            <w:tcW w:w="1555" w:type="dxa"/>
            <w:vAlign w:val="center"/>
          </w:tcPr>
          <w:p w:rsidR="00160177" w:rsidRPr="00B036BC" w:rsidRDefault="00160177" w:rsidP="00160177">
            <w:pPr>
              <w:jc w:val="center"/>
              <w:rPr>
                <w:rFonts w:ascii="Times New Roman" w:hAnsi="Times New Roman" w:cs="Times New Roman"/>
                <w:color w:val="FF0000"/>
                <w:sz w:val="20"/>
                <w:szCs w:val="20"/>
              </w:rPr>
            </w:pPr>
            <w:r w:rsidRPr="00B036BC">
              <w:rPr>
                <w:rFonts w:ascii="Times New Roman" w:hAnsi="Times New Roman" w:cs="Times New Roman"/>
                <w:sz w:val="20"/>
                <w:szCs w:val="20"/>
              </w:rPr>
              <w:t>2.1</w:t>
            </w:r>
          </w:p>
        </w:tc>
        <w:tc>
          <w:tcPr>
            <w:tcW w:w="4611" w:type="dxa"/>
            <w:shd w:val="clear" w:color="auto" w:fill="FFFFFF" w:themeFill="background1"/>
            <w:vAlign w:val="center"/>
          </w:tcPr>
          <w:p w:rsidR="00160177" w:rsidRPr="00E91A4C" w:rsidRDefault="00160177" w:rsidP="00160177">
            <w:pPr>
              <w:autoSpaceDE w:val="0"/>
              <w:autoSpaceDN w:val="0"/>
              <w:adjustRightInd w:val="0"/>
              <w:rPr>
                <w:rFonts w:ascii="Times New Roman" w:hAnsi="Times New Roman" w:cs="Times New Roman"/>
                <w:sz w:val="20"/>
                <w:szCs w:val="20"/>
              </w:rPr>
            </w:pPr>
            <w:r w:rsidRPr="00E91A4C">
              <w:rPr>
                <w:rFonts w:ascii="Times New Roman" w:hAnsi="Times New Roman" w:cs="Times New Roman"/>
                <w:sz w:val="20"/>
                <w:szCs w:val="20"/>
              </w:rPr>
              <w:t>Acompanhar a elaboração e encaminhamento ao Conselho Nacional de Educação, proposta de direitos e objetivos de aprendizagem e desenvolvimento para os (as) alunos (as) do ensino fundamental, que deverá ser realizada pelo Ministério da Educação, precedida de consulta pública nacional, até o final do 2º (segundo) ano de vigência do PNE;</w:t>
            </w:r>
          </w:p>
        </w:tc>
        <w:tc>
          <w:tcPr>
            <w:tcW w:w="1701" w:type="dxa"/>
          </w:tcPr>
          <w:p w:rsidR="00160177" w:rsidRPr="00B036BC" w:rsidRDefault="00160177" w:rsidP="00160177">
            <w:pPr>
              <w:rPr>
                <w:rFonts w:ascii="Times New Roman" w:hAnsi="Times New Roman" w:cs="Times New Roman"/>
                <w:b/>
                <w:color w:val="FF0000"/>
                <w:sz w:val="20"/>
                <w:szCs w:val="20"/>
              </w:rPr>
            </w:pPr>
          </w:p>
        </w:tc>
        <w:tc>
          <w:tcPr>
            <w:tcW w:w="1984" w:type="dxa"/>
            <w:vAlign w:val="center"/>
          </w:tcPr>
          <w:p w:rsidR="00160177" w:rsidRPr="00B036BC" w:rsidRDefault="00160177" w:rsidP="00160177">
            <w:pPr>
              <w:jc w:val="center"/>
              <w:rPr>
                <w:rFonts w:ascii="Times New Roman" w:hAnsi="Times New Roman" w:cs="Times New Roman"/>
                <w:sz w:val="20"/>
                <w:szCs w:val="20"/>
              </w:rPr>
            </w:pPr>
            <w:r w:rsidRPr="00476AD2">
              <w:rPr>
                <w:rFonts w:ascii="Times New Roman" w:hAnsi="Times New Roman" w:cs="Times New Roman"/>
                <w:sz w:val="20"/>
                <w:szCs w:val="20"/>
              </w:rPr>
              <w:t>Realizada</w:t>
            </w:r>
          </w:p>
        </w:tc>
      </w:tr>
      <w:tr w:rsidR="00160177" w:rsidRPr="00B036BC" w:rsidTr="00D36BDF">
        <w:tblPrEx>
          <w:tblCellMar>
            <w:left w:w="108" w:type="dxa"/>
            <w:right w:w="108" w:type="dxa"/>
          </w:tblCellMar>
          <w:tblLook w:val="04A0" w:firstRow="1" w:lastRow="0" w:firstColumn="1" w:lastColumn="0" w:noHBand="0" w:noVBand="1"/>
        </w:tblPrEx>
        <w:tc>
          <w:tcPr>
            <w:tcW w:w="1555" w:type="dxa"/>
            <w:vAlign w:val="center"/>
          </w:tcPr>
          <w:p w:rsidR="00160177" w:rsidRPr="00B036BC" w:rsidRDefault="00160177" w:rsidP="00160177">
            <w:pPr>
              <w:jc w:val="center"/>
              <w:rPr>
                <w:rFonts w:ascii="Times New Roman" w:hAnsi="Times New Roman" w:cs="Times New Roman"/>
                <w:color w:val="FF0000"/>
                <w:sz w:val="20"/>
                <w:szCs w:val="20"/>
              </w:rPr>
            </w:pPr>
            <w:r w:rsidRPr="00B036BC">
              <w:rPr>
                <w:rFonts w:ascii="Times New Roman" w:hAnsi="Times New Roman" w:cs="Times New Roman"/>
                <w:sz w:val="20"/>
                <w:szCs w:val="20"/>
              </w:rPr>
              <w:t>2.2</w:t>
            </w:r>
          </w:p>
        </w:tc>
        <w:tc>
          <w:tcPr>
            <w:tcW w:w="4611" w:type="dxa"/>
            <w:vAlign w:val="center"/>
          </w:tcPr>
          <w:p w:rsidR="00160177" w:rsidRPr="00E91A4C" w:rsidRDefault="00160177" w:rsidP="00160177">
            <w:pPr>
              <w:autoSpaceDE w:val="0"/>
              <w:autoSpaceDN w:val="0"/>
              <w:adjustRightInd w:val="0"/>
              <w:rPr>
                <w:rFonts w:ascii="Times New Roman" w:hAnsi="Times New Roman" w:cs="Times New Roman"/>
                <w:sz w:val="20"/>
                <w:szCs w:val="20"/>
              </w:rPr>
            </w:pPr>
            <w:r w:rsidRPr="00E91A4C">
              <w:rPr>
                <w:rFonts w:ascii="Times New Roman" w:hAnsi="Times New Roman" w:cs="Times New Roman"/>
                <w:sz w:val="20"/>
                <w:szCs w:val="20"/>
              </w:rPr>
              <w:t>Adequar os prédios escolares existente sou construir uma Escola Polo, em parceria financeira com o Governo Federal e Estadual, que atenda os padrões nacionais de infraestrutura para o Ensino Fundamental, incluindo:</w:t>
            </w:r>
          </w:p>
          <w:p w:rsidR="00160177" w:rsidRPr="00E91A4C" w:rsidRDefault="00160177" w:rsidP="00160177">
            <w:pPr>
              <w:numPr>
                <w:ilvl w:val="0"/>
                <w:numId w:val="35"/>
              </w:numPr>
              <w:autoSpaceDE w:val="0"/>
              <w:autoSpaceDN w:val="0"/>
              <w:adjustRightInd w:val="0"/>
              <w:rPr>
                <w:rFonts w:ascii="Times New Roman" w:hAnsi="Times New Roman" w:cs="Times New Roman"/>
                <w:sz w:val="20"/>
                <w:szCs w:val="20"/>
              </w:rPr>
            </w:pPr>
            <w:r w:rsidRPr="00E91A4C">
              <w:rPr>
                <w:rFonts w:ascii="Times New Roman" w:hAnsi="Times New Roman" w:cs="Times New Roman"/>
                <w:sz w:val="20"/>
                <w:szCs w:val="20"/>
              </w:rPr>
              <w:t>espaço interno, com iluminação, insolação, ventilação, visão para o espaço externo, rede elétrica e segurança, água potável, esgotamento sanitário, medidas de proteção contra incêndio;</w:t>
            </w:r>
          </w:p>
          <w:p w:rsidR="00160177" w:rsidRPr="00E91A4C" w:rsidRDefault="00160177" w:rsidP="00160177">
            <w:pPr>
              <w:numPr>
                <w:ilvl w:val="0"/>
                <w:numId w:val="35"/>
              </w:numPr>
              <w:autoSpaceDE w:val="0"/>
              <w:autoSpaceDN w:val="0"/>
              <w:adjustRightInd w:val="0"/>
              <w:rPr>
                <w:rFonts w:ascii="Times New Roman" w:hAnsi="Times New Roman" w:cs="Times New Roman"/>
                <w:sz w:val="20"/>
                <w:szCs w:val="20"/>
              </w:rPr>
            </w:pPr>
            <w:r w:rsidRPr="00E91A4C">
              <w:rPr>
                <w:rFonts w:ascii="Times New Roman" w:hAnsi="Times New Roman" w:cs="Times New Roman"/>
                <w:sz w:val="20"/>
                <w:szCs w:val="20"/>
              </w:rPr>
              <w:t>instalações sanitárias e para higiene pessoal das crianças;</w:t>
            </w:r>
          </w:p>
          <w:p w:rsidR="00160177" w:rsidRPr="00E91A4C" w:rsidRDefault="00160177" w:rsidP="00160177">
            <w:pPr>
              <w:numPr>
                <w:ilvl w:val="0"/>
                <w:numId w:val="35"/>
              </w:numPr>
              <w:autoSpaceDE w:val="0"/>
              <w:autoSpaceDN w:val="0"/>
              <w:adjustRightInd w:val="0"/>
              <w:rPr>
                <w:rFonts w:ascii="Times New Roman" w:hAnsi="Times New Roman" w:cs="Times New Roman"/>
                <w:sz w:val="20"/>
                <w:szCs w:val="20"/>
              </w:rPr>
            </w:pPr>
            <w:r w:rsidRPr="00E91A4C">
              <w:rPr>
                <w:rFonts w:ascii="Times New Roman" w:hAnsi="Times New Roman" w:cs="Times New Roman"/>
                <w:sz w:val="20"/>
                <w:szCs w:val="20"/>
              </w:rPr>
              <w:t>espaços para esporte, recreação, biblioteca e serviço de merenda escolar;</w:t>
            </w:r>
          </w:p>
          <w:p w:rsidR="00160177" w:rsidRPr="00E91A4C" w:rsidRDefault="00160177" w:rsidP="00160177">
            <w:pPr>
              <w:numPr>
                <w:ilvl w:val="0"/>
                <w:numId w:val="35"/>
              </w:numPr>
              <w:autoSpaceDE w:val="0"/>
              <w:autoSpaceDN w:val="0"/>
              <w:adjustRightInd w:val="0"/>
              <w:rPr>
                <w:rFonts w:ascii="Times New Roman" w:hAnsi="Times New Roman" w:cs="Times New Roman"/>
                <w:sz w:val="20"/>
                <w:szCs w:val="20"/>
              </w:rPr>
            </w:pPr>
            <w:r w:rsidRPr="00E91A4C">
              <w:rPr>
                <w:rFonts w:ascii="Times New Roman" w:hAnsi="Times New Roman" w:cs="Times New Roman"/>
                <w:sz w:val="20"/>
                <w:szCs w:val="20"/>
              </w:rPr>
              <w:t>adaptação dos edifícios escolares para o atendimento dos alunos portadores de necessidades especiais;</w:t>
            </w:r>
          </w:p>
          <w:p w:rsidR="00160177" w:rsidRPr="00E91A4C" w:rsidRDefault="00160177" w:rsidP="00160177">
            <w:pPr>
              <w:numPr>
                <w:ilvl w:val="0"/>
                <w:numId w:val="35"/>
              </w:numPr>
              <w:autoSpaceDE w:val="0"/>
              <w:autoSpaceDN w:val="0"/>
              <w:adjustRightInd w:val="0"/>
              <w:rPr>
                <w:rFonts w:ascii="Times New Roman" w:hAnsi="Times New Roman" w:cs="Times New Roman"/>
                <w:sz w:val="20"/>
                <w:szCs w:val="20"/>
              </w:rPr>
            </w:pPr>
            <w:r w:rsidRPr="00E91A4C">
              <w:rPr>
                <w:rFonts w:ascii="Times New Roman" w:hAnsi="Times New Roman" w:cs="Times New Roman"/>
                <w:sz w:val="20"/>
                <w:szCs w:val="20"/>
              </w:rPr>
              <w:t xml:space="preserve">ambiente interno e externo para o </w:t>
            </w:r>
            <w:r w:rsidRPr="00E91A4C">
              <w:rPr>
                <w:rFonts w:ascii="Times New Roman" w:hAnsi="Times New Roman" w:cs="Times New Roman"/>
                <w:sz w:val="20"/>
                <w:szCs w:val="20"/>
              </w:rPr>
              <w:lastRenderedPageBreak/>
              <w:t>desenvolvimento das atividades, conforme as diretrizes curriculares;</w:t>
            </w:r>
          </w:p>
        </w:tc>
        <w:tc>
          <w:tcPr>
            <w:tcW w:w="1701" w:type="dxa"/>
          </w:tcPr>
          <w:p w:rsidR="00160177" w:rsidRPr="00B036BC" w:rsidRDefault="00160177" w:rsidP="00160177">
            <w:pPr>
              <w:jc w:val="both"/>
              <w:rPr>
                <w:rFonts w:ascii="Times New Roman" w:hAnsi="Times New Roman" w:cs="Times New Roman"/>
                <w:sz w:val="20"/>
                <w:szCs w:val="20"/>
              </w:rPr>
            </w:pPr>
          </w:p>
        </w:tc>
        <w:tc>
          <w:tcPr>
            <w:tcW w:w="1984" w:type="dxa"/>
            <w:vAlign w:val="center"/>
          </w:tcPr>
          <w:p w:rsidR="00160177" w:rsidRPr="00B036BC" w:rsidRDefault="00160177" w:rsidP="00160177">
            <w:pPr>
              <w:jc w:val="center"/>
              <w:rPr>
                <w:rFonts w:ascii="Times New Roman" w:hAnsi="Times New Roman" w:cs="Times New Roman"/>
                <w:sz w:val="20"/>
                <w:szCs w:val="20"/>
              </w:rPr>
            </w:pPr>
            <w:r w:rsidRPr="00C83242">
              <w:rPr>
                <w:rFonts w:ascii="Times New Roman" w:hAnsi="Times New Roman" w:cs="Times New Roman"/>
                <w:sz w:val="20"/>
                <w:szCs w:val="20"/>
              </w:rPr>
              <w:t>Não iniciada</w:t>
            </w:r>
          </w:p>
        </w:tc>
      </w:tr>
      <w:tr w:rsidR="00160177" w:rsidRPr="00B036BC" w:rsidTr="00D36BDF">
        <w:tblPrEx>
          <w:tblCellMar>
            <w:left w:w="108" w:type="dxa"/>
            <w:right w:w="108" w:type="dxa"/>
          </w:tblCellMar>
          <w:tblLook w:val="04A0" w:firstRow="1" w:lastRow="0" w:firstColumn="1" w:lastColumn="0" w:noHBand="0" w:noVBand="1"/>
        </w:tblPrEx>
        <w:tc>
          <w:tcPr>
            <w:tcW w:w="1555" w:type="dxa"/>
            <w:vAlign w:val="center"/>
          </w:tcPr>
          <w:p w:rsidR="00160177" w:rsidRPr="00B036BC" w:rsidRDefault="00160177" w:rsidP="00160177">
            <w:pPr>
              <w:jc w:val="center"/>
              <w:rPr>
                <w:rFonts w:ascii="Times New Roman" w:hAnsi="Times New Roman" w:cs="Times New Roman"/>
                <w:color w:val="FF0000"/>
                <w:sz w:val="20"/>
                <w:szCs w:val="20"/>
              </w:rPr>
            </w:pPr>
            <w:r w:rsidRPr="00B036BC">
              <w:rPr>
                <w:rFonts w:ascii="Times New Roman" w:hAnsi="Times New Roman" w:cs="Times New Roman"/>
                <w:sz w:val="20"/>
                <w:szCs w:val="20"/>
              </w:rPr>
              <w:lastRenderedPageBreak/>
              <w:t>2.3</w:t>
            </w:r>
          </w:p>
        </w:tc>
        <w:tc>
          <w:tcPr>
            <w:tcW w:w="4611" w:type="dxa"/>
            <w:vAlign w:val="center"/>
          </w:tcPr>
          <w:p w:rsidR="00160177" w:rsidRPr="00E91A4C" w:rsidRDefault="00160177" w:rsidP="0016017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Q</w:t>
            </w:r>
            <w:r w:rsidRPr="00E91A4C">
              <w:rPr>
                <w:rFonts w:ascii="Times New Roman" w:hAnsi="Times New Roman" w:cs="Times New Roman"/>
                <w:sz w:val="20"/>
                <w:szCs w:val="20"/>
              </w:rPr>
              <w:t>ualificar os espaços pedagógicos, em parceria com Estado e a União, com mobiliário, equipamentos, materiais pedagógicos atualização e ampliação do acervo das bibliotecas; equipamentos de informática e multimídia, bem como materiais de laboratório de ciências, videotecas e brinquedotecas;</w:t>
            </w:r>
          </w:p>
        </w:tc>
        <w:tc>
          <w:tcPr>
            <w:tcW w:w="1701" w:type="dxa"/>
          </w:tcPr>
          <w:p w:rsidR="00160177" w:rsidRPr="00B036BC" w:rsidRDefault="00160177" w:rsidP="00160177">
            <w:pPr>
              <w:rPr>
                <w:rFonts w:ascii="Times New Roman" w:hAnsi="Times New Roman" w:cs="Times New Roman"/>
                <w:b/>
                <w:color w:val="FF0000"/>
                <w:sz w:val="20"/>
                <w:szCs w:val="20"/>
              </w:rPr>
            </w:pPr>
          </w:p>
        </w:tc>
        <w:tc>
          <w:tcPr>
            <w:tcW w:w="1984" w:type="dxa"/>
            <w:vAlign w:val="center"/>
          </w:tcPr>
          <w:p w:rsidR="00160177" w:rsidRPr="00B036BC" w:rsidRDefault="00160177" w:rsidP="00160177">
            <w:pPr>
              <w:jc w:val="center"/>
              <w:rPr>
                <w:rFonts w:ascii="Times New Roman" w:hAnsi="Times New Roman" w:cs="Times New Roman"/>
                <w:color w:val="FF0000"/>
                <w:sz w:val="20"/>
                <w:szCs w:val="20"/>
              </w:rPr>
            </w:pPr>
            <w:r w:rsidRPr="00C83242">
              <w:rPr>
                <w:rFonts w:ascii="Times New Roman" w:hAnsi="Times New Roman" w:cs="Times New Roman"/>
                <w:sz w:val="20"/>
                <w:szCs w:val="20"/>
              </w:rPr>
              <w:t>Não iniciada</w:t>
            </w:r>
          </w:p>
        </w:tc>
      </w:tr>
      <w:tr w:rsidR="00160177" w:rsidRPr="00B036BC" w:rsidTr="00D36BDF">
        <w:tblPrEx>
          <w:tblCellMar>
            <w:left w:w="108" w:type="dxa"/>
            <w:right w:w="108" w:type="dxa"/>
          </w:tblCellMar>
          <w:tblLook w:val="04A0" w:firstRow="1" w:lastRow="0" w:firstColumn="1" w:lastColumn="0" w:noHBand="0" w:noVBand="1"/>
        </w:tblPrEx>
        <w:tc>
          <w:tcPr>
            <w:tcW w:w="1555" w:type="dxa"/>
            <w:vAlign w:val="center"/>
          </w:tcPr>
          <w:p w:rsidR="00160177" w:rsidRPr="00B036BC" w:rsidRDefault="00160177" w:rsidP="00160177">
            <w:pPr>
              <w:jc w:val="center"/>
              <w:rPr>
                <w:rFonts w:ascii="Times New Roman" w:hAnsi="Times New Roman" w:cs="Times New Roman"/>
                <w:sz w:val="20"/>
                <w:szCs w:val="20"/>
              </w:rPr>
            </w:pPr>
            <w:r w:rsidRPr="00B036BC">
              <w:rPr>
                <w:rFonts w:ascii="Times New Roman" w:hAnsi="Times New Roman" w:cs="Times New Roman"/>
                <w:sz w:val="20"/>
                <w:szCs w:val="20"/>
              </w:rPr>
              <w:t>2.4</w:t>
            </w:r>
          </w:p>
        </w:tc>
        <w:tc>
          <w:tcPr>
            <w:tcW w:w="4611" w:type="dxa"/>
            <w:vAlign w:val="center"/>
          </w:tcPr>
          <w:p w:rsidR="00160177" w:rsidRPr="0022217A" w:rsidRDefault="00160177" w:rsidP="00160177">
            <w:pPr>
              <w:autoSpaceDE w:val="0"/>
              <w:autoSpaceDN w:val="0"/>
              <w:adjustRightInd w:val="0"/>
              <w:rPr>
                <w:rFonts w:ascii="Times New Roman" w:hAnsi="Times New Roman" w:cs="Times New Roman"/>
                <w:sz w:val="20"/>
                <w:szCs w:val="20"/>
              </w:rPr>
            </w:pPr>
            <w:r w:rsidRPr="0022217A">
              <w:rPr>
                <w:rFonts w:ascii="Times New Roman" w:hAnsi="Times New Roman" w:cs="Times New Roman"/>
                <w:sz w:val="20"/>
                <w:szCs w:val="20"/>
              </w:rPr>
              <w:t>Pactuar, em parceria com o Estado e a União, instância permanente para implantação dos direitos e objetivos de aprendizagem e desenvolvimento que configurarão a base nacional comum curricular do ensino fundamental;</w:t>
            </w:r>
          </w:p>
        </w:tc>
        <w:tc>
          <w:tcPr>
            <w:tcW w:w="1701" w:type="dxa"/>
          </w:tcPr>
          <w:p w:rsidR="00160177" w:rsidRPr="00B036BC" w:rsidRDefault="00160177" w:rsidP="00160177">
            <w:pPr>
              <w:rPr>
                <w:rFonts w:ascii="Times New Roman" w:hAnsi="Times New Roman" w:cs="Times New Roman"/>
                <w:b/>
                <w:color w:val="FF0000"/>
                <w:sz w:val="20"/>
                <w:szCs w:val="20"/>
              </w:rPr>
            </w:pPr>
          </w:p>
        </w:tc>
        <w:tc>
          <w:tcPr>
            <w:tcW w:w="1984" w:type="dxa"/>
            <w:vAlign w:val="center"/>
          </w:tcPr>
          <w:p w:rsidR="00160177" w:rsidRPr="00B036BC" w:rsidRDefault="00160177" w:rsidP="00160177">
            <w:pPr>
              <w:jc w:val="center"/>
              <w:rPr>
                <w:rFonts w:ascii="Times New Roman" w:hAnsi="Times New Roman" w:cs="Times New Roman"/>
                <w:color w:val="FF0000"/>
                <w:sz w:val="20"/>
                <w:szCs w:val="20"/>
              </w:rPr>
            </w:pPr>
            <w:r w:rsidRPr="00160177">
              <w:rPr>
                <w:rFonts w:ascii="Times New Roman" w:hAnsi="Times New Roman" w:cs="Times New Roman"/>
                <w:sz w:val="20"/>
                <w:szCs w:val="20"/>
              </w:rPr>
              <w:t>Em andamento</w:t>
            </w:r>
          </w:p>
        </w:tc>
      </w:tr>
      <w:tr w:rsidR="00160177" w:rsidRPr="00B036BC" w:rsidTr="00D36BDF">
        <w:tblPrEx>
          <w:tblCellMar>
            <w:left w:w="108" w:type="dxa"/>
            <w:right w:w="108" w:type="dxa"/>
          </w:tblCellMar>
          <w:tblLook w:val="04A0" w:firstRow="1" w:lastRow="0" w:firstColumn="1" w:lastColumn="0" w:noHBand="0" w:noVBand="1"/>
        </w:tblPrEx>
        <w:tc>
          <w:tcPr>
            <w:tcW w:w="1555" w:type="dxa"/>
            <w:vAlign w:val="center"/>
          </w:tcPr>
          <w:p w:rsidR="00160177" w:rsidRPr="00B036BC" w:rsidRDefault="00160177" w:rsidP="00160177">
            <w:pPr>
              <w:jc w:val="center"/>
              <w:rPr>
                <w:rFonts w:ascii="Times New Roman" w:hAnsi="Times New Roman" w:cs="Times New Roman"/>
                <w:sz w:val="20"/>
                <w:szCs w:val="20"/>
              </w:rPr>
            </w:pPr>
            <w:r w:rsidRPr="00B036BC">
              <w:rPr>
                <w:rFonts w:ascii="Times New Roman" w:hAnsi="Times New Roman" w:cs="Times New Roman"/>
                <w:sz w:val="20"/>
                <w:szCs w:val="20"/>
              </w:rPr>
              <w:t>2.5</w:t>
            </w:r>
          </w:p>
        </w:tc>
        <w:tc>
          <w:tcPr>
            <w:tcW w:w="4611" w:type="dxa"/>
            <w:vAlign w:val="center"/>
          </w:tcPr>
          <w:p w:rsidR="00160177" w:rsidRPr="0022217A" w:rsidRDefault="00160177" w:rsidP="00160177">
            <w:pPr>
              <w:autoSpaceDE w:val="0"/>
              <w:autoSpaceDN w:val="0"/>
              <w:adjustRightInd w:val="0"/>
              <w:rPr>
                <w:rFonts w:ascii="Times New Roman" w:hAnsi="Times New Roman" w:cs="Times New Roman"/>
                <w:sz w:val="20"/>
                <w:szCs w:val="20"/>
              </w:rPr>
            </w:pPr>
            <w:r w:rsidRPr="0022217A">
              <w:rPr>
                <w:rFonts w:ascii="Times New Roman" w:hAnsi="Times New Roman" w:cs="Times New Roman"/>
                <w:sz w:val="20"/>
                <w:szCs w:val="20"/>
              </w:rPr>
              <w:t xml:space="preserve">Manter a oferta do Ensino Fundamental, em especial dos anos iniciais, para as populações indígenas nas próprias comunidades; </w:t>
            </w:r>
          </w:p>
        </w:tc>
        <w:tc>
          <w:tcPr>
            <w:tcW w:w="1701" w:type="dxa"/>
          </w:tcPr>
          <w:p w:rsidR="00160177" w:rsidRPr="00B036BC" w:rsidRDefault="00160177" w:rsidP="00160177">
            <w:pPr>
              <w:rPr>
                <w:rFonts w:ascii="Times New Roman" w:hAnsi="Times New Roman" w:cs="Times New Roman"/>
                <w:b/>
                <w:color w:val="FF0000"/>
                <w:sz w:val="20"/>
                <w:szCs w:val="20"/>
              </w:rPr>
            </w:pPr>
          </w:p>
        </w:tc>
        <w:tc>
          <w:tcPr>
            <w:tcW w:w="1984" w:type="dxa"/>
            <w:vAlign w:val="center"/>
          </w:tcPr>
          <w:p w:rsidR="00160177" w:rsidRPr="00B036BC" w:rsidRDefault="00160177" w:rsidP="00160177">
            <w:pPr>
              <w:jc w:val="center"/>
              <w:rPr>
                <w:rFonts w:ascii="Times New Roman" w:hAnsi="Times New Roman" w:cs="Times New Roman"/>
                <w:color w:val="FF0000"/>
                <w:sz w:val="20"/>
                <w:szCs w:val="20"/>
              </w:rPr>
            </w:pPr>
            <w:r w:rsidRPr="00476AD2">
              <w:rPr>
                <w:rFonts w:ascii="Times New Roman" w:hAnsi="Times New Roman" w:cs="Times New Roman"/>
                <w:sz w:val="20"/>
                <w:szCs w:val="20"/>
              </w:rPr>
              <w:t>Realizada</w:t>
            </w:r>
          </w:p>
        </w:tc>
      </w:tr>
      <w:tr w:rsidR="00160177" w:rsidRPr="00B036BC" w:rsidTr="00D36BDF">
        <w:tblPrEx>
          <w:tblCellMar>
            <w:left w:w="108" w:type="dxa"/>
            <w:right w:w="108" w:type="dxa"/>
          </w:tblCellMar>
          <w:tblLook w:val="04A0" w:firstRow="1" w:lastRow="0" w:firstColumn="1" w:lastColumn="0" w:noHBand="0" w:noVBand="1"/>
        </w:tblPrEx>
        <w:tc>
          <w:tcPr>
            <w:tcW w:w="1555" w:type="dxa"/>
            <w:vAlign w:val="center"/>
          </w:tcPr>
          <w:p w:rsidR="00160177" w:rsidRPr="00B036BC" w:rsidRDefault="00160177" w:rsidP="00160177">
            <w:pPr>
              <w:jc w:val="center"/>
              <w:rPr>
                <w:rFonts w:ascii="Times New Roman" w:hAnsi="Times New Roman" w:cs="Times New Roman"/>
                <w:sz w:val="20"/>
                <w:szCs w:val="20"/>
              </w:rPr>
            </w:pPr>
            <w:r w:rsidRPr="00B036BC">
              <w:rPr>
                <w:rFonts w:ascii="Times New Roman" w:hAnsi="Times New Roman" w:cs="Times New Roman"/>
                <w:sz w:val="20"/>
                <w:szCs w:val="20"/>
              </w:rPr>
              <w:t>2.6</w:t>
            </w:r>
          </w:p>
        </w:tc>
        <w:tc>
          <w:tcPr>
            <w:tcW w:w="4611" w:type="dxa"/>
            <w:vAlign w:val="center"/>
          </w:tcPr>
          <w:p w:rsidR="00160177" w:rsidRPr="00CA0CE7" w:rsidRDefault="00160177" w:rsidP="00160177">
            <w:pPr>
              <w:autoSpaceDE w:val="0"/>
              <w:autoSpaceDN w:val="0"/>
              <w:adjustRightInd w:val="0"/>
              <w:rPr>
                <w:rFonts w:ascii="Times New Roman" w:hAnsi="Times New Roman" w:cs="Times New Roman"/>
                <w:sz w:val="20"/>
                <w:szCs w:val="20"/>
              </w:rPr>
            </w:pPr>
            <w:r w:rsidRPr="0022217A">
              <w:rPr>
                <w:rFonts w:ascii="Times New Roman" w:hAnsi="Times New Roman" w:cs="Times New Roman"/>
                <w:sz w:val="20"/>
                <w:szCs w:val="20"/>
              </w:rPr>
              <w:t>Adequar os Regimentos Escolares, os Projetos Pedagógicos e os Planos de Estudos para o Ensino Fundamental obrigatório de nove anos, com início aos seis anos, levando em consideração a especificidade de cada comunidade;</w:t>
            </w:r>
          </w:p>
        </w:tc>
        <w:tc>
          <w:tcPr>
            <w:tcW w:w="1701" w:type="dxa"/>
          </w:tcPr>
          <w:p w:rsidR="00160177" w:rsidRPr="00B036BC" w:rsidRDefault="00160177" w:rsidP="00160177">
            <w:pPr>
              <w:rPr>
                <w:rFonts w:ascii="Times New Roman" w:hAnsi="Times New Roman" w:cs="Times New Roman"/>
                <w:b/>
                <w:color w:val="FF0000"/>
                <w:sz w:val="20"/>
                <w:szCs w:val="20"/>
              </w:rPr>
            </w:pPr>
          </w:p>
        </w:tc>
        <w:tc>
          <w:tcPr>
            <w:tcW w:w="1984" w:type="dxa"/>
            <w:vAlign w:val="center"/>
          </w:tcPr>
          <w:p w:rsidR="00160177" w:rsidRPr="00B036BC" w:rsidRDefault="00160177" w:rsidP="00160177">
            <w:pPr>
              <w:jc w:val="center"/>
              <w:rPr>
                <w:rFonts w:ascii="Times New Roman" w:hAnsi="Times New Roman" w:cs="Times New Roman"/>
                <w:color w:val="FF0000"/>
                <w:sz w:val="20"/>
                <w:szCs w:val="20"/>
              </w:rPr>
            </w:pPr>
            <w:r w:rsidRPr="00476AD2">
              <w:rPr>
                <w:rFonts w:ascii="Times New Roman" w:hAnsi="Times New Roman" w:cs="Times New Roman"/>
                <w:sz w:val="20"/>
                <w:szCs w:val="20"/>
              </w:rPr>
              <w:t>Realizada</w:t>
            </w:r>
          </w:p>
        </w:tc>
      </w:tr>
      <w:tr w:rsidR="00160177" w:rsidRPr="00B036BC" w:rsidTr="00D36BDF">
        <w:tblPrEx>
          <w:tblCellMar>
            <w:left w:w="108" w:type="dxa"/>
            <w:right w:w="108" w:type="dxa"/>
          </w:tblCellMar>
          <w:tblLook w:val="04A0" w:firstRow="1" w:lastRow="0" w:firstColumn="1" w:lastColumn="0" w:noHBand="0" w:noVBand="1"/>
        </w:tblPrEx>
        <w:tc>
          <w:tcPr>
            <w:tcW w:w="1555" w:type="dxa"/>
            <w:vAlign w:val="center"/>
          </w:tcPr>
          <w:p w:rsidR="00160177" w:rsidRPr="00B036BC" w:rsidRDefault="00160177" w:rsidP="00160177">
            <w:pPr>
              <w:jc w:val="center"/>
              <w:rPr>
                <w:rFonts w:ascii="Times New Roman" w:hAnsi="Times New Roman" w:cs="Times New Roman"/>
                <w:sz w:val="20"/>
                <w:szCs w:val="20"/>
              </w:rPr>
            </w:pPr>
            <w:r w:rsidRPr="00B036BC">
              <w:rPr>
                <w:rFonts w:ascii="Times New Roman" w:hAnsi="Times New Roman" w:cs="Times New Roman"/>
                <w:sz w:val="20"/>
                <w:szCs w:val="20"/>
              </w:rPr>
              <w:t>2.7</w:t>
            </w:r>
          </w:p>
        </w:tc>
        <w:tc>
          <w:tcPr>
            <w:tcW w:w="4611" w:type="dxa"/>
            <w:vAlign w:val="center"/>
          </w:tcPr>
          <w:p w:rsidR="00160177" w:rsidRPr="0022217A" w:rsidRDefault="00160177" w:rsidP="00160177">
            <w:pPr>
              <w:autoSpaceDE w:val="0"/>
              <w:autoSpaceDN w:val="0"/>
              <w:adjustRightInd w:val="0"/>
              <w:rPr>
                <w:rFonts w:ascii="Times New Roman" w:hAnsi="Times New Roman" w:cs="Times New Roman"/>
                <w:sz w:val="20"/>
                <w:szCs w:val="20"/>
              </w:rPr>
            </w:pPr>
            <w:bookmarkStart w:id="7" w:name="OLE_LINK11"/>
            <w:r w:rsidRPr="0022217A">
              <w:rPr>
                <w:rFonts w:ascii="Times New Roman" w:hAnsi="Times New Roman" w:cs="Times New Roman"/>
                <w:sz w:val="20"/>
                <w:szCs w:val="20"/>
              </w:rPr>
              <w:t>Realizar levantamento, juntamente com a saúde e assistência social para localizar crianças que se encontram fora da escola, visando definir a demanda existente e estratégias para sua escolarização;</w:t>
            </w:r>
            <w:bookmarkEnd w:id="7"/>
          </w:p>
        </w:tc>
        <w:tc>
          <w:tcPr>
            <w:tcW w:w="1701" w:type="dxa"/>
          </w:tcPr>
          <w:p w:rsidR="00160177" w:rsidRPr="00B036BC" w:rsidRDefault="00160177" w:rsidP="00160177">
            <w:pPr>
              <w:rPr>
                <w:rFonts w:ascii="Times New Roman" w:hAnsi="Times New Roman" w:cs="Times New Roman"/>
                <w:b/>
                <w:color w:val="FF0000"/>
                <w:sz w:val="20"/>
                <w:szCs w:val="20"/>
              </w:rPr>
            </w:pPr>
          </w:p>
        </w:tc>
        <w:tc>
          <w:tcPr>
            <w:tcW w:w="1984" w:type="dxa"/>
            <w:vAlign w:val="center"/>
          </w:tcPr>
          <w:p w:rsidR="00160177" w:rsidRPr="00B036BC" w:rsidRDefault="00160177" w:rsidP="00160177">
            <w:pPr>
              <w:jc w:val="center"/>
              <w:rPr>
                <w:rFonts w:ascii="Times New Roman" w:hAnsi="Times New Roman" w:cs="Times New Roman"/>
                <w:color w:val="FF0000"/>
                <w:sz w:val="20"/>
                <w:szCs w:val="20"/>
              </w:rPr>
            </w:pPr>
            <w:r w:rsidRPr="00476AD2">
              <w:rPr>
                <w:rFonts w:ascii="Times New Roman" w:hAnsi="Times New Roman" w:cs="Times New Roman"/>
                <w:sz w:val="20"/>
                <w:szCs w:val="20"/>
              </w:rPr>
              <w:t>Realizada</w:t>
            </w:r>
          </w:p>
        </w:tc>
      </w:tr>
      <w:tr w:rsidR="00160177" w:rsidRPr="00B036BC" w:rsidTr="00D36BDF">
        <w:tblPrEx>
          <w:tblCellMar>
            <w:left w:w="108" w:type="dxa"/>
            <w:right w:w="108" w:type="dxa"/>
          </w:tblCellMar>
          <w:tblLook w:val="04A0" w:firstRow="1" w:lastRow="0" w:firstColumn="1" w:lastColumn="0" w:noHBand="0" w:noVBand="1"/>
        </w:tblPrEx>
        <w:tc>
          <w:tcPr>
            <w:tcW w:w="1555" w:type="dxa"/>
            <w:vAlign w:val="center"/>
          </w:tcPr>
          <w:p w:rsidR="00160177" w:rsidRPr="00B036BC" w:rsidRDefault="00160177" w:rsidP="00160177">
            <w:pPr>
              <w:jc w:val="center"/>
              <w:rPr>
                <w:rFonts w:ascii="Times New Roman" w:hAnsi="Times New Roman" w:cs="Times New Roman"/>
                <w:sz w:val="20"/>
                <w:szCs w:val="20"/>
              </w:rPr>
            </w:pPr>
            <w:r w:rsidRPr="00B036BC">
              <w:rPr>
                <w:rFonts w:ascii="Times New Roman" w:hAnsi="Times New Roman" w:cs="Times New Roman"/>
                <w:sz w:val="20"/>
                <w:szCs w:val="20"/>
              </w:rPr>
              <w:t>2.8</w:t>
            </w:r>
          </w:p>
        </w:tc>
        <w:tc>
          <w:tcPr>
            <w:tcW w:w="4611" w:type="dxa"/>
            <w:shd w:val="clear" w:color="auto" w:fill="FFFFFF" w:themeFill="background1"/>
            <w:vAlign w:val="center"/>
          </w:tcPr>
          <w:p w:rsidR="00160177" w:rsidRPr="0022217A" w:rsidRDefault="00160177" w:rsidP="00160177">
            <w:pPr>
              <w:autoSpaceDE w:val="0"/>
              <w:autoSpaceDN w:val="0"/>
              <w:adjustRightInd w:val="0"/>
              <w:rPr>
                <w:rFonts w:ascii="Times New Roman" w:hAnsi="Times New Roman" w:cs="Times New Roman"/>
                <w:sz w:val="20"/>
                <w:szCs w:val="20"/>
              </w:rPr>
            </w:pPr>
            <w:bookmarkStart w:id="8" w:name="OLE_LINK12"/>
            <w:r w:rsidRPr="0022217A">
              <w:rPr>
                <w:rFonts w:ascii="Times New Roman" w:hAnsi="Times New Roman" w:cs="Times New Roman"/>
                <w:sz w:val="20"/>
                <w:szCs w:val="20"/>
              </w:rPr>
              <w:t xml:space="preserve">Dotar as escolas de infraestrutura, com recursos humanos, materiais e financeiros, para desenvolver projetos na área de educação ambiental, em parceria financeira com Estado e União; </w:t>
            </w:r>
            <w:bookmarkEnd w:id="8"/>
          </w:p>
        </w:tc>
        <w:tc>
          <w:tcPr>
            <w:tcW w:w="1701" w:type="dxa"/>
          </w:tcPr>
          <w:p w:rsidR="00160177" w:rsidRPr="00B036BC" w:rsidRDefault="00160177" w:rsidP="00160177">
            <w:pPr>
              <w:rPr>
                <w:rFonts w:ascii="Times New Roman" w:hAnsi="Times New Roman" w:cs="Times New Roman"/>
                <w:b/>
                <w:color w:val="FF0000"/>
                <w:sz w:val="20"/>
                <w:szCs w:val="20"/>
              </w:rPr>
            </w:pPr>
          </w:p>
        </w:tc>
        <w:tc>
          <w:tcPr>
            <w:tcW w:w="1984" w:type="dxa"/>
            <w:vAlign w:val="center"/>
          </w:tcPr>
          <w:p w:rsidR="00160177" w:rsidRPr="00B036BC" w:rsidRDefault="00160177" w:rsidP="00160177">
            <w:pPr>
              <w:jc w:val="center"/>
              <w:rPr>
                <w:rFonts w:ascii="Times New Roman" w:hAnsi="Times New Roman" w:cs="Times New Roman"/>
                <w:color w:val="FF0000"/>
                <w:sz w:val="20"/>
                <w:szCs w:val="20"/>
              </w:rPr>
            </w:pPr>
            <w:r w:rsidRPr="00C83242">
              <w:rPr>
                <w:rFonts w:ascii="Times New Roman" w:hAnsi="Times New Roman" w:cs="Times New Roman"/>
                <w:sz w:val="20"/>
                <w:szCs w:val="20"/>
              </w:rPr>
              <w:t>Não iniciada</w:t>
            </w:r>
          </w:p>
        </w:tc>
      </w:tr>
      <w:tr w:rsidR="00160177" w:rsidRPr="00B036BC" w:rsidTr="00D36BDF">
        <w:tblPrEx>
          <w:tblCellMar>
            <w:left w:w="108" w:type="dxa"/>
            <w:right w:w="108" w:type="dxa"/>
          </w:tblCellMar>
          <w:tblLook w:val="04A0" w:firstRow="1" w:lastRow="0" w:firstColumn="1" w:lastColumn="0" w:noHBand="0" w:noVBand="1"/>
        </w:tblPrEx>
        <w:tc>
          <w:tcPr>
            <w:tcW w:w="1555" w:type="dxa"/>
            <w:vAlign w:val="center"/>
          </w:tcPr>
          <w:p w:rsidR="00160177" w:rsidRPr="00B036BC" w:rsidRDefault="00160177" w:rsidP="00160177">
            <w:pPr>
              <w:jc w:val="center"/>
              <w:rPr>
                <w:rFonts w:ascii="Times New Roman" w:hAnsi="Times New Roman" w:cs="Times New Roman"/>
                <w:sz w:val="20"/>
                <w:szCs w:val="20"/>
              </w:rPr>
            </w:pPr>
            <w:r w:rsidRPr="00B036BC">
              <w:rPr>
                <w:rFonts w:ascii="Times New Roman" w:hAnsi="Times New Roman" w:cs="Times New Roman"/>
                <w:sz w:val="20"/>
                <w:szCs w:val="20"/>
              </w:rPr>
              <w:t>2.9</w:t>
            </w:r>
          </w:p>
        </w:tc>
        <w:tc>
          <w:tcPr>
            <w:tcW w:w="4611" w:type="dxa"/>
            <w:vAlign w:val="center"/>
          </w:tcPr>
          <w:p w:rsidR="00160177" w:rsidRPr="00E02B65" w:rsidRDefault="00160177" w:rsidP="00160177">
            <w:pPr>
              <w:autoSpaceDE w:val="0"/>
              <w:autoSpaceDN w:val="0"/>
              <w:adjustRightInd w:val="0"/>
              <w:rPr>
                <w:rFonts w:ascii="Times New Roman" w:hAnsi="Times New Roman" w:cs="Times New Roman"/>
                <w:sz w:val="20"/>
                <w:szCs w:val="20"/>
              </w:rPr>
            </w:pPr>
            <w:r w:rsidRPr="00E02B65">
              <w:rPr>
                <w:rFonts w:ascii="Times New Roman" w:hAnsi="Times New Roman" w:cs="Times New Roman"/>
                <w:sz w:val="20"/>
                <w:szCs w:val="20"/>
              </w:rPr>
              <w:t>Garantir, com a colaboração da União e Estado o provimento de alimentação escolar e o equilíbrio necessário dos níveis nutricionais adequados para cada nível de ensino;</w:t>
            </w:r>
          </w:p>
        </w:tc>
        <w:tc>
          <w:tcPr>
            <w:tcW w:w="1701" w:type="dxa"/>
          </w:tcPr>
          <w:p w:rsidR="00160177" w:rsidRPr="00B036BC" w:rsidRDefault="00160177" w:rsidP="00160177">
            <w:pPr>
              <w:rPr>
                <w:rFonts w:ascii="Times New Roman" w:hAnsi="Times New Roman" w:cs="Times New Roman"/>
                <w:b/>
                <w:color w:val="FF0000"/>
                <w:sz w:val="20"/>
                <w:szCs w:val="20"/>
              </w:rPr>
            </w:pPr>
          </w:p>
        </w:tc>
        <w:tc>
          <w:tcPr>
            <w:tcW w:w="1984" w:type="dxa"/>
            <w:vAlign w:val="center"/>
          </w:tcPr>
          <w:p w:rsidR="00160177" w:rsidRPr="00B036BC" w:rsidRDefault="00160177" w:rsidP="00160177">
            <w:pPr>
              <w:jc w:val="center"/>
              <w:rPr>
                <w:rFonts w:ascii="Times New Roman" w:hAnsi="Times New Roman" w:cs="Times New Roman"/>
                <w:color w:val="FF0000"/>
                <w:sz w:val="20"/>
                <w:szCs w:val="20"/>
              </w:rPr>
            </w:pPr>
            <w:r w:rsidRPr="00476AD2">
              <w:rPr>
                <w:rFonts w:ascii="Times New Roman" w:hAnsi="Times New Roman" w:cs="Times New Roman"/>
                <w:sz w:val="20"/>
                <w:szCs w:val="20"/>
              </w:rPr>
              <w:t>Realizada</w:t>
            </w:r>
          </w:p>
        </w:tc>
      </w:tr>
      <w:tr w:rsidR="00160177" w:rsidRPr="00B036BC" w:rsidTr="00D36BDF">
        <w:tblPrEx>
          <w:tblCellMar>
            <w:left w:w="108" w:type="dxa"/>
            <w:right w:w="108" w:type="dxa"/>
          </w:tblCellMar>
          <w:tblLook w:val="04A0" w:firstRow="1" w:lastRow="0" w:firstColumn="1" w:lastColumn="0" w:noHBand="0" w:noVBand="1"/>
        </w:tblPrEx>
        <w:tc>
          <w:tcPr>
            <w:tcW w:w="1555" w:type="dxa"/>
            <w:vAlign w:val="center"/>
          </w:tcPr>
          <w:p w:rsidR="00160177" w:rsidRPr="00B036BC" w:rsidRDefault="00160177" w:rsidP="00160177">
            <w:pPr>
              <w:jc w:val="center"/>
              <w:rPr>
                <w:rFonts w:ascii="Times New Roman" w:hAnsi="Times New Roman" w:cs="Times New Roman"/>
                <w:sz w:val="20"/>
                <w:szCs w:val="20"/>
              </w:rPr>
            </w:pPr>
            <w:r w:rsidRPr="00B036BC">
              <w:rPr>
                <w:rFonts w:ascii="Times New Roman" w:hAnsi="Times New Roman" w:cs="Times New Roman"/>
                <w:sz w:val="20"/>
                <w:szCs w:val="20"/>
              </w:rPr>
              <w:t>2.10</w:t>
            </w:r>
          </w:p>
        </w:tc>
        <w:tc>
          <w:tcPr>
            <w:tcW w:w="4611" w:type="dxa"/>
            <w:vAlign w:val="center"/>
          </w:tcPr>
          <w:p w:rsidR="00160177" w:rsidRPr="00E02B65" w:rsidRDefault="00160177" w:rsidP="00160177">
            <w:pPr>
              <w:autoSpaceDE w:val="0"/>
              <w:autoSpaceDN w:val="0"/>
              <w:adjustRightInd w:val="0"/>
              <w:rPr>
                <w:rFonts w:ascii="Times New Roman" w:hAnsi="Times New Roman" w:cs="Times New Roman"/>
                <w:sz w:val="20"/>
                <w:szCs w:val="20"/>
              </w:rPr>
            </w:pPr>
            <w:bookmarkStart w:id="9" w:name="OLE_LINK13"/>
            <w:r w:rsidRPr="00E02B65">
              <w:rPr>
                <w:rFonts w:ascii="Times New Roman" w:hAnsi="Times New Roman" w:cs="Times New Roman"/>
                <w:sz w:val="20"/>
                <w:szCs w:val="20"/>
              </w:rPr>
              <w:t>Desenvolver tecnologias pedagógicas que combinem, de maneira articulada, a organização do tempo e das atividades didáticas entre a escola e o ambiente comunitário, considerando as especificidades da educação especial, das escolas do campo e das comunidades indígenas;</w:t>
            </w:r>
            <w:bookmarkEnd w:id="9"/>
          </w:p>
        </w:tc>
        <w:tc>
          <w:tcPr>
            <w:tcW w:w="1701" w:type="dxa"/>
          </w:tcPr>
          <w:p w:rsidR="00160177" w:rsidRPr="00B036BC" w:rsidRDefault="00160177" w:rsidP="00160177">
            <w:pPr>
              <w:rPr>
                <w:rFonts w:ascii="Times New Roman" w:hAnsi="Times New Roman" w:cs="Times New Roman"/>
                <w:b/>
                <w:color w:val="FF0000"/>
                <w:sz w:val="20"/>
                <w:szCs w:val="20"/>
              </w:rPr>
            </w:pPr>
          </w:p>
        </w:tc>
        <w:tc>
          <w:tcPr>
            <w:tcW w:w="1984" w:type="dxa"/>
            <w:vAlign w:val="center"/>
          </w:tcPr>
          <w:p w:rsidR="00160177" w:rsidRPr="00B036BC" w:rsidRDefault="00160177" w:rsidP="00160177">
            <w:pPr>
              <w:jc w:val="center"/>
              <w:rPr>
                <w:rFonts w:ascii="Times New Roman" w:hAnsi="Times New Roman" w:cs="Times New Roman"/>
                <w:color w:val="FF0000"/>
                <w:sz w:val="20"/>
                <w:szCs w:val="20"/>
              </w:rPr>
            </w:pPr>
            <w:r w:rsidRPr="00476AD2">
              <w:rPr>
                <w:rFonts w:ascii="Times New Roman" w:hAnsi="Times New Roman" w:cs="Times New Roman"/>
                <w:sz w:val="20"/>
                <w:szCs w:val="20"/>
              </w:rPr>
              <w:t>Realizada</w:t>
            </w:r>
          </w:p>
        </w:tc>
      </w:tr>
      <w:tr w:rsidR="00160177" w:rsidRPr="00B036BC" w:rsidTr="00D36BDF">
        <w:tblPrEx>
          <w:tblCellMar>
            <w:left w:w="108" w:type="dxa"/>
            <w:right w:w="108" w:type="dxa"/>
          </w:tblCellMar>
          <w:tblLook w:val="04A0" w:firstRow="1" w:lastRow="0" w:firstColumn="1" w:lastColumn="0" w:noHBand="0" w:noVBand="1"/>
        </w:tblPrEx>
        <w:tc>
          <w:tcPr>
            <w:tcW w:w="1555" w:type="dxa"/>
            <w:vAlign w:val="center"/>
          </w:tcPr>
          <w:p w:rsidR="00160177" w:rsidRPr="00B036BC" w:rsidRDefault="00160177" w:rsidP="00160177">
            <w:pPr>
              <w:jc w:val="center"/>
              <w:rPr>
                <w:rFonts w:ascii="Times New Roman" w:hAnsi="Times New Roman" w:cs="Times New Roman"/>
                <w:sz w:val="20"/>
                <w:szCs w:val="20"/>
              </w:rPr>
            </w:pPr>
            <w:r w:rsidRPr="00B036BC">
              <w:rPr>
                <w:rFonts w:ascii="Times New Roman" w:hAnsi="Times New Roman" w:cs="Times New Roman"/>
                <w:sz w:val="20"/>
                <w:szCs w:val="20"/>
              </w:rPr>
              <w:t>2.11</w:t>
            </w:r>
          </w:p>
        </w:tc>
        <w:tc>
          <w:tcPr>
            <w:tcW w:w="4611" w:type="dxa"/>
            <w:vAlign w:val="center"/>
          </w:tcPr>
          <w:p w:rsidR="00160177" w:rsidRPr="00E02B65" w:rsidRDefault="00160177" w:rsidP="00160177">
            <w:pPr>
              <w:autoSpaceDE w:val="0"/>
              <w:autoSpaceDN w:val="0"/>
              <w:adjustRightInd w:val="0"/>
              <w:rPr>
                <w:rFonts w:ascii="Times New Roman" w:hAnsi="Times New Roman" w:cs="Times New Roman"/>
                <w:sz w:val="20"/>
                <w:szCs w:val="20"/>
              </w:rPr>
            </w:pPr>
            <w:r w:rsidRPr="00E02B65">
              <w:rPr>
                <w:rFonts w:ascii="Times New Roman" w:hAnsi="Times New Roman" w:cs="Times New Roman"/>
                <w:sz w:val="20"/>
                <w:szCs w:val="20"/>
              </w:rPr>
              <w:t>Estimular habilidades esportivas nas escolas, interligadas a um plano de disseminação do desporto educacional e de desenvolvimento esportivo nacional;</w:t>
            </w:r>
          </w:p>
        </w:tc>
        <w:tc>
          <w:tcPr>
            <w:tcW w:w="1701" w:type="dxa"/>
          </w:tcPr>
          <w:p w:rsidR="00160177" w:rsidRPr="00B036BC" w:rsidRDefault="00160177" w:rsidP="00160177">
            <w:pPr>
              <w:rPr>
                <w:rFonts w:ascii="Times New Roman" w:hAnsi="Times New Roman" w:cs="Times New Roman"/>
                <w:b/>
                <w:color w:val="FF0000"/>
                <w:sz w:val="20"/>
                <w:szCs w:val="20"/>
              </w:rPr>
            </w:pPr>
          </w:p>
        </w:tc>
        <w:tc>
          <w:tcPr>
            <w:tcW w:w="1984" w:type="dxa"/>
            <w:vAlign w:val="center"/>
          </w:tcPr>
          <w:p w:rsidR="00160177" w:rsidRPr="00B036BC" w:rsidRDefault="00160177" w:rsidP="00160177">
            <w:pPr>
              <w:jc w:val="center"/>
              <w:rPr>
                <w:rFonts w:ascii="Times New Roman" w:hAnsi="Times New Roman" w:cs="Times New Roman"/>
                <w:color w:val="FF0000"/>
                <w:sz w:val="20"/>
                <w:szCs w:val="20"/>
              </w:rPr>
            </w:pPr>
            <w:r w:rsidRPr="00476AD2">
              <w:rPr>
                <w:rFonts w:ascii="Times New Roman" w:hAnsi="Times New Roman" w:cs="Times New Roman"/>
                <w:sz w:val="20"/>
                <w:szCs w:val="20"/>
              </w:rPr>
              <w:t>Realizada</w:t>
            </w:r>
          </w:p>
        </w:tc>
      </w:tr>
      <w:tr w:rsidR="00160177" w:rsidRPr="00B036BC" w:rsidTr="00D36BDF">
        <w:tblPrEx>
          <w:tblCellMar>
            <w:left w:w="108" w:type="dxa"/>
            <w:right w:w="108" w:type="dxa"/>
          </w:tblCellMar>
          <w:tblLook w:val="04A0" w:firstRow="1" w:lastRow="0" w:firstColumn="1" w:lastColumn="0" w:noHBand="0" w:noVBand="1"/>
        </w:tblPrEx>
        <w:tc>
          <w:tcPr>
            <w:tcW w:w="1555" w:type="dxa"/>
            <w:vAlign w:val="center"/>
          </w:tcPr>
          <w:p w:rsidR="00160177" w:rsidRPr="00B036BC" w:rsidRDefault="00160177" w:rsidP="00160177">
            <w:pPr>
              <w:jc w:val="center"/>
              <w:rPr>
                <w:rFonts w:ascii="Times New Roman" w:hAnsi="Times New Roman" w:cs="Times New Roman"/>
                <w:sz w:val="20"/>
                <w:szCs w:val="20"/>
              </w:rPr>
            </w:pPr>
            <w:r w:rsidRPr="00B036BC">
              <w:rPr>
                <w:rFonts w:ascii="Times New Roman" w:hAnsi="Times New Roman" w:cs="Times New Roman"/>
                <w:sz w:val="20"/>
                <w:szCs w:val="20"/>
              </w:rPr>
              <w:t>2.12</w:t>
            </w:r>
          </w:p>
        </w:tc>
        <w:tc>
          <w:tcPr>
            <w:tcW w:w="4611" w:type="dxa"/>
            <w:vAlign w:val="center"/>
          </w:tcPr>
          <w:p w:rsidR="00160177" w:rsidRPr="00E02B65" w:rsidRDefault="00160177" w:rsidP="00160177">
            <w:pPr>
              <w:autoSpaceDE w:val="0"/>
              <w:autoSpaceDN w:val="0"/>
              <w:adjustRightInd w:val="0"/>
              <w:rPr>
                <w:rFonts w:ascii="Times New Roman" w:hAnsi="Times New Roman" w:cs="Times New Roman"/>
                <w:sz w:val="20"/>
                <w:szCs w:val="20"/>
              </w:rPr>
            </w:pPr>
            <w:bookmarkStart w:id="10" w:name="OLE_LINK14"/>
            <w:r w:rsidRPr="00E02B65">
              <w:rPr>
                <w:rFonts w:ascii="Times New Roman" w:hAnsi="Times New Roman" w:cs="Times New Roman"/>
                <w:sz w:val="20"/>
                <w:szCs w:val="20"/>
              </w:rPr>
              <w:t>Garantir aulas de reforço escolar, no turno inverso ao da escolarização a todos os alunos que apresentem dificuldade de aprendizagem;</w:t>
            </w:r>
            <w:bookmarkEnd w:id="10"/>
          </w:p>
        </w:tc>
        <w:tc>
          <w:tcPr>
            <w:tcW w:w="1701" w:type="dxa"/>
          </w:tcPr>
          <w:p w:rsidR="00160177" w:rsidRPr="00B036BC" w:rsidRDefault="00160177" w:rsidP="00160177">
            <w:pPr>
              <w:rPr>
                <w:rFonts w:ascii="Times New Roman" w:hAnsi="Times New Roman" w:cs="Times New Roman"/>
                <w:b/>
                <w:color w:val="FF0000"/>
                <w:sz w:val="20"/>
                <w:szCs w:val="20"/>
              </w:rPr>
            </w:pPr>
          </w:p>
        </w:tc>
        <w:tc>
          <w:tcPr>
            <w:tcW w:w="1984" w:type="dxa"/>
            <w:vAlign w:val="center"/>
          </w:tcPr>
          <w:p w:rsidR="00160177" w:rsidRPr="00B036BC" w:rsidRDefault="00160177" w:rsidP="00160177">
            <w:pPr>
              <w:jc w:val="center"/>
              <w:rPr>
                <w:rFonts w:ascii="Times New Roman" w:hAnsi="Times New Roman" w:cs="Times New Roman"/>
                <w:color w:val="FF0000"/>
                <w:sz w:val="20"/>
                <w:szCs w:val="20"/>
              </w:rPr>
            </w:pPr>
            <w:r w:rsidRPr="00476AD2">
              <w:rPr>
                <w:rFonts w:ascii="Times New Roman" w:hAnsi="Times New Roman" w:cs="Times New Roman"/>
                <w:sz w:val="20"/>
                <w:szCs w:val="20"/>
              </w:rPr>
              <w:t>Realizada</w:t>
            </w:r>
          </w:p>
        </w:tc>
      </w:tr>
      <w:tr w:rsidR="00160177" w:rsidRPr="00B036BC" w:rsidTr="00D36BDF">
        <w:tblPrEx>
          <w:tblCellMar>
            <w:left w:w="108" w:type="dxa"/>
            <w:right w:w="108" w:type="dxa"/>
          </w:tblCellMar>
          <w:tblLook w:val="04A0" w:firstRow="1" w:lastRow="0" w:firstColumn="1" w:lastColumn="0" w:noHBand="0" w:noVBand="1"/>
        </w:tblPrEx>
        <w:tc>
          <w:tcPr>
            <w:tcW w:w="1555" w:type="dxa"/>
            <w:vAlign w:val="center"/>
          </w:tcPr>
          <w:p w:rsidR="00160177" w:rsidRPr="00B036BC" w:rsidRDefault="00160177" w:rsidP="00160177">
            <w:pPr>
              <w:jc w:val="center"/>
              <w:rPr>
                <w:rFonts w:ascii="Times New Roman" w:hAnsi="Times New Roman" w:cs="Times New Roman"/>
                <w:sz w:val="20"/>
                <w:szCs w:val="20"/>
              </w:rPr>
            </w:pPr>
            <w:r>
              <w:rPr>
                <w:rFonts w:ascii="Times New Roman" w:hAnsi="Times New Roman" w:cs="Times New Roman"/>
                <w:sz w:val="20"/>
                <w:szCs w:val="20"/>
              </w:rPr>
              <w:t>2.13</w:t>
            </w:r>
          </w:p>
        </w:tc>
        <w:tc>
          <w:tcPr>
            <w:tcW w:w="4611" w:type="dxa"/>
            <w:vAlign w:val="center"/>
          </w:tcPr>
          <w:p w:rsidR="00160177" w:rsidRPr="00E02B65" w:rsidRDefault="00160177" w:rsidP="00160177">
            <w:pPr>
              <w:autoSpaceDE w:val="0"/>
              <w:autoSpaceDN w:val="0"/>
              <w:adjustRightInd w:val="0"/>
              <w:rPr>
                <w:rFonts w:ascii="Times New Roman" w:hAnsi="Times New Roman" w:cs="Times New Roman"/>
                <w:sz w:val="20"/>
                <w:szCs w:val="20"/>
              </w:rPr>
            </w:pPr>
            <w:r w:rsidRPr="00E02B65">
              <w:rPr>
                <w:rFonts w:ascii="Times New Roman" w:hAnsi="Times New Roman" w:cs="Times New Roman"/>
                <w:sz w:val="20"/>
                <w:szCs w:val="20"/>
              </w:rPr>
              <w:t>Garantir o transporte escolar, com parceria financeira e da União, de forma a garantir o acesso dos alunos do Ensino Fundamental;</w:t>
            </w:r>
          </w:p>
        </w:tc>
        <w:tc>
          <w:tcPr>
            <w:tcW w:w="1701" w:type="dxa"/>
          </w:tcPr>
          <w:p w:rsidR="00160177" w:rsidRPr="00B036BC" w:rsidRDefault="00160177" w:rsidP="00160177">
            <w:pPr>
              <w:rPr>
                <w:rFonts w:ascii="Times New Roman" w:hAnsi="Times New Roman" w:cs="Times New Roman"/>
                <w:b/>
                <w:color w:val="FF0000"/>
                <w:sz w:val="20"/>
                <w:szCs w:val="20"/>
              </w:rPr>
            </w:pPr>
          </w:p>
        </w:tc>
        <w:tc>
          <w:tcPr>
            <w:tcW w:w="1984" w:type="dxa"/>
            <w:vAlign w:val="center"/>
          </w:tcPr>
          <w:p w:rsidR="00160177" w:rsidRPr="00B036BC" w:rsidRDefault="00160177" w:rsidP="00160177">
            <w:pPr>
              <w:jc w:val="center"/>
              <w:rPr>
                <w:rFonts w:ascii="Times New Roman" w:hAnsi="Times New Roman" w:cs="Times New Roman"/>
                <w:color w:val="FF0000"/>
                <w:sz w:val="20"/>
                <w:szCs w:val="20"/>
              </w:rPr>
            </w:pPr>
            <w:r w:rsidRPr="00476AD2">
              <w:rPr>
                <w:rFonts w:ascii="Times New Roman" w:hAnsi="Times New Roman" w:cs="Times New Roman"/>
                <w:sz w:val="20"/>
                <w:szCs w:val="20"/>
              </w:rPr>
              <w:t>Realizada</w:t>
            </w:r>
          </w:p>
        </w:tc>
      </w:tr>
    </w:tbl>
    <w:p w:rsidR="005F2AC5" w:rsidRPr="00B036BC" w:rsidRDefault="005F2AC5" w:rsidP="00212263">
      <w:pPr>
        <w:spacing w:line="360" w:lineRule="auto"/>
        <w:ind w:firstLine="708"/>
        <w:jc w:val="both"/>
        <w:rPr>
          <w:rFonts w:ascii="Times New Roman" w:hAnsi="Times New Roman" w:cs="Times New Roman"/>
          <w:b/>
          <w:bCs/>
          <w:sz w:val="24"/>
          <w:szCs w:val="24"/>
        </w:rPr>
      </w:pPr>
    </w:p>
    <w:p w:rsidR="005F2AC5" w:rsidRPr="00B036BC" w:rsidRDefault="002C5AD1" w:rsidP="005F2AC5">
      <w:pPr>
        <w:spacing w:line="360" w:lineRule="auto"/>
        <w:ind w:firstLine="708"/>
        <w:jc w:val="both"/>
        <w:rPr>
          <w:rFonts w:ascii="Times New Roman" w:hAnsi="Times New Roman" w:cs="Times New Roman"/>
          <w:sz w:val="24"/>
          <w:szCs w:val="24"/>
        </w:rPr>
      </w:pPr>
      <w:r w:rsidRPr="00B036BC">
        <w:rPr>
          <w:rFonts w:ascii="Times New Roman" w:hAnsi="Times New Roman" w:cs="Times New Roman"/>
          <w:b/>
          <w:bCs/>
          <w:sz w:val="24"/>
          <w:szCs w:val="24"/>
        </w:rPr>
        <w:t xml:space="preserve">CONSIDERAÇÕES A PARTIR DA </w:t>
      </w:r>
      <w:r w:rsidR="00F6692E" w:rsidRPr="00B036BC">
        <w:rPr>
          <w:rFonts w:ascii="Times New Roman" w:hAnsi="Times New Roman" w:cs="Times New Roman"/>
          <w:b/>
          <w:bCs/>
          <w:sz w:val="24"/>
          <w:szCs w:val="24"/>
        </w:rPr>
        <w:t>CONFERÊNCIA</w:t>
      </w:r>
      <w:r w:rsidRPr="00B036BC">
        <w:rPr>
          <w:rFonts w:ascii="Times New Roman" w:hAnsi="Times New Roman" w:cs="Times New Roman"/>
          <w:sz w:val="24"/>
          <w:szCs w:val="24"/>
        </w:rPr>
        <w:t xml:space="preserve">: </w:t>
      </w:r>
    </w:p>
    <w:p w:rsidR="00A835A3" w:rsidRDefault="00A835A3">
      <w:pPr>
        <w:rPr>
          <w:rFonts w:ascii="Times New Roman" w:hAnsi="Times New Roman" w:cs="Times New Roman"/>
          <w:b/>
          <w:sz w:val="24"/>
          <w:szCs w:val="24"/>
        </w:rPr>
      </w:pPr>
      <w:r>
        <w:rPr>
          <w:rFonts w:ascii="Times New Roman" w:hAnsi="Times New Roman" w:cs="Times New Roman"/>
          <w:b/>
          <w:sz w:val="24"/>
          <w:szCs w:val="24"/>
        </w:rPr>
        <w:br w:type="page"/>
      </w:r>
    </w:p>
    <w:p w:rsidR="002D3310" w:rsidRPr="00B036BC" w:rsidRDefault="002D3310" w:rsidP="00AB2981">
      <w:pPr>
        <w:autoSpaceDE w:val="0"/>
        <w:autoSpaceDN w:val="0"/>
        <w:adjustRightInd w:val="0"/>
        <w:spacing w:after="0" w:line="360" w:lineRule="auto"/>
        <w:jc w:val="both"/>
        <w:rPr>
          <w:rFonts w:ascii="Times New Roman" w:hAnsi="Times New Roman" w:cs="Times New Roman"/>
          <w:bCs/>
          <w:i/>
          <w:sz w:val="24"/>
          <w:szCs w:val="24"/>
        </w:rPr>
      </w:pPr>
      <w:r w:rsidRPr="00B036BC">
        <w:rPr>
          <w:rFonts w:ascii="Times New Roman" w:hAnsi="Times New Roman" w:cs="Times New Roman"/>
          <w:b/>
          <w:sz w:val="24"/>
          <w:szCs w:val="24"/>
        </w:rPr>
        <w:lastRenderedPageBreak/>
        <w:t xml:space="preserve">Meta 03 - </w:t>
      </w:r>
      <w:r w:rsidR="00E038FD" w:rsidRPr="00B036BC">
        <w:rPr>
          <w:rFonts w:ascii="Times New Roman" w:hAnsi="Times New Roman" w:cs="Times New Roman"/>
          <w:color w:val="000000" w:themeColor="text1"/>
          <w:sz w:val="24"/>
          <w:szCs w:val="24"/>
        </w:rPr>
        <w:t xml:space="preserve">Universalizar até 2016, o atendimento escolar para toda a população de 15 (quinze) a 17 (dezessete) anos e elevar, </w:t>
      </w:r>
      <w:r w:rsidR="0028180F" w:rsidRPr="00B036BC">
        <w:rPr>
          <w:rFonts w:ascii="Times New Roman" w:hAnsi="Times New Roman" w:cs="Times New Roman"/>
          <w:color w:val="000000" w:themeColor="text1"/>
          <w:sz w:val="24"/>
          <w:szCs w:val="24"/>
        </w:rPr>
        <w:t>até</w:t>
      </w:r>
      <w:r w:rsidR="00E038FD" w:rsidRPr="00B036BC">
        <w:rPr>
          <w:rFonts w:ascii="Times New Roman" w:hAnsi="Times New Roman" w:cs="Times New Roman"/>
          <w:color w:val="000000" w:themeColor="text1"/>
          <w:sz w:val="24"/>
          <w:szCs w:val="24"/>
        </w:rPr>
        <w:t xml:space="preserve"> o final do período de vigência deste PNE, a taxa liquida de matriculas no ensino médio para 85% (oitenta e cinco por cento).</w:t>
      </w:r>
    </w:p>
    <w:p w:rsidR="004C6B06" w:rsidRPr="00B036BC" w:rsidRDefault="004C6B06" w:rsidP="004C6B06">
      <w:pPr>
        <w:autoSpaceDE w:val="0"/>
        <w:autoSpaceDN w:val="0"/>
        <w:adjustRightInd w:val="0"/>
        <w:spacing w:after="0" w:line="240" w:lineRule="auto"/>
        <w:jc w:val="both"/>
        <w:rPr>
          <w:rFonts w:ascii="Times New Roman" w:hAnsi="Times New Roman" w:cs="Times New Roman"/>
          <w:color w:val="FF0000"/>
          <w:sz w:val="24"/>
          <w:szCs w:val="24"/>
        </w:rPr>
      </w:pPr>
    </w:p>
    <w:tbl>
      <w:tblPr>
        <w:tblStyle w:val="Tabelacomgrade"/>
        <w:tblW w:w="9851" w:type="dxa"/>
        <w:tblLayout w:type="fixed"/>
        <w:tblCellMar>
          <w:left w:w="70" w:type="dxa"/>
          <w:right w:w="70" w:type="dxa"/>
        </w:tblCellMar>
        <w:tblLook w:val="0000" w:firstRow="0" w:lastRow="0" w:firstColumn="0" w:lastColumn="0" w:noHBand="0" w:noVBand="0"/>
      </w:tblPr>
      <w:tblGrid>
        <w:gridCol w:w="160"/>
        <w:gridCol w:w="1470"/>
        <w:gridCol w:w="1275"/>
        <w:gridCol w:w="993"/>
        <w:gridCol w:w="5953"/>
      </w:tblGrid>
      <w:tr w:rsidR="002D3310" w:rsidRPr="00B036BC" w:rsidTr="004B7BFB">
        <w:trPr>
          <w:gridBefore w:val="1"/>
          <w:wBefore w:w="160" w:type="dxa"/>
          <w:trHeight w:val="315"/>
        </w:trPr>
        <w:tc>
          <w:tcPr>
            <w:tcW w:w="1470" w:type="dxa"/>
            <w:vAlign w:val="center"/>
          </w:tcPr>
          <w:p w:rsidR="002D3310" w:rsidRPr="00B036BC" w:rsidRDefault="002D3310" w:rsidP="002D3310">
            <w:pPr>
              <w:rPr>
                <w:rFonts w:ascii="Times New Roman" w:hAnsi="Times New Roman" w:cs="Times New Roman"/>
                <w:sz w:val="24"/>
                <w:szCs w:val="24"/>
              </w:rPr>
            </w:pPr>
          </w:p>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4"/>
                <w:szCs w:val="24"/>
              </w:rPr>
              <w:t>Indicador 3A</w:t>
            </w:r>
          </w:p>
          <w:p w:rsidR="002D3310" w:rsidRPr="00B036BC" w:rsidRDefault="002D3310" w:rsidP="002D3310">
            <w:pPr>
              <w:jc w:val="center"/>
              <w:rPr>
                <w:rFonts w:ascii="Times New Roman" w:hAnsi="Times New Roman" w:cs="Times New Roman"/>
                <w:color w:val="FF0000"/>
                <w:sz w:val="24"/>
                <w:szCs w:val="24"/>
              </w:rPr>
            </w:pPr>
          </w:p>
        </w:tc>
        <w:tc>
          <w:tcPr>
            <w:tcW w:w="8221" w:type="dxa"/>
            <w:gridSpan w:val="3"/>
            <w:vAlign w:val="center"/>
          </w:tcPr>
          <w:p w:rsidR="005B42EB" w:rsidRPr="00B036BC" w:rsidRDefault="005B42EB" w:rsidP="005B42EB">
            <w:pPr>
              <w:jc w:val="center"/>
              <w:rPr>
                <w:rFonts w:ascii="Times New Roman" w:hAnsi="Times New Roman" w:cs="Times New Roman"/>
                <w:b/>
                <w:sz w:val="24"/>
                <w:szCs w:val="24"/>
              </w:rPr>
            </w:pPr>
            <w:r w:rsidRPr="00B036BC">
              <w:rPr>
                <w:rFonts w:ascii="Times New Roman" w:hAnsi="Times New Roman" w:cs="Times New Roman"/>
                <w:b/>
                <w:sz w:val="24"/>
                <w:szCs w:val="24"/>
              </w:rPr>
              <w:t>Percentual da população de 15 a 17 anos que frequenta</w:t>
            </w:r>
          </w:p>
          <w:p w:rsidR="002D3310" w:rsidRPr="00B036BC" w:rsidRDefault="005B42EB" w:rsidP="005B42EB">
            <w:pPr>
              <w:jc w:val="center"/>
              <w:rPr>
                <w:rFonts w:ascii="Times New Roman" w:hAnsi="Times New Roman" w:cs="Times New Roman"/>
                <w:b/>
                <w:color w:val="FF0000"/>
                <w:sz w:val="24"/>
                <w:szCs w:val="24"/>
              </w:rPr>
            </w:pPr>
            <w:r w:rsidRPr="00B036BC">
              <w:rPr>
                <w:rFonts w:ascii="Times New Roman" w:hAnsi="Times New Roman" w:cs="Times New Roman"/>
                <w:b/>
                <w:sz w:val="24"/>
                <w:szCs w:val="24"/>
              </w:rPr>
              <w:t>a escola ou já concluiu a educação básica</w:t>
            </w:r>
          </w:p>
        </w:tc>
      </w:tr>
      <w:tr w:rsidR="002D3310" w:rsidRPr="00B036BC" w:rsidTr="004B7BFB">
        <w:tblPrEx>
          <w:tblCellMar>
            <w:left w:w="108" w:type="dxa"/>
            <w:right w:w="108" w:type="dxa"/>
          </w:tblCellMar>
          <w:tblLook w:val="04A0" w:firstRow="1" w:lastRow="0" w:firstColumn="1" w:lastColumn="0" w:noHBand="0" w:noVBand="1"/>
        </w:tblPrEx>
        <w:trPr>
          <w:gridBefore w:val="1"/>
          <w:wBefore w:w="160" w:type="dxa"/>
        </w:trPr>
        <w:tc>
          <w:tcPr>
            <w:tcW w:w="1470" w:type="dxa"/>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268" w:type="dxa"/>
            <w:gridSpan w:val="2"/>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5953" w:type="dxa"/>
            <w:vAlign w:val="center"/>
          </w:tcPr>
          <w:p w:rsidR="002D3310" w:rsidRPr="00B036BC" w:rsidRDefault="002D3310" w:rsidP="002D3310">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2D3310" w:rsidRPr="00B036BC" w:rsidTr="004B7BFB">
        <w:trPr>
          <w:trHeight w:val="615"/>
        </w:trPr>
        <w:tc>
          <w:tcPr>
            <w:tcW w:w="160" w:type="dxa"/>
            <w:vMerge w:val="restart"/>
            <w:tcBorders>
              <w:top w:val="nil"/>
              <w:left w:val="nil"/>
              <w:bottom w:val="nil"/>
            </w:tcBorders>
            <w:shd w:val="clear" w:color="auto" w:fill="auto"/>
            <w:vAlign w:val="center"/>
          </w:tcPr>
          <w:p w:rsidR="002D3310" w:rsidRPr="00B036BC" w:rsidRDefault="002D3310" w:rsidP="002D3310">
            <w:pPr>
              <w:jc w:val="center"/>
              <w:rPr>
                <w:rFonts w:ascii="Times New Roman" w:hAnsi="Times New Roman" w:cs="Times New Roman"/>
                <w:sz w:val="20"/>
                <w:szCs w:val="24"/>
              </w:rPr>
            </w:pPr>
          </w:p>
        </w:tc>
        <w:tc>
          <w:tcPr>
            <w:tcW w:w="1470" w:type="dxa"/>
            <w:vMerge w:val="restart"/>
            <w:vAlign w:val="center"/>
          </w:tcPr>
          <w:p w:rsidR="002D3310" w:rsidRPr="00B036BC" w:rsidRDefault="004A1D70" w:rsidP="002D3310">
            <w:pPr>
              <w:jc w:val="center"/>
              <w:rPr>
                <w:rFonts w:ascii="Times New Roman" w:hAnsi="Times New Roman" w:cs="Times New Roman"/>
                <w:b/>
                <w:sz w:val="24"/>
                <w:szCs w:val="24"/>
              </w:rPr>
            </w:pPr>
            <w:r w:rsidRPr="00B036BC">
              <w:rPr>
                <w:rFonts w:ascii="Times New Roman" w:hAnsi="Times New Roman" w:cs="Times New Roman"/>
                <w:b/>
                <w:sz w:val="24"/>
                <w:szCs w:val="24"/>
              </w:rPr>
              <w:t>100</w:t>
            </w:r>
            <w:r w:rsidR="002D3310" w:rsidRPr="00B036BC">
              <w:rPr>
                <w:rFonts w:ascii="Times New Roman" w:hAnsi="Times New Roman" w:cs="Times New Roman"/>
                <w:b/>
                <w:sz w:val="24"/>
                <w:szCs w:val="24"/>
              </w:rPr>
              <w:t>%</w:t>
            </w:r>
          </w:p>
        </w:tc>
        <w:tc>
          <w:tcPr>
            <w:tcW w:w="1275" w:type="dxa"/>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993" w:type="dxa"/>
            <w:vAlign w:val="center"/>
          </w:tcPr>
          <w:p w:rsidR="002D3310" w:rsidRPr="00B036BC" w:rsidRDefault="002D3310" w:rsidP="002D3310">
            <w:pPr>
              <w:jc w:val="center"/>
              <w:rPr>
                <w:rFonts w:ascii="Times New Roman" w:hAnsi="Times New Roman" w:cs="Times New Roman"/>
                <w:b/>
                <w:sz w:val="24"/>
                <w:szCs w:val="24"/>
              </w:rPr>
            </w:pPr>
          </w:p>
        </w:tc>
        <w:tc>
          <w:tcPr>
            <w:tcW w:w="5953" w:type="dxa"/>
            <w:vAlign w:val="center"/>
          </w:tcPr>
          <w:p w:rsidR="002D3310" w:rsidRPr="00B036BC" w:rsidRDefault="002D3310" w:rsidP="002D3310">
            <w:pPr>
              <w:jc w:val="center"/>
              <w:rPr>
                <w:rFonts w:ascii="Times New Roman" w:hAnsi="Times New Roman" w:cs="Times New Roman"/>
                <w:b/>
                <w:sz w:val="24"/>
                <w:szCs w:val="24"/>
              </w:rPr>
            </w:pPr>
          </w:p>
        </w:tc>
      </w:tr>
      <w:tr w:rsidR="002D3310" w:rsidRPr="00B036BC" w:rsidTr="004B7BFB">
        <w:trPr>
          <w:trHeight w:val="615"/>
        </w:trPr>
        <w:tc>
          <w:tcPr>
            <w:tcW w:w="160" w:type="dxa"/>
            <w:vMerge/>
            <w:tcBorders>
              <w:left w:val="nil"/>
              <w:bottom w:val="nil"/>
            </w:tcBorders>
            <w:shd w:val="clear" w:color="auto" w:fill="auto"/>
            <w:vAlign w:val="center"/>
          </w:tcPr>
          <w:p w:rsidR="002D3310" w:rsidRPr="00B036BC" w:rsidRDefault="002D3310" w:rsidP="002D3310">
            <w:pPr>
              <w:jc w:val="center"/>
              <w:rPr>
                <w:rFonts w:ascii="Times New Roman" w:hAnsi="Times New Roman" w:cs="Times New Roman"/>
                <w:sz w:val="20"/>
                <w:szCs w:val="24"/>
              </w:rPr>
            </w:pPr>
          </w:p>
        </w:tc>
        <w:tc>
          <w:tcPr>
            <w:tcW w:w="1470" w:type="dxa"/>
            <w:vMerge/>
            <w:vAlign w:val="center"/>
          </w:tcPr>
          <w:p w:rsidR="002D3310" w:rsidRPr="00B036BC" w:rsidRDefault="002D3310" w:rsidP="002D3310">
            <w:pPr>
              <w:jc w:val="center"/>
              <w:rPr>
                <w:rFonts w:ascii="Times New Roman" w:hAnsi="Times New Roman" w:cs="Times New Roman"/>
                <w:b/>
                <w:sz w:val="24"/>
                <w:szCs w:val="24"/>
              </w:rPr>
            </w:pPr>
          </w:p>
        </w:tc>
        <w:tc>
          <w:tcPr>
            <w:tcW w:w="1275" w:type="dxa"/>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993" w:type="dxa"/>
            <w:vAlign w:val="center"/>
          </w:tcPr>
          <w:p w:rsidR="002D3310" w:rsidRPr="005E551C" w:rsidRDefault="005E551C" w:rsidP="002D3310">
            <w:pPr>
              <w:jc w:val="center"/>
              <w:rPr>
                <w:rFonts w:ascii="Times New Roman" w:hAnsi="Times New Roman" w:cs="Times New Roman"/>
                <w:b/>
                <w:sz w:val="24"/>
                <w:szCs w:val="24"/>
                <w:highlight w:val="yellow"/>
              </w:rPr>
            </w:pPr>
            <w:r w:rsidRPr="005E551C">
              <w:rPr>
                <w:rFonts w:ascii="Times New Roman" w:hAnsi="Times New Roman" w:cs="Times New Roman"/>
                <w:sz w:val="24"/>
                <w:szCs w:val="24"/>
              </w:rPr>
              <w:t>88,20%</w:t>
            </w:r>
          </w:p>
        </w:tc>
        <w:tc>
          <w:tcPr>
            <w:tcW w:w="5953" w:type="dxa"/>
            <w:vAlign w:val="center"/>
          </w:tcPr>
          <w:p w:rsidR="000527CA" w:rsidRPr="00B036BC" w:rsidRDefault="0052359B" w:rsidP="002D3310">
            <w:pPr>
              <w:jc w:val="center"/>
              <w:rPr>
                <w:rFonts w:ascii="Times New Roman" w:hAnsi="Times New Roman" w:cs="Times New Roman"/>
                <w:b/>
                <w:sz w:val="20"/>
                <w:szCs w:val="24"/>
                <w:highlight w:val="yellow"/>
              </w:rPr>
            </w:pPr>
            <w:r w:rsidRPr="0052359B">
              <w:rPr>
                <w:rFonts w:ascii="Times New Roman" w:hAnsi="Times New Roman" w:cs="Times New Roman"/>
                <w:sz w:val="24"/>
                <w:szCs w:val="24"/>
              </w:rPr>
              <w:t>Dados do Perfil das Cidades Gaúchas de 2019, do SEBRAE/RS</w:t>
            </w:r>
          </w:p>
        </w:tc>
      </w:tr>
    </w:tbl>
    <w:p w:rsidR="00D3740F" w:rsidRPr="00B036BC" w:rsidRDefault="00D3740F" w:rsidP="002B07E3">
      <w:pPr>
        <w:pStyle w:val="PargrafodaLista"/>
        <w:spacing w:line="240" w:lineRule="auto"/>
        <w:rPr>
          <w:rFonts w:ascii="Times New Roman" w:hAnsi="Times New Roman" w:cs="Times New Roman"/>
          <w:color w:val="FF0000"/>
          <w:sz w:val="24"/>
          <w:szCs w:val="24"/>
        </w:rPr>
      </w:pPr>
    </w:p>
    <w:tbl>
      <w:tblPr>
        <w:tblStyle w:val="Tabelacomgrade"/>
        <w:tblW w:w="9781" w:type="dxa"/>
        <w:tblInd w:w="70" w:type="dxa"/>
        <w:tblCellMar>
          <w:left w:w="70" w:type="dxa"/>
          <w:right w:w="70" w:type="dxa"/>
        </w:tblCellMar>
        <w:tblLook w:val="0000" w:firstRow="0" w:lastRow="0" w:firstColumn="0" w:lastColumn="0" w:noHBand="0" w:noVBand="0"/>
      </w:tblPr>
      <w:tblGrid>
        <w:gridCol w:w="1335"/>
        <w:gridCol w:w="1252"/>
        <w:gridCol w:w="1391"/>
        <w:gridCol w:w="5803"/>
      </w:tblGrid>
      <w:tr w:rsidR="002D3310" w:rsidRPr="00B036BC" w:rsidTr="00BA2CE7">
        <w:trPr>
          <w:trHeight w:val="315"/>
        </w:trPr>
        <w:tc>
          <w:tcPr>
            <w:tcW w:w="1341" w:type="dxa"/>
            <w:vAlign w:val="center"/>
          </w:tcPr>
          <w:p w:rsidR="002D3310" w:rsidRPr="00B036BC" w:rsidRDefault="002D3310" w:rsidP="002D3310">
            <w:pPr>
              <w:rPr>
                <w:rFonts w:ascii="Times New Roman" w:hAnsi="Times New Roman" w:cs="Times New Roman"/>
                <w:sz w:val="24"/>
                <w:szCs w:val="24"/>
              </w:rPr>
            </w:pPr>
          </w:p>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4"/>
                <w:szCs w:val="24"/>
              </w:rPr>
              <w:t>Indicador 3B</w:t>
            </w:r>
          </w:p>
          <w:p w:rsidR="002D3310" w:rsidRPr="00B036BC" w:rsidRDefault="002D3310" w:rsidP="002D3310">
            <w:pPr>
              <w:jc w:val="center"/>
              <w:rPr>
                <w:rFonts w:ascii="Times New Roman" w:hAnsi="Times New Roman" w:cs="Times New Roman"/>
                <w:color w:val="FF0000"/>
                <w:sz w:val="24"/>
                <w:szCs w:val="24"/>
              </w:rPr>
            </w:pPr>
          </w:p>
        </w:tc>
        <w:tc>
          <w:tcPr>
            <w:tcW w:w="8440" w:type="dxa"/>
            <w:gridSpan w:val="3"/>
            <w:vAlign w:val="center"/>
          </w:tcPr>
          <w:p w:rsidR="005B42EB" w:rsidRPr="00B036BC" w:rsidRDefault="005B42EB" w:rsidP="005B42EB">
            <w:pPr>
              <w:jc w:val="center"/>
              <w:rPr>
                <w:rFonts w:ascii="Times New Roman" w:hAnsi="Times New Roman" w:cs="Times New Roman"/>
                <w:b/>
                <w:sz w:val="24"/>
                <w:szCs w:val="24"/>
              </w:rPr>
            </w:pPr>
            <w:r w:rsidRPr="00B036BC">
              <w:rPr>
                <w:rFonts w:ascii="Times New Roman" w:hAnsi="Times New Roman" w:cs="Times New Roman"/>
                <w:b/>
                <w:sz w:val="24"/>
                <w:szCs w:val="24"/>
              </w:rPr>
              <w:t>Percentual da população de 15 a 17 anos que frequenta</w:t>
            </w:r>
          </w:p>
          <w:p w:rsidR="002D3310" w:rsidRPr="00B036BC" w:rsidRDefault="005B42EB" w:rsidP="005B42EB">
            <w:pPr>
              <w:jc w:val="center"/>
              <w:rPr>
                <w:rFonts w:ascii="Times New Roman" w:hAnsi="Times New Roman" w:cs="Times New Roman"/>
                <w:b/>
                <w:color w:val="FF0000"/>
                <w:sz w:val="24"/>
                <w:szCs w:val="24"/>
              </w:rPr>
            </w:pPr>
            <w:r w:rsidRPr="00B036BC">
              <w:rPr>
                <w:rFonts w:ascii="Times New Roman" w:hAnsi="Times New Roman" w:cs="Times New Roman"/>
                <w:b/>
                <w:sz w:val="24"/>
                <w:szCs w:val="24"/>
              </w:rPr>
              <w:t>o ensino médio ou possui educação básica completa</w:t>
            </w:r>
          </w:p>
        </w:tc>
      </w:tr>
      <w:tr w:rsidR="002D3310" w:rsidRPr="00B036BC" w:rsidTr="00BA2CE7">
        <w:tblPrEx>
          <w:tblCellMar>
            <w:left w:w="108" w:type="dxa"/>
            <w:right w:w="108" w:type="dxa"/>
          </w:tblCellMar>
          <w:tblLook w:val="04A0" w:firstRow="1" w:lastRow="0" w:firstColumn="1" w:lastColumn="0" w:noHBand="0" w:noVBand="1"/>
        </w:tblPrEx>
        <w:tc>
          <w:tcPr>
            <w:tcW w:w="1341" w:type="dxa"/>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487" w:type="dxa"/>
            <w:gridSpan w:val="2"/>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5953" w:type="dxa"/>
            <w:vAlign w:val="center"/>
          </w:tcPr>
          <w:p w:rsidR="002D3310" w:rsidRPr="00B036BC" w:rsidRDefault="002D3310" w:rsidP="002D3310">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2D3310" w:rsidRPr="00B036BC" w:rsidTr="00BA2CE7">
        <w:trPr>
          <w:trHeight w:val="615"/>
        </w:trPr>
        <w:tc>
          <w:tcPr>
            <w:tcW w:w="1341" w:type="dxa"/>
            <w:vMerge w:val="restart"/>
            <w:vAlign w:val="center"/>
          </w:tcPr>
          <w:p w:rsidR="002D3310" w:rsidRPr="00B036BC" w:rsidRDefault="001A0786" w:rsidP="002D3310">
            <w:pPr>
              <w:jc w:val="center"/>
              <w:rPr>
                <w:rFonts w:ascii="Times New Roman" w:hAnsi="Times New Roman" w:cs="Times New Roman"/>
                <w:b/>
                <w:sz w:val="24"/>
                <w:szCs w:val="24"/>
              </w:rPr>
            </w:pPr>
            <w:r w:rsidRPr="00B036BC">
              <w:rPr>
                <w:rFonts w:ascii="Times New Roman" w:hAnsi="Times New Roman" w:cs="Times New Roman"/>
                <w:b/>
                <w:sz w:val="24"/>
                <w:szCs w:val="24"/>
              </w:rPr>
              <w:t>85</w:t>
            </w:r>
            <w:r w:rsidR="002D3310" w:rsidRPr="00B036BC">
              <w:rPr>
                <w:rFonts w:ascii="Times New Roman" w:hAnsi="Times New Roman" w:cs="Times New Roman"/>
                <w:b/>
                <w:sz w:val="24"/>
                <w:szCs w:val="24"/>
              </w:rPr>
              <w:t>,00%</w:t>
            </w:r>
          </w:p>
        </w:tc>
        <w:tc>
          <w:tcPr>
            <w:tcW w:w="1079" w:type="dxa"/>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1408" w:type="dxa"/>
            <w:vAlign w:val="center"/>
          </w:tcPr>
          <w:p w:rsidR="002D3310" w:rsidRPr="00B036BC" w:rsidRDefault="002D3310" w:rsidP="002D3310">
            <w:pPr>
              <w:jc w:val="center"/>
              <w:rPr>
                <w:rFonts w:ascii="Times New Roman" w:hAnsi="Times New Roman" w:cs="Times New Roman"/>
                <w:b/>
                <w:sz w:val="24"/>
                <w:szCs w:val="24"/>
              </w:rPr>
            </w:pPr>
          </w:p>
        </w:tc>
        <w:tc>
          <w:tcPr>
            <w:tcW w:w="5953" w:type="dxa"/>
            <w:vAlign w:val="center"/>
          </w:tcPr>
          <w:p w:rsidR="002D3310" w:rsidRPr="00B036BC" w:rsidRDefault="002D3310" w:rsidP="002D3310">
            <w:pPr>
              <w:jc w:val="center"/>
              <w:rPr>
                <w:rFonts w:ascii="Times New Roman" w:hAnsi="Times New Roman" w:cs="Times New Roman"/>
                <w:b/>
                <w:sz w:val="24"/>
                <w:szCs w:val="24"/>
              </w:rPr>
            </w:pPr>
          </w:p>
        </w:tc>
      </w:tr>
      <w:tr w:rsidR="002D3310" w:rsidRPr="00B036BC" w:rsidTr="00BA2CE7">
        <w:trPr>
          <w:trHeight w:val="615"/>
        </w:trPr>
        <w:tc>
          <w:tcPr>
            <w:tcW w:w="1341" w:type="dxa"/>
            <w:vMerge/>
            <w:vAlign w:val="center"/>
          </w:tcPr>
          <w:p w:rsidR="002D3310" w:rsidRPr="00B036BC" w:rsidRDefault="002D3310" w:rsidP="002D3310">
            <w:pPr>
              <w:jc w:val="center"/>
              <w:rPr>
                <w:rFonts w:ascii="Times New Roman" w:hAnsi="Times New Roman" w:cs="Times New Roman"/>
                <w:b/>
                <w:sz w:val="24"/>
                <w:szCs w:val="24"/>
              </w:rPr>
            </w:pPr>
          </w:p>
        </w:tc>
        <w:tc>
          <w:tcPr>
            <w:tcW w:w="1079" w:type="dxa"/>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1408" w:type="dxa"/>
            <w:vAlign w:val="center"/>
          </w:tcPr>
          <w:p w:rsidR="002D3310" w:rsidRPr="005E551C" w:rsidRDefault="005E551C" w:rsidP="002D3310">
            <w:pPr>
              <w:jc w:val="center"/>
              <w:rPr>
                <w:rFonts w:ascii="Times New Roman" w:hAnsi="Times New Roman" w:cs="Times New Roman"/>
                <w:b/>
                <w:sz w:val="24"/>
                <w:szCs w:val="24"/>
                <w:highlight w:val="yellow"/>
              </w:rPr>
            </w:pPr>
            <w:r w:rsidRPr="005E551C">
              <w:rPr>
                <w:rFonts w:ascii="Times New Roman" w:hAnsi="Times New Roman" w:cs="Times New Roman"/>
                <w:sz w:val="24"/>
                <w:szCs w:val="24"/>
              </w:rPr>
              <w:t>88,20%</w:t>
            </w:r>
          </w:p>
        </w:tc>
        <w:tc>
          <w:tcPr>
            <w:tcW w:w="5953" w:type="dxa"/>
            <w:vAlign w:val="center"/>
          </w:tcPr>
          <w:p w:rsidR="001A0786" w:rsidRPr="00B036BC" w:rsidRDefault="0052359B" w:rsidP="00AB2981">
            <w:pPr>
              <w:jc w:val="center"/>
              <w:rPr>
                <w:rFonts w:ascii="Times New Roman" w:hAnsi="Times New Roman" w:cs="Times New Roman"/>
                <w:b/>
                <w:sz w:val="20"/>
                <w:szCs w:val="24"/>
                <w:highlight w:val="yellow"/>
              </w:rPr>
            </w:pPr>
            <w:r w:rsidRPr="0052359B">
              <w:rPr>
                <w:rFonts w:ascii="Times New Roman" w:hAnsi="Times New Roman" w:cs="Times New Roman"/>
                <w:sz w:val="24"/>
                <w:szCs w:val="24"/>
              </w:rPr>
              <w:t>Dados do Perfil das Cidades Gaúchas de 2019, do SEBRAE/RS</w:t>
            </w:r>
          </w:p>
        </w:tc>
      </w:tr>
    </w:tbl>
    <w:p w:rsidR="002D3310" w:rsidRPr="00B036BC" w:rsidRDefault="002D3310" w:rsidP="002D3310">
      <w:pPr>
        <w:spacing w:after="0" w:line="240" w:lineRule="auto"/>
        <w:rPr>
          <w:rFonts w:ascii="Times New Roman" w:hAnsi="Times New Roman" w:cs="Times New Roman"/>
          <w:color w:val="FF0000"/>
          <w:sz w:val="24"/>
          <w:szCs w:val="24"/>
        </w:rPr>
      </w:pPr>
      <w:r w:rsidRPr="00B036BC">
        <w:rPr>
          <w:rFonts w:ascii="Times New Roman" w:hAnsi="Times New Roman" w:cs="Times New Roman"/>
          <w:color w:val="FF0000"/>
          <w:sz w:val="24"/>
          <w:szCs w:val="24"/>
        </w:rPr>
        <w:t xml:space="preserve">                                 </w:t>
      </w:r>
    </w:p>
    <w:tbl>
      <w:tblPr>
        <w:tblStyle w:val="Tabelacomgrade"/>
        <w:tblW w:w="9851" w:type="dxa"/>
        <w:tblLayout w:type="fixed"/>
        <w:tblCellMar>
          <w:left w:w="70" w:type="dxa"/>
          <w:right w:w="70" w:type="dxa"/>
        </w:tblCellMar>
        <w:tblLook w:val="0000" w:firstRow="0" w:lastRow="0" w:firstColumn="0" w:lastColumn="0" w:noHBand="0" w:noVBand="0"/>
      </w:tblPr>
      <w:tblGrid>
        <w:gridCol w:w="1696"/>
        <w:gridCol w:w="4962"/>
        <w:gridCol w:w="1417"/>
        <w:gridCol w:w="1776"/>
      </w:tblGrid>
      <w:tr w:rsidR="002D3310" w:rsidRPr="008A69D9" w:rsidTr="008A69D9">
        <w:trPr>
          <w:trHeight w:val="1180"/>
        </w:trPr>
        <w:tc>
          <w:tcPr>
            <w:tcW w:w="1696" w:type="dxa"/>
            <w:vAlign w:val="center"/>
          </w:tcPr>
          <w:p w:rsidR="002D3310" w:rsidRPr="008A69D9" w:rsidRDefault="002D3310" w:rsidP="002D3310">
            <w:pPr>
              <w:jc w:val="center"/>
              <w:rPr>
                <w:rFonts w:ascii="Times New Roman" w:hAnsi="Times New Roman" w:cs="Times New Roman"/>
                <w:b/>
                <w:sz w:val="20"/>
                <w:szCs w:val="20"/>
              </w:rPr>
            </w:pPr>
            <w:r w:rsidRPr="008A69D9">
              <w:rPr>
                <w:rFonts w:ascii="Times New Roman" w:hAnsi="Times New Roman" w:cs="Times New Roman"/>
                <w:b/>
                <w:sz w:val="20"/>
                <w:szCs w:val="20"/>
              </w:rPr>
              <w:t>ESTRATÉGIAS</w:t>
            </w:r>
          </w:p>
        </w:tc>
        <w:tc>
          <w:tcPr>
            <w:tcW w:w="4962" w:type="dxa"/>
            <w:shd w:val="clear" w:color="auto" w:fill="auto"/>
            <w:vAlign w:val="center"/>
          </w:tcPr>
          <w:p w:rsidR="002D3310" w:rsidRPr="008A69D9" w:rsidRDefault="002D3310" w:rsidP="002D3310">
            <w:pPr>
              <w:jc w:val="center"/>
              <w:rPr>
                <w:rFonts w:ascii="Times New Roman" w:hAnsi="Times New Roman" w:cs="Times New Roman"/>
                <w:sz w:val="20"/>
                <w:szCs w:val="20"/>
              </w:rPr>
            </w:pPr>
            <w:r w:rsidRPr="008A69D9">
              <w:rPr>
                <w:rFonts w:ascii="Times New Roman" w:hAnsi="Times New Roman" w:cs="Times New Roman"/>
                <w:sz w:val="20"/>
                <w:szCs w:val="20"/>
              </w:rPr>
              <w:t>DESCRIÇÃO DA ESTRATÉGIA</w:t>
            </w:r>
          </w:p>
        </w:tc>
        <w:tc>
          <w:tcPr>
            <w:tcW w:w="1417" w:type="dxa"/>
            <w:shd w:val="clear" w:color="auto" w:fill="auto"/>
            <w:vAlign w:val="center"/>
          </w:tcPr>
          <w:p w:rsidR="002D3310" w:rsidRPr="008A69D9" w:rsidRDefault="002D3310" w:rsidP="002D3310">
            <w:pPr>
              <w:jc w:val="center"/>
              <w:rPr>
                <w:rFonts w:ascii="Times New Roman" w:hAnsi="Times New Roman" w:cs="Times New Roman"/>
                <w:sz w:val="20"/>
                <w:szCs w:val="20"/>
              </w:rPr>
            </w:pPr>
            <w:r w:rsidRPr="008A69D9">
              <w:rPr>
                <w:rFonts w:ascii="Times New Roman" w:hAnsi="Times New Roman" w:cs="Times New Roman"/>
                <w:sz w:val="20"/>
                <w:szCs w:val="20"/>
              </w:rPr>
              <w:t>PREVISÕES ORÇAMENTÁRIAS</w:t>
            </w:r>
          </w:p>
        </w:tc>
        <w:tc>
          <w:tcPr>
            <w:tcW w:w="1776" w:type="dxa"/>
            <w:shd w:val="clear" w:color="auto" w:fill="auto"/>
            <w:vAlign w:val="center"/>
          </w:tcPr>
          <w:p w:rsidR="002D3310" w:rsidRPr="008A69D9" w:rsidRDefault="002D3310" w:rsidP="002D3310">
            <w:pPr>
              <w:jc w:val="center"/>
              <w:rPr>
                <w:rFonts w:ascii="Times New Roman" w:hAnsi="Times New Roman" w:cs="Times New Roman"/>
                <w:sz w:val="20"/>
                <w:szCs w:val="20"/>
              </w:rPr>
            </w:pPr>
            <w:r w:rsidRPr="008A69D9">
              <w:rPr>
                <w:rFonts w:ascii="Times New Roman" w:hAnsi="Times New Roman" w:cs="Times New Roman"/>
                <w:sz w:val="20"/>
                <w:szCs w:val="20"/>
              </w:rPr>
              <w:t xml:space="preserve">ESTRATÉGIA REALIZADA/NÃO INICIADA/EM ANDAMENTO </w:t>
            </w:r>
          </w:p>
        </w:tc>
      </w:tr>
      <w:tr w:rsidR="00C62220" w:rsidRPr="008A69D9" w:rsidTr="008A69D9">
        <w:tblPrEx>
          <w:tblCellMar>
            <w:left w:w="108" w:type="dxa"/>
            <w:right w:w="108" w:type="dxa"/>
          </w:tblCellMar>
          <w:tblLook w:val="04A0" w:firstRow="1" w:lastRow="0" w:firstColumn="1" w:lastColumn="0" w:noHBand="0" w:noVBand="1"/>
        </w:tblPrEx>
        <w:tc>
          <w:tcPr>
            <w:tcW w:w="1696" w:type="dxa"/>
            <w:vAlign w:val="center"/>
          </w:tcPr>
          <w:p w:rsidR="00C62220" w:rsidRPr="008A69D9" w:rsidRDefault="00C62220" w:rsidP="00C62220">
            <w:pPr>
              <w:jc w:val="center"/>
              <w:rPr>
                <w:rFonts w:ascii="Times New Roman" w:hAnsi="Times New Roman" w:cs="Times New Roman"/>
                <w:color w:val="FF0000"/>
                <w:sz w:val="20"/>
                <w:szCs w:val="20"/>
              </w:rPr>
            </w:pPr>
            <w:r w:rsidRPr="008A69D9">
              <w:rPr>
                <w:rFonts w:ascii="Times New Roman" w:hAnsi="Times New Roman" w:cs="Times New Roman"/>
                <w:sz w:val="20"/>
                <w:szCs w:val="20"/>
              </w:rPr>
              <w:t>3.1</w:t>
            </w:r>
          </w:p>
        </w:tc>
        <w:tc>
          <w:tcPr>
            <w:tcW w:w="4962" w:type="dxa"/>
            <w:vAlign w:val="center"/>
          </w:tcPr>
          <w:p w:rsidR="00C62220" w:rsidRPr="009E7CAD" w:rsidRDefault="00C62220" w:rsidP="00C62220">
            <w:pPr>
              <w:autoSpaceDE w:val="0"/>
              <w:autoSpaceDN w:val="0"/>
              <w:adjustRightInd w:val="0"/>
              <w:rPr>
                <w:rFonts w:ascii="Times New Roman" w:hAnsi="Times New Roman" w:cs="Times New Roman"/>
                <w:sz w:val="20"/>
                <w:szCs w:val="20"/>
              </w:rPr>
            </w:pPr>
            <w:r w:rsidRPr="009E7CAD">
              <w:rPr>
                <w:rFonts w:ascii="Times New Roman" w:hAnsi="Times New Roman" w:cs="Times New Roman"/>
                <w:sz w:val="20"/>
                <w:szCs w:val="20"/>
              </w:rPr>
              <w:t>Realizar diagnóstico periodicamente da população de 15 a17 anos fora da escola, em articulação com os serviços de assistência social, saúde e proteção à adolescência e a juventude a fim de buscar esses alunos para a escola;</w:t>
            </w:r>
          </w:p>
        </w:tc>
        <w:tc>
          <w:tcPr>
            <w:tcW w:w="1417" w:type="dxa"/>
          </w:tcPr>
          <w:p w:rsidR="00C62220" w:rsidRPr="008A69D9" w:rsidRDefault="00C62220" w:rsidP="00C62220">
            <w:pPr>
              <w:rPr>
                <w:rFonts w:ascii="Times New Roman" w:hAnsi="Times New Roman" w:cs="Times New Roman"/>
                <w:b/>
                <w:color w:val="FF0000"/>
                <w:sz w:val="20"/>
                <w:szCs w:val="20"/>
              </w:rPr>
            </w:pPr>
          </w:p>
        </w:tc>
        <w:tc>
          <w:tcPr>
            <w:tcW w:w="1776" w:type="dxa"/>
            <w:vAlign w:val="center"/>
          </w:tcPr>
          <w:p w:rsidR="00C62220" w:rsidRPr="00B036BC" w:rsidRDefault="00C62220" w:rsidP="00C62220">
            <w:pPr>
              <w:jc w:val="center"/>
              <w:rPr>
                <w:rFonts w:ascii="Times New Roman" w:hAnsi="Times New Roman" w:cs="Times New Roman"/>
                <w:color w:val="FF0000"/>
                <w:sz w:val="20"/>
                <w:szCs w:val="20"/>
              </w:rPr>
            </w:pPr>
            <w:r w:rsidRPr="00476AD2">
              <w:rPr>
                <w:rFonts w:ascii="Times New Roman" w:hAnsi="Times New Roman" w:cs="Times New Roman"/>
                <w:sz w:val="20"/>
                <w:szCs w:val="20"/>
              </w:rPr>
              <w:t>Realizada</w:t>
            </w:r>
          </w:p>
        </w:tc>
      </w:tr>
      <w:tr w:rsidR="00C62220" w:rsidRPr="008A69D9" w:rsidTr="008A69D9">
        <w:tblPrEx>
          <w:tblCellMar>
            <w:left w:w="108" w:type="dxa"/>
            <w:right w:w="108" w:type="dxa"/>
          </w:tblCellMar>
          <w:tblLook w:val="04A0" w:firstRow="1" w:lastRow="0" w:firstColumn="1" w:lastColumn="0" w:noHBand="0" w:noVBand="1"/>
        </w:tblPrEx>
        <w:tc>
          <w:tcPr>
            <w:tcW w:w="1696" w:type="dxa"/>
            <w:vAlign w:val="center"/>
          </w:tcPr>
          <w:p w:rsidR="00C62220" w:rsidRPr="008A69D9" w:rsidRDefault="00C62220" w:rsidP="00C62220">
            <w:pPr>
              <w:jc w:val="center"/>
              <w:rPr>
                <w:rFonts w:ascii="Times New Roman" w:hAnsi="Times New Roman" w:cs="Times New Roman"/>
                <w:color w:val="FF0000"/>
                <w:sz w:val="20"/>
                <w:szCs w:val="20"/>
              </w:rPr>
            </w:pPr>
            <w:r w:rsidRPr="008A69D9">
              <w:rPr>
                <w:rFonts w:ascii="Times New Roman" w:hAnsi="Times New Roman" w:cs="Times New Roman"/>
                <w:sz w:val="20"/>
                <w:szCs w:val="20"/>
              </w:rPr>
              <w:t>3.2</w:t>
            </w:r>
          </w:p>
        </w:tc>
        <w:tc>
          <w:tcPr>
            <w:tcW w:w="4962" w:type="dxa"/>
            <w:vAlign w:val="center"/>
          </w:tcPr>
          <w:p w:rsidR="00C62220" w:rsidRPr="009E7CAD" w:rsidRDefault="00C62220" w:rsidP="00C62220">
            <w:pPr>
              <w:autoSpaceDE w:val="0"/>
              <w:autoSpaceDN w:val="0"/>
              <w:adjustRightInd w:val="0"/>
              <w:rPr>
                <w:rFonts w:ascii="Times New Roman" w:hAnsi="Times New Roman" w:cs="Times New Roman"/>
                <w:sz w:val="20"/>
                <w:szCs w:val="20"/>
              </w:rPr>
            </w:pPr>
            <w:r w:rsidRPr="009E7CAD">
              <w:rPr>
                <w:rFonts w:ascii="Times New Roman" w:hAnsi="Times New Roman" w:cs="Times New Roman"/>
                <w:sz w:val="20"/>
                <w:szCs w:val="20"/>
              </w:rPr>
              <w:t>Acompanhar a elaboração e o encaminhamento ao Conselho Nacional de Educação – CNE, da proposta de direitos e objetivos de aprendizagem e desenvolvimento para os (as) alunos (as) de ensino médio, a serem atingidos nos tempos etapas e organização deste nível de ensino, com vistas a garantir formação básica comum, que deverá ser encaminhada pelo Ministério da Educação, até o 2º ano de vigência do PNE;</w:t>
            </w:r>
          </w:p>
        </w:tc>
        <w:tc>
          <w:tcPr>
            <w:tcW w:w="1417" w:type="dxa"/>
          </w:tcPr>
          <w:p w:rsidR="00C62220" w:rsidRPr="008A69D9" w:rsidRDefault="00C62220" w:rsidP="00C62220">
            <w:pPr>
              <w:rPr>
                <w:rFonts w:ascii="Times New Roman" w:hAnsi="Times New Roman" w:cs="Times New Roman"/>
                <w:b/>
                <w:color w:val="FF0000"/>
                <w:sz w:val="20"/>
                <w:szCs w:val="20"/>
              </w:rPr>
            </w:pPr>
          </w:p>
        </w:tc>
        <w:tc>
          <w:tcPr>
            <w:tcW w:w="1776" w:type="dxa"/>
            <w:vAlign w:val="center"/>
          </w:tcPr>
          <w:p w:rsidR="00C62220" w:rsidRPr="00B036BC" w:rsidRDefault="00C62220" w:rsidP="00C62220">
            <w:pPr>
              <w:jc w:val="center"/>
              <w:rPr>
                <w:rFonts w:ascii="Times New Roman" w:hAnsi="Times New Roman" w:cs="Times New Roman"/>
                <w:color w:val="FF0000"/>
                <w:sz w:val="20"/>
                <w:szCs w:val="20"/>
              </w:rPr>
            </w:pPr>
            <w:r w:rsidRPr="00476AD2">
              <w:rPr>
                <w:rFonts w:ascii="Times New Roman" w:hAnsi="Times New Roman" w:cs="Times New Roman"/>
                <w:sz w:val="20"/>
                <w:szCs w:val="20"/>
              </w:rPr>
              <w:t>Realizada</w:t>
            </w:r>
          </w:p>
        </w:tc>
      </w:tr>
      <w:tr w:rsidR="00C62220" w:rsidRPr="008A69D9" w:rsidTr="008A69D9">
        <w:tblPrEx>
          <w:tblCellMar>
            <w:left w:w="108" w:type="dxa"/>
            <w:right w:w="108" w:type="dxa"/>
          </w:tblCellMar>
          <w:tblLook w:val="04A0" w:firstRow="1" w:lastRow="0" w:firstColumn="1" w:lastColumn="0" w:noHBand="0" w:noVBand="1"/>
        </w:tblPrEx>
        <w:tc>
          <w:tcPr>
            <w:tcW w:w="1696" w:type="dxa"/>
            <w:vAlign w:val="center"/>
          </w:tcPr>
          <w:p w:rsidR="00C62220" w:rsidRPr="008A69D9" w:rsidRDefault="00C62220" w:rsidP="00C62220">
            <w:pPr>
              <w:jc w:val="center"/>
              <w:rPr>
                <w:rFonts w:ascii="Times New Roman" w:hAnsi="Times New Roman" w:cs="Times New Roman"/>
                <w:color w:val="FF0000"/>
                <w:sz w:val="20"/>
                <w:szCs w:val="20"/>
              </w:rPr>
            </w:pPr>
            <w:r w:rsidRPr="008A69D9">
              <w:rPr>
                <w:rFonts w:ascii="Times New Roman" w:hAnsi="Times New Roman" w:cs="Times New Roman"/>
                <w:sz w:val="20"/>
                <w:szCs w:val="20"/>
              </w:rPr>
              <w:t>3.3</w:t>
            </w:r>
          </w:p>
        </w:tc>
        <w:tc>
          <w:tcPr>
            <w:tcW w:w="4962" w:type="dxa"/>
            <w:vAlign w:val="center"/>
          </w:tcPr>
          <w:p w:rsidR="00C62220" w:rsidRPr="009E7CAD" w:rsidRDefault="00C62220" w:rsidP="00C62220">
            <w:pPr>
              <w:autoSpaceDE w:val="0"/>
              <w:autoSpaceDN w:val="0"/>
              <w:adjustRightInd w:val="0"/>
              <w:rPr>
                <w:rFonts w:ascii="Times New Roman" w:hAnsi="Times New Roman" w:cs="Times New Roman"/>
                <w:sz w:val="20"/>
                <w:szCs w:val="20"/>
              </w:rPr>
            </w:pPr>
            <w:r w:rsidRPr="009E7CAD">
              <w:rPr>
                <w:rFonts w:ascii="Times New Roman" w:hAnsi="Times New Roman" w:cs="Times New Roman"/>
                <w:sz w:val="20"/>
                <w:szCs w:val="20"/>
              </w:rPr>
              <w:t>Garantir o transporte escolar, quando necessário, com a colaboração financeira da União e do Estado, de forma a garantir o acesso de todos os alunos à escola do Ensino Médio;</w:t>
            </w:r>
          </w:p>
        </w:tc>
        <w:tc>
          <w:tcPr>
            <w:tcW w:w="1417" w:type="dxa"/>
          </w:tcPr>
          <w:p w:rsidR="00C62220" w:rsidRPr="008A69D9" w:rsidRDefault="00C62220" w:rsidP="00C62220">
            <w:pPr>
              <w:rPr>
                <w:rFonts w:ascii="Times New Roman" w:hAnsi="Times New Roman" w:cs="Times New Roman"/>
                <w:b/>
                <w:color w:val="FF0000"/>
                <w:sz w:val="20"/>
                <w:szCs w:val="20"/>
              </w:rPr>
            </w:pPr>
          </w:p>
        </w:tc>
        <w:tc>
          <w:tcPr>
            <w:tcW w:w="1776" w:type="dxa"/>
            <w:vAlign w:val="center"/>
          </w:tcPr>
          <w:p w:rsidR="00C62220" w:rsidRPr="00B036BC" w:rsidRDefault="00C62220" w:rsidP="00C62220">
            <w:pPr>
              <w:jc w:val="center"/>
              <w:rPr>
                <w:rFonts w:ascii="Times New Roman" w:hAnsi="Times New Roman" w:cs="Times New Roman"/>
                <w:color w:val="FF0000"/>
                <w:sz w:val="20"/>
                <w:szCs w:val="20"/>
              </w:rPr>
            </w:pPr>
            <w:r w:rsidRPr="00476AD2">
              <w:rPr>
                <w:rFonts w:ascii="Times New Roman" w:hAnsi="Times New Roman" w:cs="Times New Roman"/>
                <w:sz w:val="20"/>
                <w:szCs w:val="20"/>
              </w:rPr>
              <w:t>Realizada</w:t>
            </w:r>
          </w:p>
        </w:tc>
      </w:tr>
      <w:tr w:rsidR="00C62220" w:rsidRPr="008A69D9" w:rsidTr="008A69D9">
        <w:tblPrEx>
          <w:tblCellMar>
            <w:left w:w="108" w:type="dxa"/>
            <w:right w:w="108" w:type="dxa"/>
          </w:tblCellMar>
          <w:tblLook w:val="04A0" w:firstRow="1" w:lastRow="0" w:firstColumn="1" w:lastColumn="0" w:noHBand="0" w:noVBand="1"/>
        </w:tblPrEx>
        <w:tc>
          <w:tcPr>
            <w:tcW w:w="1696" w:type="dxa"/>
            <w:vAlign w:val="center"/>
          </w:tcPr>
          <w:p w:rsidR="00C62220" w:rsidRPr="008A69D9" w:rsidRDefault="00C62220" w:rsidP="00C62220">
            <w:pPr>
              <w:jc w:val="center"/>
              <w:rPr>
                <w:rFonts w:ascii="Times New Roman" w:hAnsi="Times New Roman" w:cs="Times New Roman"/>
                <w:sz w:val="20"/>
                <w:szCs w:val="20"/>
              </w:rPr>
            </w:pPr>
            <w:r w:rsidRPr="008A69D9">
              <w:rPr>
                <w:rFonts w:ascii="Times New Roman" w:hAnsi="Times New Roman" w:cs="Times New Roman"/>
                <w:sz w:val="20"/>
                <w:szCs w:val="20"/>
              </w:rPr>
              <w:t>3.4</w:t>
            </w:r>
          </w:p>
        </w:tc>
        <w:tc>
          <w:tcPr>
            <w:tcW w:w="4962" w:type="dxa"/>
            <w:vAlign w:val="center"/>
          </w:tcPr>
          <w:p w:rsidR="00C62220" w:rsidRPr="009E7CAD" w:rsidRDefault="00C62220" w:rsidP="00C62220">
            <w:pPr>
              <w:autoSpaceDE w:val="0"/>
              <w:autoSpaceDN w:val="0"/>
              <w:adjustRightInd w:val="0"/>
              <w:rPr>
                <w:rFonts w:ascii="Times New Roman" w:hAnsi="Times New Roman" w:cs="Times New Roman"/>
                <w:color w:val="000000" w:themeColor="text1"/>
                <w:sz w:val="20"/>
                <w:szCs w:val="20"/>
                <w:shd w:val="clear" w:color="auto" w:fill="FFFFFF"/>
              </w:rPr>
            </w:pPr>
            <w:r w:rsidRPr="009E7CAD">
              <w:rPr>
                <w:rFonts w:ascii="Times New Roman" w:eastAsia="Calibri" w:hAnsi="Times New Roman" w:cs="Times New Roman"/>
                <w:sz w:val="20"/>
                <w:szCs w:val="20"/>
              </w:rPr>
              <w:t xml:space="preserve">Incentivar as práticas de ensino e os estágios nos cursos de formação de nível médio dos profissionais da educação, </w:t>
            </w:r>
            <w:r w:rsidRPr="009E7CAD">
              <w:rPr>
                <w:rFonts w:ascii="Times New Roman" w:eastAsia="Calibri" w:hAnsi="Times New Roman" w:cs="Times New Roman"/>
                <w:sz w:val="20"/>
                <w:szCs w:val="20"/>
              </w:rPr>
              <w:lastRenderedPageBreak/>
              <w:t>visando ao trabalho sistemático de articulação entre a formação acadêmica e as demandas da educação básica;</w:t>
            </w:r>
          </w:p>
        </w:tc>
        <w:tc>
          <w:tcPr>
            <w:tcW w:w="1417" w:type="dxa"/>
          </w:tcPr>
          <w:p w:rsidR="00C62220" w:rsidRPr="008A69D9" w:rsidRDefault="00C62220" w:rsidP="00C62220">
            <w:pPr>
              <w:jc w:val="center"/>
              <w:rPr>
                <w:rFonts w:ascii="Times New Roman" w:hAnsi="Times New Roman" w:cs="Times New Roman"/>
                <w:sz w:val="20"/>
                <w:szCs w:val="20"/>
              </w:rPr>
            </w:pPr>
          </w:p>
          <w:p w:rsidR="00C62220" w:rsidRPr="008A69D9" w:rsidRDefault="00C62220" w:rsidP="00C62220">
            <w:pPr>
              <w:jc w:val="center"/>
              <w:rPr>
                <w:rFonts w:ascii="Times New Roman" w:hAnsi="Times New Roman" w:cs="Times New Roman"/>
                <w:color w:val="FF0000"/>
                <w:sz w:val="20"/>
                <w:szCs w:val="20"/>
              </w:rPr>
            </w:pPr>
          </w:p>
        </w:tc>
        <w:tc>
          <w:tcPr>
            <w:tcW w:w="1776" w:type="dxa"/>
            <w:vAlign w:val="center"/>
          </w:tcPr>
          <w:p w:rsidR="00C62220" w:rsidRPr="00B036BC" w:rsidRDefault="00C62220" w:rsidP="00C62220">
            <w:pPr>
              <w:jc w:val="center"/>
              <w:rPr>
                <w:rFonts w:ascii="Times New Roman" w:hAnsi="Times New Roman" w:cs="Times New Roman"/>
                <w:color w:val="FF0000"/>
                <w:sz w:val="20"/>
                <w:szCs w:val="20"/>
              </w:rPr>
            </w:pPr>
            <w:r w:rsidRPr="00476AD2">
              <w:rPr>
                <w:rFonts w:ascii="Times New Roman" w:hAnsi="Times New Roman" w:cs="Times New Roman"/>
                <w:sz w:val="20"/>
                <w:szCs w:val="20"/>
              </w:rPr>
              <w:t>Realizada</w:t>
            </w:r>
          </w:p>
        </w:tc>
      </w:tr>
      <w:tr w:rsidR="00C62220" w:rsidRPr="008A69D9" w:rsidTr="008A69D9">
        <w:tblPrEx>
          <w:tblCellMar>
            <w:left w:w="108" w:type="dxa"/>
            <w:right w:w="108" w:type="dxa"/>
          </w:tblCellMar>
          <w:tblLook w:val="04A0" w:firstRow="1" w:lastRow="0" w:firstColumn="1" w:lastColumn="0" w:noHBand="0" w:noVBand="1"/>
        </w:tblPrEx>
        <w:tc>
          <w:tcPr>
            <w:tcW w:w="1696" w:type="dxa"/>
            <w:vAlign w:val="center"/>
          </w:tcPr>
          <w:p w:rsidR="00C62220" w:rsidRPr="008A69D9" w:rsidRDefault="00C62220" w:rsidP="00C62220">
            <w:pPr>
              <w:jc w:val="center"/>
              <w:rPr>
                <w:rFonts w:ascii="Times New Roman" w:hAnsi="Times New Roman" w:cs="Times New Roman"/>
                <w:sz w:val="20"/>
                <w:szCs w:val="20"/>
              </w:rPr>
            </w:pPr>
            <w:r w:rsidRPr="008A69D9">
              <w:rPr>
                <w:rFonts w:ascii="Times New Roman" w:hAnsi="Times New Roman" w:cs="Times New Roman"/>
                <w:sz w:val="20"/>
                <w:szCs w:val="20"/>
              </w:rPr>
              <w:lastRenderedPageBreak/>
              <w:t>3.5</w:t>
            </w:r>
          </w:p>
        </w:tc>
        <w:tc>
          <w:tcPr>
            <w:tcW w:w="4962" w:type="dxa"/>
            <w:vAlign w:val="center"/>
          </w:tcPr>
          <w:p w:rsidR="00C62220" w:rsidRPr="009E7CAD" w:rsidRDefault="00C62220" w:rsidP="00C62220">
            <w:pPr>
              <w:autoSpaceDE w:val="0"/>
              <w:autoSpaceDN w:val="0"/>
              <w:adjustRightInd w:val="0"/>
              <w:rPr>
                <w:rFonts w:ascii="Times New Roman" w:hAnsi="Times New Roman" w:cs="Times New Roman"/>
                <w:sz w:val="20"/>
                <w:szCs w:val="20"/>
              </w:rPr>
            </w:pPr>
            <w:r w:rsidRPr="009E7CAD">
              <w:rPr>
                <w:rFonts w:ascii="Times New Roman" w:hAnsi="Times New Roman" w:cs="Times New Roman"/>
                <w:sz w:val="20"/>
                <w:szCs w:val="20"/>
              </w:rPr>
              <w:t>Apoiar programa nacional de renovação do ensino médio, a fim de incentivar práticas pedagógicas com abordagens interdisciplinares estruturadas pela relação entre teoria e prática, por meio de currículos escolares que organizem, de maneira flexível e diversificada, conteúdos obrigatórios e eletivos articulados em dimensões como ciência, trabalho, linguagens, tecnologia, cultura e esporte, garantindo-se a aquisição de equipamentos e laboratórios, a produção de material didático específico, a formação continuada de professores e a articulação com instituições acadêmicas, esportivas e culturais;</w:t>
            </w:r>
          </w:p>
        </w:tc>
        <w:tc>
          <w:tcPr>
            <w:tcW w:w="1417" w:type="dxa"/>
          </w:tcPr>
          <w:p w:rsidR="00C62220" w:rsidRPr="008A69D9" w:rsidRDefault="00C62220" w:rsidP="00C62220">
            <w:pPr>
              <w:rPr>
                <w:rFonts w:ascii="Times New Roman" w:hAnsi="Times New Roman" w:cs="Times New Roman"/>
                <w:b/>
                <w:color w:val="FF0000"/>
                <w:sz w:val="20"/>
                <w:szCs w:val="20"/>
              </w:rPr>
            </w:pPr>
          </w:p>
        </w:tc>
        <w:tc>
          <w:tcPr>
            <w:tcW w:w="1776" w:type="dxa"/>
            <w:vAlign w:val="center"/>
          </w:tcPr>
          <w:p w:rsidR="00C62220" w:rsidRPr="008A69D9" w:rsidRDefault="00C62220" w:rsidP="00C62220">
            <w:pPr>
              <w:jc w:val="center"/>
              <w:rPr>
                <w:rFonts w:ascii="Times New Roman" w:hAnsi="Times New Roman" w:cs="Times New Roman"/>
                <w:sz w:val="20"/>
                <w:szCs w:val="20"/>
              </w:rPr>
            </w:pPr>
          </w:p>
          <w:p w:rsidR="00C62220" w:rsidRPr="008A69D9" w:rsidRDefault="00C62220" w:rsidP="00C62220">
            <w:pPr>
              <w:jc w:val="center"/>
              <w:rPr>
                <w:rFonts w:ascii="Times New Roman" w:hAnsi="Times New Roman" w:cs="Times New Roman"/>
                <w:color w:val="FF0000"/>
                <w:sz w:val="20"/>
                <w:szCs w:val="20"/>
              </w:rPr>
            </w:pPr>
            <w:r w:rsidRPr="00C62220">
              <w:rPr>
                <w:rFonts w:ascii="Times New Roman" w:hAnsi="Times New Roman" w:cs="Times New Roman"/>
                <w:sz w:val="20"/>
                <w:szCs w:val="20"/>
              </w:rPr>
              <w:t>Não iniciada</w:t>
            </w:r>
          </w:p>
        </w:tc>
      </w:tr>
      <w:tr w:rsidR="00C62220" w:rsidRPr="008A69D9" w:rsidTr="008A69D9">
        <w:tblPrEx>
          <w:tblCellMar>
            <w:left w:w="108" w:type="dxa"/>
            <w:right w:w="108" w:type="dxa"/>
          </w:tblCellMar>
          <w:tblLook w:val="04A0" w:firstRow="1" w:lastRow="0" w:firstColumn="1" w:lastColumn="0" w:noHBand="0" w:noVBand="1"/>
        </w:tblPrEx>
        <w:tc>
          <w:tcPr>
            <w:tcW w:w="1696" w:type="dxa"/>
            <w:vAlign w:val="center"/>
          </w:tcPr>
          <w:p w:rsidR="00C62220" w:rsidRPr="008A69D9" w:rsidRDefault="00C62220" w:rsidP="00C62220">
            <w:pPr>
              <w:jc w:val="center"/>
              <w:rPr>
                <w:rFonts w:ascii="Times New Roman" w:hAnsi="Times New Roman" w:cs="Times New Roman"/>
                <w:sz w:val="20"/>
                <w:szCs w:val="20"/>
              </w:rPr>
            </w:pPr>
            <w:r>
              <w:rPr>
                <w:rFonts w:ascii="Times New Roman" w:hAnsi="Times New Roman" w:cs="Times New Roman"/>
                <w:sz w:val="20"/>
                <w:szCs w:val="20"/>
              </w:rPr>
              <w:t>3.6</w:t>
            </w:r>
          </w:p>
        </w:tc>
        <w:tc>
          <w:tcPr>
            <w:tcW w:w="4962" w:type="dxa"/>
            <w:vAlign w:val="center"/>
          </w:tcPr>
          <w:p w:rsidR="00C62220" w:rsidRPr="00CE542D" w:rsidRDefault="00C62220" w:rsidP="00C62220">
            <w:pPr>
              <w:autoSpaceDE w:val="0"/>
              <w:autoSpaceDN w:val="0"/>
              <w:adjustRightInd w:val="0"/>
              <w:rPr>
                <w:rFonts w:ascii="Times New Roman" w:hAnsi="Times New Roman" w:cs="Times New Roman"/>
                <w:sz w:val="20"/>
                <w:szCs w:val="20"/>
              </w:rPr>
            </w:pPr>
            <w:r w:rsidRPr="00CE542D">
              <w:rPr>
                <w:rFonts w:ascii="Times New Roman" w:hAnsi="Times New Roman" w:cs="Times New Roman"/>
                <w:sz w:val="20"/>
                <w:szCs w:val="20"/>
              </w:rPr>
              <w:t>Manter e ampliar programas e ações de correção de fluxo do ensino fundamental, por meio do acompanhamento individualizado do aluno com rendimento escolar defasado e pela adoção de práticas como aulas de reforço no turno complementar, estudos de recuperação e progressão parcial, de forma a reposicioná-lo no ciclo escolar de maneira compatível com sua idade;</w:t>
            </w:r>
          </w:p>
        </w:tc>
        <w:tc>
          <w:tcPr>
            <w:tcW w:w="1417" w:type="dxa"/>
          </w:tcPr>
          <w:p w:rsidR="00C62220" w:rsidRPr="008A69D9" w:rsidRDefault="00C62220" w:rsidP="00C62220">
            <w:pPr>
              <w:rPr>
                <w:rFonts w:ascii="Times New Roman" w:hAnsi="Times New Roman" w:cs="Times New Roman"/>
                <w:b/>
                <w:color w:val="FF0000"/>
                <w:sz w:val="20"/>
                <w:szCs w:val="20"/>
              </w:rPr>
            </w:pPr>
          </w:p>
        </w:tc>
        <w:tc>
          <w:tcPr>
            <w:tcW w:w="1776" w:type="dxa"/>
            <w:vAlign w:val="center"/>
          </w:tcPr>
          <w:p w:rsidR="00C62220" w:rsidRPr="00B036BC" w:rsidRDefault="00A7734C" w:rsidP="00C62220">
            <w:pPr>
              <w:jc w:val="center"/>
              <w:rPr>
                <w:rFonts w:ascii="Times New Roman" w:hAnsi="Times New Roman" w:cs="Times New Roman"/>
                <w:color w:val="FF0000"/>
                <w:sz w:val="20"/>
                <w:szCs w:val="20"/>
              </w:rPr>
            </w:pPr>
            <w:r w:rsidRPr="00A7734C">
              <w:rPr>
                <w:rFonts w:ascii="Times New Roman" w:hAnsi="Times New Roman" w:cs="Times New Roman"/>
                <w:sz w:val="20"/>
                <w:szCs w:val="20"/>
              </w:rPr>
              <w:t>Em andamento</w:t>
            </w:r>
          </w:p>
        </w:tc>
      </w:tr>
      <w:tr w:rsidR="00C62220" w:rsidRPr="008A69D9" w:rsidTr="008A69D9">
        <w:tblPrEx>
          <w:tblCellMar>
            <w:left w:w="108" w:type="dxa"/>
            <w:right w:w="108" w:type="dxa"/>
          </w:tblCellMar>
          <w:tblLook w:val="04A0" w:firstRow="1" w:lastRow="0" w:firstColumn="1" w:lastColumn="0" w:noHBand="0" w:noVBand="1"/>
        </w:tblPrEx>
        <w:tc>
          <w:tcPr>
            <w:tcW w:w="1696" w:type="dxa"/>
            <w:vAlign w:val="center"/>
          </w:tcPr>
          <w:p w:rsidR="00C62220" w:rsidRDefault="00C62220" w:rsidP="00C62220">
            <w:pPr>
              <w:jc w:val="center"/>
              <w:rPr>
                <w:rFonts w:ascii="Times New Roman" w:hAnsi="Times New Roman" w:cs="Times New Roman"/>
                <w:sz w:val="20"/>
                <w:szCs w:val="20"/>
              </w:rPr>
            </w:pPr>
            <w:r>
              <w:rPr>
                <w:rFonts w:ascii="Times New Roman" w:hAnsi="Times New Roman" w:cs="Times New Roman"/>
                <w:sz w:val="20"/>
                <w:szCs w:val="20"/>
              </w:rPr>
              <w:t>3.7</w:t>
            </w:r>
          </w:p>
        </w:tc>
        <w:tc>
          <w:tcPr>
            <w:tcW w:w="4962" w:type="dxa"/>
            <w:vAlign w:val="center"/>
          </w:tcPr>
          <w:p w:rsidR="00C62220" w:rsidRPr="00CE542D" w:rsidRDefault="00C62220" w:rsidP="00C62220">
            <w:pPr>
              <w:autoSpaceDE w:val="0"/>
              <w:autoSpaceDN w:val="0"/>
              <w:adjustRightInd w:val="0"/>
              <w:rPr>
                <w:rFonts w:ascii="Times New Roman" w:hAnsi="Times New Roman" w:cs="Times New Roman"/>
                <w:sz w:val="20"/>
                <w:szCs w:val="20"/>
              </w:rPr>
            </w:pPr>
            <w:r w:rsidRPr="00CE542D">
              <w:rPr>
                <w:rFonts w:ascii="Times New Roman" w:hAnsi="Times New Roman" w:cs="Times New Roman"/>
                <w:sz w:val="20"/>
                <w:szCs w:val="20"/>
              </w:rPr>
              <w:t>Divulgar e apoiar a realização do Exame Nacional do Ensino Médio - ENEM, fundamentado em matriz de referência do conteúdo curricular do ensino médio e em técnicas estatísticas e psicométricas que permitam comparabilidade de resultados, enquanto instrumento de avaliação sistêmica, para subsidiar políticas públicas para a educação básica, de avaliação certificadora, possibilitando aferição de conhecimentos e habilidades adquiridos dentro e fora da escola, e de avaliação classificatória, como critério de acesso à educação superior;</w:t>
            </w:r>
          </w:p>
        </w:tc>
        <w:tc>
          <w:tcPr>
            <w:tcW w:w="1417" w:type="dxa"/>
          </w:tcPr>
          <w:p w:rsidR="00C62220" w:rsidRPr="008A69D9" w:rsidRDefault="00C62220" w:rsidP="00C62220">
            <w:pPr>
              <w:rPr>
                <w:rFonts w:ascii="Times New Roman" w:hAnsi="Times New Roman" w:cs="Times New Roman"/>
                <w:b/>
                <w:color w:val="FF0000"/>
                <w:sz w:val="20"/>
                <w:szCs w:val="20"/>
              </w:rPr>
            </w:pPr>
          </w:p>
        </w:tc>
        <w:tc>
          <w:tcPr>
            <w:tcW w:w="1776" w:type="dxa"/>
            <w:vAlign w:val="center"/>
          </w:tcPr>
          <w:p w:rsidR="00C62220" w:rsidRPr="00B036BC" w:rsidRDefault="00C62220" w:rsidP="00C62220">
            <w:pPr>
              <w:jc w:val="center"/>
              <w:rPr>
                <w:rFonts w:ascii="Times New Roman" w:hAnsi="Times New Roman" w:cs="Times New Roman"/>
                <w:color w:val="FF0000"/>
                <w:sz w:val="20"/>
                <w:szCs w:val="20"/>
              </w:rPr>
            </w:pPr>
            <w:r w:rsidRPr="00476AD2">
              <w:rPr>
                <w:rFonts w:ascii="Times New Roman" w:hAnsi="Times New Roman" w:cs="Times New Roman"/>
                <w:sz w:val="20"/>
                <w:szCs w:val="20"/>
              </w:rPr>
              <w:t>Realizada</w:t>
            </w:r>
          </w:p>
        </w:tc>
      </w:tr>
      <w:tr w:rsidR="00C62220" w:rsidRPr="008A69D9" w:rsidTr="008A69D9">
        <w:tblPrEx>
          <w:tblCellMar>
            <w:left w:w="108" w:type="dxa"/>
            <w:right w:w="108" w:type="dxa"/>
          </w:tblCellMar>
          <w:tblLook w:val="04A0" w:firstRow="1" w:lastRow="0" w:firstColumn="1" w:lastColumn="0" w:noHBand="0" w:noVBand="1"/>
        </w:tblPrEx>
        <w:tc>
          <w:tcPr>
            <w:tcW w:w="1696" w:type="dxa"/>
            <w:vAlign w:val="center"/>
          </w:tcPr>
          <w:p w:rsidR="00C62220" w:rsidRDefault="00C62220" w:rsidP="00C62220">
            <w:pPr>
              <w:jc w:val="center"/>
              <w:rPr>
                <w:rFonts w:ascii="Times New Roman" w:hAnsi="Times New Roman" w:cs="Times New Roman"/>
                <w:sz w:val="20"/>
                <w:szCs w:val="20"/>
              </w:rPr>
            </w:pPr>
            <w:r>
              <w:rPr>
                <w:rFonts w:ascii="Times New Roman" w:hAnsi="Times New Roman" w:cs="Times New Roman"/>
                <w:sz w:val="20"/>
                <w:szCs w:val="20"/>
              </w:rPr>
              <w:t>3.8</w:t>
            </w:r>
          </w:p>
        </w:tc>
        <w:tc>
          <w:tcPr>
            <w:tcW w:w="4962" w:type="dxa"/>
            <w:vAlign w:val="center"/>
          </w:tcPr>
          <w:p w:rsidR="00C62220" w:rsidRPr="00CE542D" w:rsidRDefault="00C62220" w:rsidP="00C62220">
            <w:pPr>
              <w:autoSpaceDE w:val="0"/>
              <w:autoSpaceDN w:val="0"/>
              <w:adjustRightInd w:val="0"/>
              <w:rPr>
                <w:rFonts w:ascii="Times New Roman" w:hAnsi="Times New Roman" w:cs="Times New Roman"/>
                <w:sz w:val="20"/>
                <w:szCs w:val="20"/>
              </w:rPr>
            </w:pPr>
            <w:r w:rsidRPr="00CE542D">
              <w:rPr>
                <w:rFonts w:ascii="Times New Roman" w:hAnsi="Times New Roman" w:cs="Times New Roman"/>
                <w:sz w:val="20"/>
                <w:szCs w:val="20"/>
              </w:rPr>
              <w:t>Apoiar a expansão das matrículas gratuitas de ensino médio integrado à educação profissional, observando-se as peculiaridades das populações do campo, das comunidades indígenas e das pessoas com deficiência;</w:t>
            </w:r>
          </w:p>
        </w:tc>
        <w:tc>
          <w:tcPr>
            <w:tcW w:w="1417" w:type="dxa"/>
          </w:tcPr>
          <w:p w:rsidR="00C62220" w:rsidRPr="008A69D9" w:rsidRDefault="00C62220" w:rsidP="00C62220">
            <w:pPr>
              <w:rPr>
                <w:rFonts w:ascii="Times New Roman" w:hAnsi="Times New Roman" w:cs="Times New Roman"/>
                <w:b/>
                <w:color w:val="FF0000"/>
                <w:sz w:val="20"/>
                <w:szCs w:val="20"/>
              </w:rPr>
            </w:pPr>
          </w:p>
        </w:tc>
        <w:tc>
          <w:tcPr>
            <w:tcW w:w="1776" w:type="dxa"/>
            <w:vAlign w:val="center"/>
          </w:tcPr>
          <w:p w:rsidR="00C62220" w:rsidRPr="00B036BC" w:rsidRDefault="00C62220" w:rsidP="00C62220">
            <w:pPr>
              <w:jc w:val="center"/>
              <w:rPr>
                <w:rFonts w:ascii="Times New Roman" w:hAnsi="Times New Roman" w:cs="Times New Roman"/>
                <w:color w:val="FF0000"/>
                <w:sz w:val="20"/>
                <w:szCs w:val="20"/>
              </w:rPr>
            </w:pPr>
            <w:r w:rsidRPr="00476AD2">
              <w:rPr>
                <w:rFonts w:ascii="Times New Roman" w:hAnsi="Times New Roman" w:cs="Times New Roman"/>
                <w:sz w:val="20"/>
                <w:szCs w:val="20"/>
              </w:rPr>
              <w:t>Realizada</w:t>
            </w:r>
          </w:p>
        </w:tc>
      </w:tr>
      <w:tr w:rsidR="00C62220" w:rsidRPr="008A69D9" w:rsidTr="008A69D9">
        <w:tblPrEx>
          <w:tblCellMar>
            <w:left w:w="108" w:type="dxa"/>
            <w:right w:w="108" w:type="dxa"/>
          </w:tblCellMar>
          <w:tblLook w:val="04A0" w:firstRow="1" w:lastRow="0" w:firstColumn="1" w:lastColumn="0" w:noHBand="0" w:noVBand="1"/>
        </w:tblPrEx>
        <w:tc>
          <w:tcPr>
            <w:tcW w:w="1696" w:type="dxa"/>
            <w:vAlign w:val="center"/>
          </w:tcPr>
          <w:p w:rsidR="00C62220" w:rsidRDefault="00C62220" w:rsidP="00C62220">
            <w:pPr>
              <w:jc w:val="center"/>
              <w:rPr>
                <w:rFonts w:ascii="Times New Roman" w:hAnsi="Times New Roman" w:cs="Times New Roman"/>
                <w:sz w:val="20"/>
                <w:szCs w:val="20"/>
              </w:rPr>
            </w:pPr>
            <w:r>
              <w:rPr>
                <w:rFonts w:ascii="Times New Roman" w:hAnsi="Times New Roman" w:cs="Times New Roman"/>
                <w:sz w:val="20"/>
                <w:szCs w:val="20"/>
              </w:rPr>
              <w:t>3.9</w:t>
            </w:r>
          </w:p>
        </w:tc>
        <w:tc>
          <w:tcPr>
            <w:tcW w:w="4962" w:type="dxa"/>
            <w:vAlign w:val="center"/>
          </w:tcPr>
          <w:p w:rsidR="00C62220" w:rsidRPr="00CE542D" w:rsidRDefault="00C62220" w:rsidP="00C62220">
            <w:pPr>
              <w:autoSpaceDE w:val="0"/>
              <w:autoSpaceDN w:val="0"/>
              <w:adjustRightInd w:val="0"/>
              <w:rPr>
                <w:rFonts w:ascii="Times New Roman" w:hAnsi="Times New Roman" w:cs="Times New Roman"/>
                <w:sz w:val="20"/>
                <w:szCs w:val="20"/>
              </w:rPr>
            </w:pPr>
            <w:r w:rsidRPr="00CE542D">
              <w:rPr>
                <w:rFonts w:ascii="Times New Roman" w:hAnsi="Times New Roman" w:cs="Times New Roman"/>
                <w:sz w:val="20"/>
                <w:szCs w:val="20"/>
              </w:rPr>
              <w:t>Fortalecer o acompanhamento e o monitoramento do acesso e da permanência dos e das jovens beneficiários de programas de transferência de renda, no ensino médio, quanto à frequência, ao aproveitamento escolar e à interação com o coletivo, bem como das situações de discriminação, preconceitos e violências, práticas irregulares de exploração do trabalho, consumo de drogas, gravidez precoce, em colaboração com as famílias e com órgãos públicos de assistência social, saúde e proteção à adolescência e juventude e Conselho Tutelar;</w:t>
            </w:r>
          </w:p>
        </w:tc>
        <w:tc>
          <w:tcPr>
            <w:tcW w:w="1417" w:type="dxa"/>
          </w:tcPr>
          <w:p w:rsidR="00C62220" w:rsidRPr="008A69D9" w:rsidRDefault="00C62220" w:rsidP="00C62220">
            <w:pPr>
              <w:rPr>
                <w:rFonts w:ascii="Times New Roman" w:hAnsi="Times New Roman" w:cs="Times New Roman"/>
                <w:b/>
                <w:color w:val="FF0000"/>
                <w:sz w:val="20"/>
                <w:szCs w:val="20"/>
              </w:rPr>
            </w:pPr>
          </w:p>
        </w:tc>
        <w:tc>
          <w:tcPr>
            <w:tcW w:w="1776" w:type="dxa"/>
            <w:vAlign w:val="center"/>
          </w:tcPr>
          <w:p w:rsidR="00C62220" w:rsidRPr="00B036BC" w:rsidRDefault="00C62220" w:rsidP="00C62220">
            <w:pPr>
              <w:jc w:val="center"/>
              <w:rPr>
                <w:rFonts w:ascii="Times New Roman" w:hAnsi="Times New Roman" w:cs="Times New Roman"/>
                <w:color w:val="FF0000"/>
                <w:sz w:val="20"/>
                <w:szCs w:val="20"/>
              </w:rPr>
            </w:pPr>
            <w:r w:rsidRPr="00476AD2">
              <w:rPr>
                <w:rFonts w:ascii="Times New Roman" w:hAnsi="Times New Roman" w:cs="Times New Roman"/>
                <w:sz w:val="20"/>
                <w:szCs w:val="20"/>
              </w:rPr>
              <w:t>Realizada</w:t>
            </w:r>
          </w:p>
        </w:tc>
      </w:tr>
      <w:tr w:rsidR="00C62220" w:rsidRPr="008A69D9" w:rsidTr="008A69D9">
        <w:tblPrEx>
          <w:tblCellMar>
            <w:left w:w="108" w:type="dxa"/>
            <w:right w:w="108" w:type="dxa"/>
          </w:tblCellMar>
          <w:tblLook w:val="04A0" w:firstRow="1" w:lastRow="0" w:firstColumn="1" w:lastColumn="0" w:noHBand="0" w:noVBand="1"/>
        </w:tblPrEx>
        <w:tc>
          <w:tcPr>
            <w:tcW w:w="1696" w:type="dxa"/>
            <w:vAlign w:val="center"/>
          </w:tcPr>
          <w:p w:rsidR="00C62220" w:rsidRDefault="00C62220" w:rsidP="00C62220">
            <w:pPr>
              <w:jc w:val="center"/>
              <w:rPr>
                <w:rFonts w:ascii="Times New Roman" w:hAnsi="Times New Roman" w:cs="Times New Roman"/>
                <w:sz w:val="20"/>
                <w:szCs w:val="20"/>
              </w:rPr>
            </w:pPr>
            <w:r>
              <w:rPr>
                <w:rFonts w:ascii="Times New Roman" w:hAnsi="Times New Roman" w:cs="Times New Roman"/>
                <w:sz w:val="20"/>
                <w:szCs w:val="20"/>
              </w:rPr>
              <w:t>3.10</w:t>
            </w:r>
          </w:p>
        </w:tc>
        <w:tc>
          <w:tcPr>
            <w:tcW w:w="4962" w:type="dxa"/>
            <w:vAlign w:val="center"/>
          </w:tcPr>
          <w:p w:rsidR="00C62220" w:rsidRPr="00CE542D" w:rsidRDefault="00C62220" w:rsidP="00C62220">
            <w:pPr>
              <w:autoSpaceDE w:val="0"/>
              <w:autoSpaceDN w:val="0"/>
              <w:adjustRightInd w:val="0"/>
              <w:rPr>
                <w:rFonts w:ascii="Times New Roman" w:hAnsi="Times New Roman" w:cs="Times New Roman"/>
                <w:sz w:val="20"/>
                <w:szCs w:val="20"/>
              </w:rPr>
            </w:pPr>
            <w:r w:rsidRPr="00CE542D">
              <w:rPr>
                <w:rFonts w:ascii="Times New Roman" w:hAnsi="Times New Roman" w:cs="Times New Roman"/>
                <w:sz w:val="20"/>
                <w:szCs w:val="20"/>
              </w:rPr>
              <w:t>Apoiar a participação em programas de educação e de cultura para a população urbana e do campo de jovens, na faixa etária de 15 (quinze) a 17 (dezessete) anos, e de adultos, com qualificação social e profissional para aqueles que estejam fora da escola e com defasagem no fluxo escolar;</w:t>
            </w:r>
          </w:p>
        </w:tc>
        <w:tc>
          <w:tcPr>
            <w:tcW w:w="1417" w:type="dxa"/>
          </w:tcPr>
          <w:p w:rsidR="00C62220" w:rsidRPr="008A69D9" w:rsidRDefault="00C62220" w:rsidP="00C62220">
            <w:pPr>
              <w:rPr>
                <w:rFonts w:ascii="Times New Roman" w:hAnsi="Times New Roman" w:cs="Times New Roman"/>
                <w:b/>
                <w:color w:val="FF0000"/>
                <w:sz w:val="20"/>
                <w:szCs w:val="20"/>
              </w:rPr>
            </w:pPr>
          </w:p>
        </w:tc>
        <w:tc>
          <w:tcPr>
            <w:tcW w:w="1776" w:type="dxa"/>
            <w:vAlign w:val="center"/>
          </w:tcPr>
          <w:p w:rsidR="00C62220" w:rsidRPr="00B036BC" w:rsidRDefault="00C62220" w:rsidP="00C62220">
            <w:pPr>
              <w:jc w:val="center"/>
              <w:rPr>
                <w:rFonts w:ascii="Times New Roman" w:hAnsi="Times New Roman" w:cs="Times New Roman"/>
                <w:color w:val="FF0000"/>
                <w:sz w:val="20"/>
                <w:szCs w:val="20"/>
              </w:rPr>
            </w:pPr>
            <w:r w:rsidRPr="00476AD2">
              <w:rPr>
                <w:rFonts w:ascii="Times New Roman" w:hAnsi="Times New Roman" w:cs="Times New Roman"/>
                <w:sz w:val="20"/>
                <w:szCs w:val="20"/>
              </w:rPr>
              <w:t>Realizada</w:t>
            </w:r>
          </w:p>
        </w:tc>
      </w:tr>
      <w:tr w:rsidR="00C62220" w:rsidRPr="008A69D9" w:rsidTr="008A69D9">
        <w:tblPrEx>
          <w:tblCellMar>
            <w:left w:w="108" w:type="dxa"/>
            <w:right w:w="108" w:type="dxa"/>
          </w:tblCellMar>
          <w:tblLook w:val="04A0" w:firstRow="1" w:lastRow="0" w:firstColumn="1" w:lastColumn="0" w:noHBand="0" w:noVBand="1"/>
        </w:tblPrEx>
        <w:tc>
          <w:tcPr>
            <w:tcW w:w="1696" w:type="dxa"/>
            <w:vAlign w:val="center"/>
          </w:tcPr>
          <w:p w:rsidR="00C62220" w:rsidRDefault="00C62220" w:rsidP="00C62220">
            <w:pPr>
              <w:jc w:val="center"/>
              <w:rPr>
                <w:rFonts w:ascii="Times New Roman" w:hAnsi="Times New Roman" w:cs="Times New Roman"/>
                <w:sz w:val="20"/>
                <w:szCs w:val="20"/>
              </w:rPr>
            </w:pPr>
            <w:r>
              <w:rPr>
                <w:rFonts w:ascii="Times New Roman" w:hAnsi="Times New Roman" w:cs="Times New Roman"/>
                <w:sz w:val="20"/>
                <w:szCs w:val="20"/>
              </w:rPr>
              <w:t>3.11</w:t>
            </w:r>
          </w:p>
        </w:tc>
        <w:tc>
          <w:tcPr>
            <w:tcW w:w="4962" w:type="dxa"/>
            <w:vAlign w:val="center"/>
          </w:tcPr>
          <w:p w:rsidR="00C62220" w:rsidRPr="00CE542D" w:rsidRDefault="00C62220" w:rsidP="00C62220">
            <w:pPr>
              <w:autoSpaceDE w:val="0"/>
              <w:autoSpaceDN w:val="0"/>
              <w:adjustRightInd w:val="0"/>
              <w:rPr>
                <w:rFonts w:ascii="Times New Roman" w:hAnsi="Times New Roman" w:cs="Times New Roman"/>
                <w:sz w:val="20"/>
                <w:szCs w:val="20"/>
              </w:rPr>
            </w:pPr>
            <w:r w:rsidRPr="00CE542D">
              <w:rPr>
                <w:rFonts w:ascii="Times New Roman" w:hAnsi="Times New Roman" w:cs="Times New Roman"/>
                <w:sz w:val="20"/>
                <w:szCs w:val="20"/>
              </w:rPr>
              <w:t>Redimensionar a oferta de ensino médio nos turnos diurno e noturno, bem como a distribuição territorial das escolas de ensino médio, de forma a atender a toda a demanda, de acordo com as necessidades específicas dos alunos;</w:t>
            </w:r>
          </w:p>
        </w:tc>
        <w:tc>
          <w:tcPr>
            <w:tcW w:w="1417" w:type="dxa"/>
          </w:tcPr>
          <w:p w:rsidR="00C62220" w:rsidRPr="008A69D9" w:rsidRDefault="00C62220" w:rsidP="00C62220">
            <w:pPr>
              <w:rPr>
                <w:rFonts w:ascii="Times New Roman" w:hAnsi="Times New Roman" w:cs="Times New Roman"/>
                <w:b/>
                <w:color w:val="FF0000"/>
                <w:sz w:val="20"/>
                <w:szCs w:val="20"/>
              </w:rPr>
            </w:pPr>
          </w:p>
        </w:tc>
        <w:tc>
          <w:tcPr>
            <w:tcW w:w="1776" w:type="dxa"/>
            <w:vAlign w:val="center"/>
          </w:tcPr>
          <w:p w:rsidR="00C62220" w:rsidRPr="00B036BC" w:rsidRDefault="00C62220" w:rsidP="00C62220">
            <w:pPr>
              <w:jc w:val="center"/>
              <w:rPr>
                <w:rFonts w:ascii="Times New Roman" w:hAnsi="Times New Roman" w:cs="Times New Roman"/>
                <w:color w:val="FF0000"/>
                <w:sz w:val="20"/>
                <w:szCs w:val="20"/>
              </w:rPr>
            </w:pPr>
            <w:r w:rsidRPr="00476AD2">
              <w:rPr>
                <w:rFonts w:ascii="Times New Roman" w:hAnsi="Times New Roman" w:cs="Times New Roman"/>
                <w:sz w:val="20"/>
                <w:szCs w:val="20"/>
              </w:rPr>
              <w:t>Realizada</w:t>
            </w:r>
          </w:p>
        </w:tc>
      </w:tr>
      <w:tr w:rsidR="00C62220" w:rsidRPr="008A69D9" w:rsidTr="008A69D9">
        <w:tblPrEx>
          <w:tblCellMar>
            <w:left w:w="108" w:type="dxa"/>
            <w:right w:w="108" w:type="dxa"/>
          </w:tblCellMar>
          <w:tblLook w:val="04A0" w:firstRow="1" w:lastRow="0" w:firstColumn="1" w:lastColumn="0" w:noHBand="0" w:noVBand="1"/>
        </w:tblPrEx>
        <w:tc>
          <w:tcPr>
            <w:tcW w:w="1696" w:type="dxa"/>
            <w:vAlign w:val="center"/>
          </w:tcPr>
          <w:p w:rsidR="00C62220" w:rsidRDefault="00C62220" w:rsidP="00C62220">
            <w:pPr>
              <w:jc w:val="center"/>
              <w:rPr>
                <w:rFonts w:ascii="Times New Roman" w:hAnsi="Times New Roman" w:cs="Times New Roman"/>
                <w:sz w:val="20"/>
                <w:szCs w:val="20"/>
              </w:rPr>
            </w:pPr>
            <w:r>
              <w:rPr>
                <w:rFonts w:ascii="Times New Roman" w:hAnsi="Times New Roman" w:cs="Times New Roman"/>
                <w:sz w:val="20"/>
                <w:szCs w:val="20"/>
              </w:rPr>
              <w:t>3.12</w:t>
            </w:r>
          </w:p>
        </w:tc>
        <w:tc>
          <w:tcPr>
            <w:tcW w:w="4962" w:type="dxa"/>
            <w:vAlign w:val="center"/>
          </w:tcPr>
          <w:p w:rsidR="00C62220" w:rsidRPr="00CE542D" w:rsidRDefault="00C62220" w:rsidP="00C62220">
            <w:pPr>
              <w:autoSpaceDE w:val="0"/>
              <w:autoSpaceDN w:val="0"/>
              <w:adjustRightInd w:val="0"/>
              <w:rPr>
                <w:rFonts w:ascii="Times New Roman" w:hAnsi="Times New Roman" w:cs="Times New Roman"/>
                <w:sz w:val="20"/>
                <w:szCs w:val="20"/>
              </w:rPr>
            </w:pPr>
            <w:r w:rsidRPr="00CE542D">
              <w:rPr>
                <w:rFonts w:ascii="Times New Roman" w:hAnsi="Times New Roman" w:cs="Times New Roman"/>
                <w:sz w:val="20"/>
                <w:szCs w:val="20"/>
              </w:rPr>
              <w:t>Desenvolver formas alternativas de oferta do ensino médio, garantida a qualidade, para atender aos filhos e filhas de profissionais que se dedicam a atividades de caráter itinerante;</w:t>
            </w:r>
          </w:p>
        </w:tc>
        <w:tc>
          <w:tcPr>
            <w:tcW w:w="1417" w:type="dxa"/>
          </w:tcPr>
          <w:p w:rsidR="00C62220" w:rsidRPr="008A69D9" w:rsidRDefault="00C62220" w:rsidP="00C62220">
            <w:pPr>
              <w:rPr>
                <w:rFonts w:ascii="Times New Roman" w:hAnsi="Times New Roman" w:cs="Times New Roman"/>
                <w:b/>
                <w:color w:val="FF0000"/>
                <w:sz w:val="20"/>
                <w:szCs w:val="20"/>
              </w:rPr>
            </w:pPr>
          </w:p>
        </w:tc>
        <w:tc>
          <w:tcPr>
            <w:tcW w:w="1776" w:type="dxa"/>
            <w:vAlign w:val="center"/>
          </w:tcPr>
          <w:p w:rsidR="00C62220" w:rsidRPr="00B036BC" w:rsidRDefault="00C62220" w:rsidP="00C62220">
            <w:pPr>
              <w:jc w:val="center"/>
              <w:rPr>
                <w:rFonts w:ascii="Times New Roman" w:hAnsi="Times New Roman" w:cs="Times New Roman"/>
                <w:color w:val="FF0000"/>
                <w:sz w:val="20"/>
                <w:szCs w:val="20"/>
              </w:rPr>
            </w:pPr>
            <w:r w:rsidRPr="00476AD2">
              <w:rPr>
                <w:rFonts w:ascii="Times New Roman" w:hAnsi="Times New Roman" w:cs="Times New Roman"/>
                <w:sz w:val="20"/>
                <w:szCs w:val="20"/>
              </w:rPr>
              <w:t>Realizada</w:t>
            </w:r>
          </w:p>
        </w:tc>
      </w:tr>
      <w:tr w:rsidR="00C62220" w:rsidRPr="008A69D9" w:rsidTr="008A69D9">
        <w:tblPrEx>
          <w:tblCellMar>
            <w:left w:w="108" w:type="dxa"/>
            <w:right w:w="108" w:type="dxa"/>
          </w:tblCellMar>
          <w:tblLook w:val="04A0" w:firstRow="1" w:lastRow="0" w:firstColumn="1" w:lastColumn="0" w:noHBand="0" w:noVBand="1"/>
        </w:tblPrEx>
        <w:tc>
          <w:tcPr>
            <w:tcW w:w="1696" w:type="dxa"/>
            <w:vAlign w:val="center"/>
          </w:tcPr>
          <w:p w:rsidR="00C62220" w:rsidRDefault="00C62220" w:rsidP="00C62220">
            <w:pPr>
              <w:jc w:val="center"/>
              <w:rPr>
                <w:rFonts w:ascii="Times New Roman" w:hAnsi="Times New Roman" w:cs="Times New Roman"/>
                <w:sz w:val="20"/>
                <w:szCs w:val="20"/>
              </w:rPr>
            </w:pPr>
            <w:r>
              <w:rPr>
                <w:rFonts w:ascii="Times New Roman" w:hAnsi="Times New Roman" w:cs="Times New Roman"/>
                <w:sz w:val="20"/>
                <w:szCs w:val="20"/>
              </w:rPr>
              <w:t>3.13</w:t>
            </w:r>
          </w:p>
        </w:tc>
        <w:tc>
          <w:tcPr>
            <w:tcW w:w="4962" w:type="dxa"/>
            <w:vAlign w:val="center"/>
          </w:tcPr>
          <w:p w:rsidR="00C62220" w:rsidRPr="00CE542D" w:rsidRDefault="00C62220" w:rsidP="00C62220">
            <w:pPr>
              <w:autoSpaceDE w:val="0"/>
              <w:autoSpaceDN w:val="0"/>
              <w:adjustRightInd w:val="0"/>
              <w:rPr>
                <w:rFonts w:ascii="Times New Roman" w:hAnsi="Times New Roman" w:cs="Times New Roman"/>
                <w:sz w:val="20"/>
                <w:szCs w:val="20"/>
              </w:rPr>
            </w:pPr>
            <w:r w:rsidRPr="00CE542D">
              <w:rPr>
                <w:rFonts w:ascii="Times New Roman" w:hAnsi="Times New Roman" w:cs="Times New Roman"/>
                <w:sz w:val="20"/>
                <w:szCs w:val="20"/>
              </w:rPr>
              <w:t>Implementar políticas de prevenção à evasão motivada por preconceito ou quaisquer formas de discriminação, criando rede de proteção contra formas associadas de exclusão;</w:t>
            </w:r>
          </w:p>
        </w:tc>
        <w:tc>
          <w:tcPr>
            <w:tcW w:w="1417" w:type="dxa"/>
          </w:tcPr>
          <w:p w:rsidR="00C62220" w:rsidRPr="008A69D9" w:rsidRDefault="00C62220" w:rsidP="00C62220">
            <w:pPr>
              <w:rPr>
                <w:rFonts w:ascii="Times New Roman" w:hAnsi="Times New Roman" w:cs="Times New Roman"/>
                <w:b/>
                <w:color w:val="FF0000"/>
                <w:sz w:val="20"/>
                <w:szCs w:val="20"/>
              </w:rPr>
            </w:pPr>
          </w:p>
        </w:tc>
        <w:tc>
          <w:tcPr>
            <w:tcW w:w="1776" w:type="dxa"/>
            <w:vAlign w:val="center"/>
          </w:tcPr>
          <w:p w:rsidR="00C62220" w:rsidRPr="00B036BC" w:rsidRDefault="00C62220" w:rsidP="00C62220">
            <w:pPr>
              <w:jc w:val="center"/>
              <w:rPr>
                <w:rFonts w:ascii="Times New Roman" w:hAnsi="Times New Roman" w:cs="Times New Roman"/>
                <w:color w:val="FF0000"/>
                <w:sz w:val="20"/>
                <w:szCs w:val="20"/>
              </w:rPr>
            </w:pPr>
            <w:r w:rsidRPr="00476AD2">
              <w:rPr>
                <w:rFonts w:ascii="Times New Roman" w:hAnsi="Times New Roman" w:cs="Times New Roman"/>
                <w:sz w:val="20"/>
                <w:szCs w:val="20"/>
              </w:rPr>
              <w:t>Realizada</w:t>
            </w:r>
          </w:p>
        </w:tc>
      </w:tr>
    </w:tbl>
    <w:p w:rsidR="001936B1" w:rsidRDefault="00D27F35" w:rsidP="00970E39">
      <w:pPr>
        <w:jc w:val="both"/>
        <w:rPr>
          <w:rFonts w:ascii="Times New Roman" w:hAnsi="Times New Roman" w:cs="Times New Roman"/>
          <w:color w:val="FF0000"/>
          <w:sz w:val="24"/>
          <w:szCs w:val="24"/>
        </w:rPr>
      </w:pPr>
      <w:r w:rsidRPr="00B036BC">
        <w:rPr>
          <w:rFonts w:ascii="Times New Roman" w:hAnsi="Times New Roman" w:cs="Times New Roman"/>
          <w:color w:val="FF0000"/>
          <w:sz w:val="24"/>
          <w:szCs w:val="24"/>
        </w:rPr>
        <w:lastRenderedPageBreak/>
        <w:tab/>
      </w:r>
    </w:p>
    <w:p w:rsidR="00F37AD9" w:rsidRPr="00B036BC" w:rsidRDefault="00F37AD9" w:rsidP="00F37AD9">
      <w:pPr>
        <w:spacing w:line="360" w:lineRule="auto"/>
        <w:ind w:firstLine="708"/>
        <w:jc w:val="both"/>
        <w:rPr>
          <w:rFonts w:ascii="Times New Roman" w:hAnsi="Times New Roman" w:cs="Times New Roman"/>
          <w:sz w:val="24"/>
          <w:szCs w:val="24"/>
        </w:rPr>
      </w:pPr>
      <w:r w:rsidRPr="00B036BC">
        <w:rPr>
          <w:rFonts w:ascii="Times New Roman" w:hAnsi="Times New Roman" w:cs="Times New Roman"/>
          <w:b/>
          <w:bCs/>
          <w:sz w:val="24"/>
          <w:szCs w:val="24"/>
        </w:rPr>
        <w:t>CONSIDERAÇÕES A PARTIR DA CONFERÊNCIA</w:t>
      </w:r>
      <w:r w:rsidRPr="00B036BC">
        <w:rPr>
          <w:rFonts w:ascii="Times New Roman" w:hAnsi="Times New Roman" w:cs="Times New Roman"/>
          <w:sz w:val="24"/>
          <w:szCs w:val="24"/>
        </w:rPr>
        <w:t xml:space="preserve">: </w:t>
      </w:r>
    </w:p>
    <w:p w:rsidR="00F37AD9" w:rsidRPr="00B036BC" w:rsidRDefault="00F37AD9" w:rsidP="00970E39">
      <w:pPr>
        <w:jc w:val="both"/>
        <w:rPr>
          <w:rFonts w:ascii="Times New Roman" w:hAnsi="Times New Roman" w:cs="Times New Roman"/>
          <w:color w:val="FF0000"/>
          <w:sz w:val="24"/>
          <w:szCs w:val="24"/>
        </w:rPr>
      </w:pPr>
    </w:p>
    <w:p w:rsidR="002D3310" w:rsidRPr="00B036BC" w:rsidRDefault="002D3310" w:rsidP="00537AEB">
      <w:pPr>
        <w:autoSpaceDE w:val="0"/>
        <w:autoSpaceDN w:val="0"/>
        <w:adjustRightInd w:val="0"/>
        <w:spacing w:after="0" w:line="360" w:lineRule="auto"/>
        <w:jc w:val="both"/>
        <w:rPr>
          <w:rFonts w:ascii="Times New Roman" w:hAnsi="Times New Roman" w:cs="Times New Roman"/>
          <w:bCs/>
          <w:i/>
          <w:sz w:val="24"/>
          <w:szCs w:val="24"/>
        </w:rPr>
      </w:pPr>
      <w:r w:rsidRPr="00B036BC">
        <w:rPr>
          <w:rFonts w:ascii="Times New Roman" w:hAnsi="Times New Roman" w:cs="Times New Roman"/>
          <w:b/>
          <w:sz w:val="24"/>
          <w:szCs w:val="24"/>
        </w:rPr>
        <w:t>Meta 04 -</w:t>
      </w:r>
      <w:r w:rsidR="004C6B06" w:rsidRPr="00B036BC">
        <w:rPr>
          <w:rFonts w:ascii="Times New Roman" w:hAnsi="Times New Roman" w:cs="Times New Roman"/>
          <w:b/>
          <w:sz w:val="24"/>
          <w:szCs w:val="24"/>
        </w:rPr>
        <w:t xml:space="preserve"> </w:t>
      </w:r>
      <w:r w:rsidR="00E33782" w:rsidRPr="00B036BC">
        <w:rPr>
          <w:rFonts w:ascii="Times New Roman" w:hAnsi="Times New Roman" w:cs="Times New Roman"/>
          <w:color w:val="000000" w:themeColor="text1"/>
          <w:sz w:val="24"/>
          <w:szCs w:val="24"/>
          <w:shd w:val="clear" w:color="auto" w:fill="FFFFFF" w:themeFill="background1"/>
        </w:rPr>
        <w:t>Universalizar, para a população de 4 (quatro) a 17 (dezessete) anos com deficiência, transtornos globais do desenvolvimento e altas habilidades ou superdotação, o acesso a educação básica e ao atendimento educacional especializado, preferencialmente na rede regular de ensino, com garantia de sistema educacional inclusivo, de salas de recursos multifuncionais, classes, escolas ou serviços especializados, públicos ou conveniados.</w:t>
      </w:r>
    </w:p>
    <w:p w:rsidR="005B42EB" w:rsidRPr="00B036BC" w:rsidRDefault="005B42EB" w:rsidP="004C6B06">
      <w:pPr>
        <w:autoSpaceDE w:val="0"/>
        <w:autoSpaceDN w:val="0"/>
        <w:adjustRightInd w:val="0"/>
        <w:spacing w:after="0" w:line="240" w:lineRule="auto"/>
        <w:jc w:val="both"/>
        <w:rPr>
          <w:rFonts w:ascii="Times New Roman" w:hAnsi="Times New Roman" w:cs="Times New Roman"/>
          <w:color w:val="FF0000"/>
          <w:sz w:val="24"/>
          <w:szCs w:val="24"/>
        </w:rPr>
      </w:pPr>
    </w:p>
    <w:tbl>
      <w:tblPr>
        <w:tblStyle w:val="Tabelacomgrade"/>
        <w:tblW w:w="10678" w:type="dxa"/>
        <w:tblInd w:w="-685" w:type="dxa"/>
        <w:tblCellMar>
          <w:left w:w="70" w:type="dxa"/>
          <w:right w:w="70" w:type="dxa"/>
        </w:tblCellMar>
        <w:tblLook w:val="0000" w:firstRow="0" w:lastRow="0" w:firstColumn="0" w:lastColumn="0" w:noHBand="0" w:noVBand="0"/>
      </w:tblPr>
      <w:tblGrid>
        <w:gridCol w:w="754"/>
        <w:gridCol w:w="1829"/>
        <w:gridCol w:w="72"/>
        <w:gridCol w:w="7"/>
        <w:gridCol w:w="1252"/>
        <w:gridCol w:w="1632"/>
        <w:gridCol w:w="5132"/>
      </w:tblGrid>
      <w:tr w:rsidR="002D3310" w:rsidRPr="00B036BC" w:rsidTr="00C97389">
        <w:trPr>
          <w:gridBefore w:val="1"/>
          <w:wBefore w:w="755" w:type="dxa"/>
          <w:trHeight w:val="315"/>
        </w:trPr>
        <w:tc>
          <w:tcPr>
            <w:tcW w:w="1902" w:type="dxa"/>
            <w:gridSpan w:val="2"/>
            <w:vAlign w:val="center"/>
          </w:tcPr>
          <w:p w:rsidR="002D3310" w:rsidRPr="00B036BC" w:rsidRDefault="002D3310" w:rsidP="002D3310">
            <w:pPr>
              <w:rPr>
                <w:rFonts w:ascii="Times New Roman" w:hAnsi="Times New Roman" w:cs="Times New Roman"/>
                <w:sz w:val="24"/>
                <w:szCs w:val="24"/>
              </w:rPr>
            </w:pPr>
          </w:p>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4"/>
                <w:szCs w:val="24"/>
              </w:rPr>
              <w:t>Indicador 4A</w:t>
            </w:r>
          </w:p>
          <w:p w:rsidR="002D3310" w:rsidRPr="00B036BC" w:rsidRDefault="002D3310" w:rsidP="002D3310">
            <w:pPr>
              <w:jc w:val="center"/>
              <w:rPr>
                <w:rFonts w:ascii="Times New Roman" w:hAnsi="Times New Roman" w:cs="Times New Roman"/>
                <w:color w:val="FF0000"/>
                <w:sz w:val="24"/>
                <w:szCs w:val="24"/>
              </w:rPr>
            </w:pPr>
          </w:p>
        </w:tc>
        <w:tc>
          <w:tcPr>
            <w:tcW w:w="8021" w:type="dxa"/>
            <w:gridSpan w:val="4"/>
            <w:vAlign w:val="center"/>
          </w:tcPr>
          <w:p w:rsidR="002D3310" w:rsidRPr="00B036BC" w:rsidRDefault="002D3310" w:rsidP="002D3310">
            <w:pPr>
              <w:jc w:val="center"/>
              <w:rPr>
                <w:rFonts w:ascii="Times New Roman" w:hAnsi="Times New Roman" w:cs="Times New Roman"/>
                <w:b/>
                <w:color w:val="FF0000"/>
                <w:sz w:val="24"/>
                <w:szCs w:val="24"/>
              </w:rPr>
            </w:pPr>
          </w:p>
          <w:p w:rsidR="005B42EB" w:rsidRPr="00B036BC" w:rsidRDefault="005B42EB" w:rsidP="005B42EB">
            <w:pPr>
              <w:jc w:val="center"/>
              <w:rPr>
                <w:rFonts w:ascii="Times New Roman" w:hAnsi="Times New Roman" w:cs="Times New Roman"/>
                <w:b/>
                <w:sz w:val="24"/>
                <w:szCs w:val="24"/>
              </w:rPr>
            </w:pPr>
            <w:r w:rsidRPr="00B036BC">
              <w:rPr>
                <w:rFonts w:ascii="Times New Roman" w:hAnsi="Times New Roman" w:cs="Times New Roman"/>
                <w:b/>
                <w:sz w:val="24"/>
                <w:szCs w:val="24"/>
              </w:rPr>
              <w:t>Percentual da população de 4 a 17 anos de idade com</w:t>
            </w:r>
          </w:p>
          <w:p w:rsidR="005B42EB" w:rsidRPr="00B036BC" w:rsidRDefault="005B42EB" w:rsidP="005B42EB">
            <w:pPr>
              <w:jc w:val="center"/>
              <w:rPr>
                <w:rFonts w:ascii="Times New Roman" w:hAnsi="Times New Roman" w:cs="Times New Roman"/>
                <w:b/>
                <w:color w:val="FF0000"/>
                <w:sz w:val="24"/>
                <w:szCs w:val="24"/>
              </w:rPr>
            </w:pPr>
            <w:r w:rsidRPr="00B036BC">
              <w:rPr>
                <w:rFonts w:ascii="Times New Roman" w:hAnsi="Times New Roman" w:cs="Times New Roman"/>
                <w:b/>
                <w:sz w:val="24"/>
                <w:szCs w:val="24"/>
              </w:rPr>
              <w:t>deficiência que frequenta a escola</w:t>
            </w:r>
          </w:p>
        </w:tc>
      </w:tr>
      <w:tr w:rsidR="002D3310" w:rsidRPr="00B036BC" w:rsidTr="00C97389">
        <w:tblPrEx>
          <w:tblCellMar>
            <w:left w:w="108" w:type="dxa"/>
            <w:right w:w="108" w:type="dxa"/>
          </w:tblCellMar>
          <w:tblLook w:val="04A0" w:firstRow="1" w:lastRow="0" w:firstColumn="1" w:lastColumn="0" w:noHBand="0" w:noVBand="1"/>
        </w:tblPrEx>
        <w:trPr>
          <w:gridBefore w:val="1"/>
          <w:wBefore w:w="755" w:type="dxa"/>
        </w:trPr>
        <w:tc>
          <w:tcPr>
            <w:tcW w:w="1902" w:type="dxa"/>
            <w:gridSpan w:val="2"/>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881" w:type="dxa"/>
            <w:gridSpan w:val="3"/>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5140" w:type="dxa"/>
            <w:vAlign w:val="center"/>
          </w:tcPr>
          <w:p w:rsidR="002D3310" w:rsidRPr="00B036BC" w:rsidRDefault="002D3310" w:rsidP="002D3310">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2D3310" w:rsidRPr="00B036BC" w:rsidTr="00C97389">
        <w:trPr>
          <w:trHeight w:val="615"/>
        </w:trPr>
        <w:tc>
          <w:tcPr>
            <w:tcW w:w="755" w:type="dxa"/>
            <w:vMerge w:val="restart"/>
            <w:tcBorders>
              <w:top w:val="nil"/>
              <w:left w:val="nil"/>
              <w:bottom w:val="nil"/>
            </w:tcBorders>
            <w:shd w:val="clear" w:color="auto" w:fill="auto"/>
            <w:vAlign w:val="center"/>
          </w:tcPr>
          <w:p w:rsidR="002D3310" w:rsidRPr="00B036BC" w:rsidRDefault="002D3310" w:rsidP="002D3310">
            <w:pPr>
              <w:jc w:val="center"/>
              <w:rPr>
                <w:rFonts w:ascii="Times New Roman" w:hAnsi="Times New Roman" w:cs="Times New Roman"/>
                <w:sz w:val="20"/>
                <w:szCs w:val="24"/>
              </w:rPr>
            </w:pPr>
          </w:p>
        </w:tc>
        <w:tc>
          <w:tcPr>
            <w:tcW w:w="1902" w:type="dxa"/>
            <w:gridSpan w:val="2"/>
            <w:vMerge w:val="restart"/>
            <w:vAlign w:val="center"/>
          </w:tcPr>
          <w:p w:rsidR="002D3310" w:rsidRPr="00B036BC" w:rsidRDefault="001A0786" w:rsidP="002D3310">
            <w:pPr>
              <w:jc w:val="center"/>
              <w:rPr>
                <w:rFonts w:ascii="Times New Roman" w:hAnsi="Times New Roman" w:cs="Times New Roman"/>
                <w:b/>
                <w:sz w:val="24"/>
                <w:szCs w:val="24"/>
              </w:rPr>
            </w:pPr>
            <w:r w:rsidRPr="00B036BC">
              <w:rPr>
                <w:rFonts w:ascii="Times New Roman" w:hAnsi="Times New Roman" w:cs="Times New Roman"/>
                <w:b/>
                <w:sz w:val="24"/>
                <w:szCs w:val="24"/>
              </w:rPr>
              <w:t>1</w:t>
            </w:r>
            <w:r w:rsidR="002D3310" w:rsidRPr="00B036BC">
              <w:rPr>
                <w:rFonts w:ascii="Times New Roman" w:hAnsi="Times New Roman" w:cs="Times New Roman"/>
                <w:b/>
                <w:sz w:val="24"/>
                <w:szCs w:val="24"/>
              </w:rPr>
              <w:t>00,00%</w:t>
            </w:r>
          </w:p>
        </w:tc>
        <w:tc>
          <w:tcPr>
            <w:tcW w:w="1247" w:type="dxa"/>
            <w:gridSpan w:val="2"/>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1634" w:type="dxa"/>
            <w:vAlign w:val="center"/>
          </w:tcPr>
          <w:p w:rsidR="002D3310" w:rsidRPr="00B036BC" w:rsidRDefault="002D3310" w:rsidP="001A0786">
            <w:pPr>
              <w:jc w:val="center"/>
              <w:rPr>
                <w:rFonts w:ascii="Times New Roman" w:hAnsi="Times New Roman" w:cs="Times New Roman"/>
                <w:b/>
                <w:sz w:val="24"/>
                <w:szCs w:val="24"/>
              </w:rPr>
            </w:pPr>
          </w:p>
        </w:tc>
        <w:tc>
          <w:tcPr>
            <w:tcW w:w="5140" w:type="dxa"/>
            <w:vAlign w:val="center"/>
          </w:tcPr>
          <w:p w:rsidR="002D3310" w:rsidRPr="00B036BC" w:rsidRDefault="002D3310" w:rsidP="002D3310">
            <w:pPr>
              <w:jc w:val="center"/>
              <w:rPr>
                <w:rFonts w:ascii="Times New Roman" w:hAnsi="Times New Roman" w:cs="Times New Roman"/>
                <w:b/>
                <w:sz w:val="24"/>
                <w:szCs w:val="24"/>
              </w:rPr>
            </w:pPr>
          </w:p>
        </w:tc>
      </w:tr>
      <w:tr w:rsidR="002D3310" w:rsidRPr="00B036BC" w:rsidTr="00C97389">
        <w:trPr>
          <w:trHeight w:val="615"/>
        </w:trPr>
        <w:tc>
          <w:tcPr>
            <w:tcW w:w="755" w:type="dxa"/>
            <w:vMerge/>
            <w:tcBorders>
              <w:left w:val="nil"/>
              <w:bottom w:val="nil"/>
            </w:tcBorders>
            <w:shd w:val="clear" w:color="auto" w:fill="auto"/>
            <w:vAlign w:val="center"/>
          </w:tcPr>
          <w:p w:rsidR="002D3310" w:rsidRPr="00B036BC" w:rsidRDefault="002D3310" w:rsidP="002D3310">
            <w:pPr>
              <w:jc w:val="center"/>
              <w:rPr>
                <w:rFonts w:ascii="Times New Roman" w:hAnsi="Times New Roman" w:cs="Times New Roman"/>
                <w:sz w:val="20"/>
                <w:szCs w:val="24"/>
              </w:rPr>
            </w:pPr>
          </w:p>
        </w:tc>
        <w:tc>
          <w:tcPr>
            <w:tcW w:w="1902" w:type="dxa"/>
            <w:gridSpan w:val="2"/>
            <w:vMerge/>
            <w:vAlign w:val="center"/>
          </w:tcPr>
          <w:p w:rsidR="002D3310" w:rsidRPr="00B036BC" w:rsidRDefault="002D3310" w:rsidP="002D3310">
            <w:pPr>
              <w:jc w:val="center"/>
              <w:rPr>
                <w:rFonts w:ascii="Times New Roman" w:hAnsi="Times New Roman" w:cs="Times New Roman"/>
                <w:b/>
                <w:sz w:val="24"/>
                <w:szCs w:val="24"/>
              </w:rPr>
            </w:pPr>
          </w:p>
        </w:tc>
        <w:tc>
          <w:tcPr>
            <w:tcW w:w="1247" w:type="dxa"/>
            <w:gridSpan w:val="2"/>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1634" w:type="dxa"/>
            <w:vAlign w:val="center"/>
          </w:tcPr>
          <w:p w:rsidR="002D3310" w:rsidRPr="0052359B" w:rsidRDefault="00D27F35" w:rsidP="002D3310">
            <w:pPr>
              <w:jc w:val="center"/>
              <w:rPr>
                <w:rFonts w:ascii="Times New Roman" w:hAnsi="Times New Roman" w:cs="Times New Roman"/>
                <w:b/>
                <w:sz w:val="24"/>
                <w:szCs w:val="24"/>
              </w:rPr>
            </w:pPr>
            <w:r w:rsidRPr="0052359B">
              <w:rPr>
                <w:rFonts w:ascii="Times New Roman" w:hAnsi="Times New Roman" w:cs="Times New Roman"/>
                <w:b/>
                <w:sz w:val="24"/>
                <w:szCs w:val="24"/>
              </w:rPr>
              <w:t>100%</w:t>
            </w:r>
          </w:p>
        </w:tc>
        <w:tc>
          <w:tcPr>
            <w:tcW w:w="5140" w:type="dxa"/>
            <w:vAlign w:val="center"/>
          </w:tcPr>
          <w:p w:rsidR="00D27F35" w:rsidRPr="0052359B" w:rsidRDefault="00D27F35" w:rsidP="002D3310">
            <w:pPr>
              <w:jc w:val="center"/>
              <w:rPr>
                <w:rFonts w:ascii="Times New Roman" w:hAnsi="Times New Roman" w:cs="Times New Roman"/>
                <w:b/>
                <w:sz w:val="20"/>
                <w:szCs w:val="24"/>
              </w:rPr>
            </w:pPr>
          </w:p>
          <w:p w:rsidR="002D3310" w:rsidRPr="0052359B" w:rsidRDefault="00A67878" w:rsidP="002D3310">
            <w:pPr>
              <w:jc w:val="center"/>
              <w:rPr>
                <w:rFonts w:ascii="Times New Roman" w:hAnsi="Times New Roman" w:cs="Times New Roman"/>
                <w:b/>
                <w:sz w:val="20"/>
                <w:szCs w:val="24"/>
              </w:rPr>
            </w:pPr>
            <w:r w:rsidRPr="0052359B">
              <w:rPr>
                <w:rFonts w:ascii="Times New Roman" w:hAnsi="Times New Roman" w:cs="Times New Roman"/>
                <w:b/>
                <w:sz w:val="20"/>
                <w:szCs w:val="24"/>
              </w:rPr>
              <w:t>Censo escolar 2020</w:t>
            </w:r>
          </w:p>
          <w:p w:rsidR="00D27F35" w:rsidRPr="0052359B" w:rsidRDefault="00D27F35" w:rsidP="002D3310">
            <w:pPr>
              <w:jc w:val="center"/>
              <w:rPr>
                <w:rFonts w:ascii="Times New Roman" w:hAnsi="Times New Roman" w:cs="Times New Roman"/>
                <w:b/>
                <w:sz w:val="20"/>
                <w:szCs w:val="24"/>
              </w:rPr>
            </w:pPr>
          </w:p>
        </w:tc>
      </w:tr>
      <w:tr w:rsidR="002D3310" w:rsidRPr="00B036BC" w:rsidTr="00C97389">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755" w:type="dxa"/>
          <w:trHeight w:val="100"/>
        </w:trPr>
        <w:tc>
          <w:tcPr>
            <w:tcW w:w="1830" w:type="dxa"/>
          </w:tcPr>
          <w:p w:rsidR="002D3310" w:rsidRPr="00B036BC" w:rsidRDefault="002D3310" w:rsidP="002D3310">
            <w:pPr>
              <w:rPr>
                <w:rFonts w:ascii="Times New Roman" w:hAnsi="Times New Roman" w:cs="Times New Roman"/>
                <w:b/>
                <w:color w:val="FF0000"/>
                <w:sz w:val="24"/>
                <w:szCs w:val="24"/>
              </w:rPr>
            </w:pPr>
          </w:p>
        </w:tc>
        <w:tc>
          <w:tcPr>
            <w:tcW w:w="8093" w:type="dxa"/>
            <w:gridSpan w:val="5"/>
          </w:tcPr>
          <w:p w:rsidR="002D3310" w:rsidRPr="00B036BC" w:rsidRDefault="002D3310" w:rsidP="002D3310">
            <w:pPr>
              <w:rPr>
                <w:rFonts w:ascii="Times New Roman" w:hAnsi="Times New Roman" w:cs="Times New Roman"/>
                <w:b/>
                <w:color w:val="FF0000"/>
                <w:sz w:val="24"/>
                <w:szCs w:val="24"/>
              </w:rPr>
            </w:pPr>
          </w:p>
        </w:tc>
      </w:tr>
      <w:tr w:rsidR="002D3310" w:rsidRPr="00B036BC" w:rsidTr="00C97389">
        <w:trPr>
          <w:gridBefore w:val="1"/>
          <w:wBefore w:w="755" w:type="dxa"/>
          <w:trHeight w:val="315"/>
        </w:trPr>
        <w:tc>
          <w:tcPr>
            <w:tcW w:w="1909" w:type="dxa"/>
            <w:gridSpan w:val="3"/>
            <w:vAlign w:val="center"/>
          </w:tcPr>
          <w:p w:rsidR="002D3310" w:rsidRPr="00B036BC" w:rsidRDefault="002D3310" w:rsidP="002D3310">
            <w:pPr>
              <w:rPr>
                <w:rFonts w:ascii="Times New Roman" w:hAnsi="Times New Roman" w:cs="Times New Roman"/>
                <w:sz w:val="24"/>
                <w:szCs w:val="24"/>
              </w:rPr>
            </w:pPr>
          </w:p>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4"/>
                <w:szCs w:val="24"/>
              </w:rPr>
              <w:t>Indicador 4B</w:t>
            </w:r>
          </w:p>
          <w:p w:rsidR="002D3310" w:rsidRPr="00B036BC" w:rsidRDefault="002D3310" w:rsidP="002D3310">
            <w:pPr>
              <w:jc w:val="center"/>
              <w:rPr>
                <w:rFonts w:ascii="Times New Roman" w:hAnsi="Times New Roman" w:cs="Times New Roman"/>
                <w:color w:val="FF0000"/>
                <w:sz w:val="24"/>
                <w:szCs w:val="24"/>
              </w:rPr>
            </w:pPr>
          </w:p>
        </w:tc>
        <w:tc>
          <w:tcPr>
            <w:tcW w:w="8014" w:type="dxa"/>
            <w:gridSpan w:val="3"/>
            <w:vAlign w:val="center"/>
          </w:tcPr>
          <w:p w:rsidR="00570F3F" w:rsidRPr="00B036BC" w:rsidRDefault="00570F3F" w:rsidP="00570F3F">
            <w:pPr>
              <w:jc w:val="both"/>
              <w:rPr>
                <w:rFonts w:ascii="Times New Roman" w:hAnsi="Times New Roman" w:cs="Times New Roman"/>
                <w:b/>
                <w:sz w:val="24"/>
                <w:szCs w:val="24"/>
              </w:rPr>
            </w:pPr>
            <w:r w:rsidRPr="00B036BC">
              <w:rPr>
                <w:rFonts w:ascii="Times New Roman" w:hAnsi="Times New Roman" w:cs="Times New Roman"/>
                <w:b/>
                <w:sz w:val="24"/>
                <w:szCs w:val="24"/>
              </w:rPr>
              <w:t>Percentual de matrículas de alunos de 4 a 17 anos de</w:t>
            </w:r>
          </w:p>
          <w:p w:rsidR="002D3310" w:rsidRPr="00B036BC" w:rsidRDefault="00570F3F" w:rsidP="00570F3F">
            <w:pPr>
              <w:jc w:val="center"/>
              <w:rPr>
                <w:rFonts w:ascii="Times New Roman" w:hAnsi="Times New Roman" w:cs="Times New Roman"/>
                <w:b/>
                <w:color w:val="FF0000"/>
                <w:sz w:val="24"/>
                <w:szCs w:val="24"/>
              </w:rPr>
            </w:pPr>
            <w:r w:rsidRPr="00B036BC">
              <w:rPr>
                <w:rFonts w:ascii="Times New Roman" w:hAnsi="Times New Roman" w:cs="Times New Roman"/>
                <w:b/>
                <w:sz w:val="24"/>
                <w:szCs w:val="24"/>
              </w:rPr>
              <w:t>idade com deficiência, TGD e altas habilidades ou superdotação que estudam em classes comuns da educação básica.</w:t>
            </w:r>
          </w:p>
        </w:tc>
      </w:tr>
      <w:tr w:rsidR="002D3310" w:rsidRPr="00B036BC" w:rsidTr="00C97389">
        <w:tblPrEx>
          <w:tblCellMar>
            <w:left w:w="108" w:type="dxa"/>
            <w:right w:w="108" w:type="dxa"/>
          </w:tblCellMar>
          <w:tblLook w:val="04A0" w:firstRow="1" w:lastRow="0" w:firstColumn="1" w:lastColumn="0" w:noHBand="0" w:noVBand="1"/>
        </w:tblPrEx>
        <w:trPr>
          <w:gridBefore w:val="1"/>
          <w:wBefore w:w="755" w:type="dxa"/>
        </w:trPr>
        <w:tc>
          <w:tcPr>
            <w:tcW w:w="1909" w:type="dxa"/>
            <w:gridSpan w:val="3"/>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874" w:type="dxa"/>
            <w:gridSpan w:val="2"/>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5140" w:type="dxa"/>
            <w:vAlign w:val="center"/>
          </w:tcPr>
          <w:p w:rsidR="002D3310" w:rsidRPr="00B036BC" w:rsidRDefault="002D3310" w:rsidP="002D3310">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2D3310" w:rsidRPr="00B036BC" w:rsidTr="00C97389">
        <w:trPr>
          <w:gridBefore w:val="1"/>
          <w:wBefore w:w="755" w:type="dxa"/>
          <w:trHeight w:val="615"/>
        </w:trPr>
        <w:tc>
          <w:tcPr>
            <w:tcW w:w="1909" w:type="dxa"/>
            <w:gridSpan w:val="3"/>
            <w:vMerge w:val="restart"/>
            <w:vAlign w:val="center"/>
          </w:tcPr>
          <w:p w:rsidR="002D3310" w:rsidRPr="00B036BC" w:rsidRDefault="001A0786" w:rsidP="002D3310">
            <w:pPr>
              <w:jc w:val="center"/>
              <w:rPr>
                <w:rFonts w:ascii="Times New Roman" w:hAnsi="Times New Roman" w:cs="Times New Roman"/>
                <w:b/>
                <w:sz w:val="24"/>
                <w:szCs w:val="24"/>
              </w:rPr>
            </w:pPr>
            <w:r w:rsidRPr="00B036BC">
              <w:rPr>
                <w:rFonts w:ascii="Times New Roman" w:hAnsi="Times New Roman" w:cs="Times New Roman"/>
                <w:b/>
                <w:sz w:val="24"/>
                <w:szCs w:val="24"/>
              </w:rPr>
              <w:t>1</w:t>
            </w:r>
            <w:r w:rsidR="002D3310" w:rsidRPr="00B036BC">
              <w:rPr>
                <w:rFonts w:ascii="Times New Roman" w:hAnsi="Times New Roman" w:cs="Times New Roman"/>
                <w:b/>
                <w:sz w:val="24"/>
                <w:szCs w:val="24"/>
              </w:rPr>
              <w:t>00,00%</w:t>
            </w:r>
          </w:p>
        </w:tc>
        <w:tc>
          <w:tcPr>
            <w:tcW w:w="1243" w:type="dxa"/>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1631" w:type="dxa"/>
            <w:vAlign w:val="center"/>
          </w:tcPr>
          <w:p w:rsidR="002D3310" w:rsidRPr="00B036BC" w:rsidRDefault="002D3310" w:rsidP="002D3310">
            <w:pPr>
              <w:jc w:val="center"/>
              <w:rPr>
                <w:rFonts w:ascii="Times New Roman" w:hAnsi="Times New Roman" w:cs="Times New Roman"/>
                <w:b/>
                <w:sz w:val="24"/>
                <w:szCs w:val="24"/>
              </w:rPr>
            </w:pPr>
          </w:p>
        </w:tc>
        <w:tc>
          <w:tcPr>
            <w:tcW w:w="5140" w:type="dxa"/>
            <w:vAlign w:val="center"/>
          </w:tcPr>
          <w:p w:rsidR="002D3310" w:rsidRPr="00B036BC" w:rsidRDefault="002D3310" w:rsidP="002D3310">
            <w:pPr>
              <w:jc w:val="center"/>
              <w:rPr>
                <w:rFonts w:ascii="Times New Roman" w:hAnsi="Times New Roman" w:cs="Times New Roman"/>
                <w:b/>
                <w:sz w:val="24"/>
                <w:szCs w:val="24"/>
              </w:rPr>
            </w:pPr>
          </w:p>
        </w:tc>
      </w:tr>
      <w:tr w:rsidR="002D3310" w:rsidRPr="00B036BC" w:rsidTr="00C97389">
        <w:trPr>
          <w:gridBefore w:val="1"/>
          <w:wBefore w:w="755" w:type="dxa"/>
          <w:trHeight w:val="615"/>
        </w:trPr>
        <w:tc>
          <w:tcPr>
            <w:tcW w:w="1909" w:type="dxa"/>
            <w:gridSpan w:val="3"/>
            <w:vMerge/>
            <w:vAlign w:val="center"/>
          </w:tcPr>
          <w:p w:rsidR="002D3310" w:rsidRPr="00B036BC" w:rsidRDefault="002D3310" w:rsidP="002D3310">
            <w:pPr>
              <w:jc w:val="center"/>
              <w:rPr>
                <w:rFonts w:ascii="Times New Roman" w:hAnsi="Times New Roman" w:cs="Times New Roman"/>
                <w:b/>
                <w:sz w:val="24"/>
                <w:szCs w:val="24"/>
              </w:rPr>
            </w:pPr>
          </w:p>
        </w:tc>
        <w:tc>
          <w:tcPr>
            <w:tcW w:w="1243" w:type="dxa"/>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1631" w:type="dxa"/>
            <w:vAlign w:val="center"/>
          </w:tcPr>
          <w:p w:rsidR="002D3310" w:rsidRPr="0052359B" w:rsidRDefault="00D27F35" w:rsidP="00D27F35">
            <w:pPr>
              <w:jc w:val="center"/>
              <w:rPr>
                <w:rFonts w:ascii="Times New Roman" w:hAnsi="Times New Roman" w:cs="Times New Roman"/>
                <w:b/>
                <w:sz w:val="24"/>
                <w:szCs w:val="24"/>
              </w:rPr>
            </w:pPr>
            <w:r w:rsidRPr="0052359B">
              <w:rPr>
                <w:rFonts w:ascii="Times New Roman" w:hAnsi="Times New Roman" w:cs="Times New Roman"/>
                <w:b/>
                <w:sz w:val="24"/>
                <w:szCs w:val="24"/>
              </w:rPr>
              <w:t>1</w:t>
            </w:r>
            <w:r w:rsidR="002D3310" w:rsidRPr="0052359B">
              <w:rPr>
                <w:rFonts w:ascii="Times New Roman" w:hAnsi="Times New Roman" w:cs="Times New Roman"/>
                <w:b/>
                <w:sz w:val="24"/>
                <w:szCs w:val="24"/>
              </w:rPr>
              <w:t>00%</w:t>
            </w:r>
          </w:p>
        </w:tc>
        <w:tc>
          <w:tcPr>
            <w:tcW w:w="5140" w:type="dxa"/>
            <w:vAlign w:val="center"/>
          </w:tcPr>
          <w:p w:rsidR="002D3310" w:rsidRPr="0052359B" w:rsidRDefault="00D27F35" w:rsidP="00312872">
            <w:pPr>
              <w:jc w:val="center"/>
              <w:rPr>
                <w:rFonts w:ascii="Times New Roman" w:hAnsi="Times New Roman" w:cs="Times New Roman"/>
                <w:b/>
                <w:sz w:val="20"/>
                <w:szCs w:val="24"/>
              </w:rPr>
            </w:pPr>
            <w:r w:rsidRPr="0052359B">
              <w:rPr>
                <w:rFonts w:ascii="Times New Roman" w:hAnsi="Times New Roman" w:cs="Times New Roman"/>
                <w:b/>
                <w:sz w:val="20"/>
                <w:szCs w:val="24"/>
              </w:rPr>
              <w:t>Censo Escolar 20</w:t>
            </w:r>
            <w:r w:rsidR="00312872" w:rsidRPr="0052359B">
              <w:rPr>
                <w:rFonts w:ascii="Times New Roman" w:hAnsi="Times New Roman" w:cs="Times New Roman"/>
                <w:b/>
                <w:sz w:val="20"/>
                <w:szCs w:val="24"/>
              </w:rPr>
              <w:t>20</w:t>
            </w:r>
          </w:p>
        </w:tc>
      </w:tr>
    </w:tbl>
    <w:p w:rsidR="001936B1" w:rsidRPr="00B036BC" w:rsidRDefault="001936B1" w:rsidP="002D3310">
      <w:pPr>
        <w:spacing w:after="0" w:line="240" w:lineRule="auto"/>
        <w:rPr>
          <w:rFonts w:ascii="Times New Roman" w:hAnsi="Times New Roman" w:cs="Times New Roman"/>
          <w:color w:val="FF0000"/>
          <w:sz w:val="24"/>
          <w:szCs w:val="24"/>
        </w:rPr>
      </w:pPr>
    </w:p>
    <w:tbl>
      <w:tblPr>
        <w:tblStyle w:val="Tabelacomgrade"/>
        <w:tblW w:w="10064" w:type="dxa"/>
        <w:tblInd w:w="-72" w:type="dxa"/>
        <w:tblLayout w:type="fixed"/>
        <w:tblCellMar>
          <w:left w:w="70" w:type="dxa"/>
          <w:right w:w="70" w:type="dxa"/>
        </w:tblCellMar>
        <w:tblLook w:val="0000" w:firstRow="0" w:lastRow="0" w:firstColumn="0" w:lastColumn="0" w:noHBand="0" w:noVBand="0"/>
      </w:tblPr>
      <w:tblGrid>
        <w:gridCol w:w="1343"/>
        <w:gridCol w:w="5178"/>
        <w:gridCol w:w="1559"/>
        <w:gridCol w:w="1984"/>
      </w:tblGrid>
      <w:tr w:rsidR="002D3310" w:rsidRPr="00B036BC" w:rsidTr="00D36BDF">
        <w:trPr>
          <w:trHeight w:val="300"/>
        </w:trPr>
        <w:tc>
          <w:tcPr>
            <w:tcW w:w="1343" w:type="dxa"/>
            <w:vAlign w:val="center"/>
          </w:tcPr>
          <w:p w:rsidR="002D3310" w:rsidRPr="00B036BC" w:rsidRDefault="002D3310" w:rsidP="002D3310">
            <w:pPr>
              <w:jc w:val="center"/>
              <w:rPr>
                <w:rFonts w:ascii="Times New Roman" w:hAnsi="Times New Roman" w:cs="Times New Roman"/>
                <w:b/>
                <w:sz w:val="20"/>
                <w:szCs w:val="20"/>
              </w:rPr>
            </w:pPr>
            <w:r w:rsidRPr="00B036BC">
              <w:rPr>
                <w:rFonts w:ascii="Times New Roman" w:hAnsi="Times New Roman" w:cs="Times New Roman"/>
                <w:b/>
                <w:sz w:val="20"/>
                <w:szCs w:val="20"/>
              </w:rPr>
              <w:t>ESTRATÉGIAS</w:t>
            </w:r>
          </w:p>
        </w:tc>
        <w:tc>
          <w:tcPr>
            <w:tcW w:w="5178" w:type="dxa"/>
            <w:shd w:val="clear" w:color="auto" w:fill="auto"/>
            <w:vAlign w:val="center"/>
          </w:tcPr>
          <w:p w:rsidR="002D3310" w:rsidRPr="00B036BC" w:rsidRDefault="002D3310" w:rsidP="002D3310">
            <w:pPr>
              <w:jc w:val="center"/>
              <w:rPr>
                <w:rFonts w:ascii="Times New Roman" w:hAnsi="Times New Roman" w:cs="Times New Roman"/>
                <w:sz w:val="20"/>
                <w:szCs w:val="20"/>
              </w:rPr>
            </w:pPr>
            <w:r w:rsidRPr="00B036BC">
              <w:rPr>
                <w:rFonts w:ascii="Times New Roman" w:hAnsi="Times New Roman" w:cs="Times New Roman"/>
                <w:sz w:val="20"/>
                <w:szCs w:val="20"/>
              </w:rPr>
              <w:t>DESCRIÇÃO DA ESTRATÉGIA</w:t>
            </w:r>
          </w:p>
        </w:tc>
        <w:tc>
          <w:tcPr>
            <w:tcW w:w="1559" w:type="dxa"/>
            <w:shd w:val="clear" w:color="auto" w:fill="auto"/>
            <w:vAlign w:val="center"/>
          </w:tcPr>
          <w:p w:rsidR="002D3310" w:rsidRPr="00B036BC" w:rsidRDefault="002D3310" w:rsidP="002D3310">
            <w:pPr>
              <w:jc w:val="center"/>
              <w:rPr>
                <w:rFonts w:ascii="Times New Roman" w:hAnsi="Times New Roman" w:cs="Times New Roman"/>
                <w:sz w:val="20"/>
                <w:szCs w:val="20"/>
              </w:rPr>
            </w:pPr>
            <w:r w:rsidRPr="00B036BC">
              <w:rPr>
                <w:rFonts w:ascii="Times New Roman" w:hAnsi="Times New Roman" w:cs="Times New Roman"/>
                <w:sz w:val="20"/>
                <w:szCs w:val="20"/>
              </w:rPr>
              <w:t>PREVISÕES ORÇAMENTÁRIAS</w:t>
            </w:r>
          </w:p>
        </w:tc>
        <w:tc>
          <w:tcPr>
            <w:tcW w:w="1984" w:type="dxa"/>
            <w:shd w:val="clear" w:color="auto" w:fill="auto"/>
            <w:vAlign w:val="center"/>
          </w:tcPr>
          <w:p w:rsidR="002D3310" w:rsidRPr="00B036BC" w:rsidRDefault="002D3310" w:rsidP="002D3310">
            <w:pPr>
              <w:jc w:val="center"/>
              <w:rPr>
                <w:rFonts w:ascii="Times New Roman" w:hAnsi="Times New Roman" w:cs="Times New Roman"/>
                <w:sz w:val="20"/>
                <w:szCs w:val="20"/>
              </w:rPr>
            </w:pPr>
            <w:r w:rsidRPr="00B036BC">
              <w:rPr>
                <w:rFonts w:ascii="Times New Roman" w:hAnsi="Times New Roman" w:cs="Times New Roman"/>
                <w:sz w:val="20"/>
                <w:szCs w:val="20"/>
              </w:rPr>
              <w:t xml:space="preserve">ESTRATÉGIA REALIZADA/NÃO INICIADA/EM ANDAMENTO </w:t>
            </w:r>
          </w:p>
        </w:tc>
      </w:tr>
      <w:tr w:rsidR="00E33782" w:rsidRPr="00B036BC" w:rsidTr="00D36BDF">
        <w:tblPrEx>
          <w:tblCellMar>
            <w:left w:w="108" w:type="dxa"/>
            <w:right w:w="108" w:type="dxa"/>
          </w:tblCellMar>
          <w:tblLook w:val="04A0" w:firstRow="1" w:lastRow="0" w:firstColumn="1" w:lastColumn="0" w:noHBand="0" w:noVBand="1"/>
        </w:tblPrEx>
        <w:tc>
          <w:tcPr>
            <w:tcW w:w="1343" w:type="dxa"/>
            <w:vAlign w:val="center"/>
          </w:tcPr>
          <w:p w:rsidR="00E33782" w:rsidRPr="00B036BC" w:rsidRDefault="00E33782" w:rsidP="00CB73DC">
            <w:pPr>
              <w:jc w:val="center"/>
              <w:rPr>
                <w:rFonts w:ascii="Times New Roman" w:hAnsi="Times New Roman" w:cs="Times New Roman"/>
                <w:color w:val="FF0000"/>
                <w:sz w:val="20"/>
                <w:szCs w:val="20"/>
              </w:rPr>
            </w:pPr>
            <w:r w:rsidRPr="00B036BC">
              <w:rPr>
                <w:rFonts w:ascii="Times New Roman" w:hAnsi="Times New Roman" w:cs="Times New Roman"/>
                <w:sz w:val="20"/>
                <w:szCs w:val="20"/>
              </w:rPr>
              <w:t>4.1</w:t>
            </w:r>
          </w:p>
        </w:tc>
        <w:tc>
          <w:tcPr>
            <w:tcW w:w="5178" w:type="dxa"/>
            <w:vAlign w:val="center"/>
          </w:tcPr>
          <w:p w:rsidR="00E33782" w:rsidRPr="00F37AD9" w:rsidRDefault="00F37AD9" w:rsidP="00F37AD9">
            <w:pPr>
              <w:autoSpaceDE w:val="0"/>
              <w:autoSpaceDN w:val="0"/>
              <w:adjustRightInd w:val="0"/>
              <w:rPr>
                <w:rFonts w:ascii="Times New Roman" w:hAnsi="Times New Roman" w:cs="Times New Roman"/>
                <w:sz w:val="20"/>
                <w:szCs w:val="20"/>
              </w:rPr>
            </w:pPr>
            <w:r w:rsidRPr="00F37AD9">
              <w:rPr>
                <w:rFonts w:ascii="Times New Roman" w:hAnsi="Times New Roman" w:cs="Times New Roman"/>
                <w:sz w:val="20"/>
                <w:szCs w:val="20"/>
              </w:rPr>
              <w:t>Promover, no prazo de vigência do PNE, a universalização do atendimento escolar à demanda manifesta pelas famílias de crianças de 0 (zero) a 3 (três) anos com deficiência, transtornos globais do desenvolvimento e altas habilidades ou superdotação, observado o que dispõe a Lei no 9.394, de 20 de dezembro de 1996, que estabelece as diretrizes e bases da educação nacional;</w:t>
            </w:r>
          </w:p>
        </w:tc>
        <w:tc>
          <w:tcPr>
            <w:tcW w:w="1559" w:type="dxa"/>
          </w:tcPr>
          <w:p w:rsidR="00E33782" w:rsidRPr="00B036BC" w:rsidRDefault="00E33782" w:rsidP="002D3310">
            <w:pPr>
              <w:rPr>
                <w:rFonts w:ascii="Times New Roman" w:hAnsi="Times New Roman" w:cs="Times New Roman"/>
                <w:b/>
                <w:color w:val="FF0000"/>
                <w:sz w:val="20"/>
                <w:szCs w:val="20"/>
              </w:rPr>
            </w:pPr>
          </w:p>
        </w:tc>
        <w:tc>
          <w:tcPr>
            <w:tcW w:w="1984" w:type="dxa"/>
            <w:vAlign w:val="center"/>
          </w:tcPr>
          <w:p w:rsidR="00E33782" w:rsidRPr="00B036BC" w:rsidRDefault="009622EE" w:rsidP="00711962">
            <w:pPr>
              <w:jc w:val="center"/>
              <w:rPr>
                <w:rFonts w:ascii="Times New Roman" w:hAnsi="Times New Roman" w:cs="Times New Roman"/>
                <w:color w:val="000000"/>
                <w:sz w:val="20"/>
                <w:szCs w:val="20"/>
              </w:rPr>
            </w:pPr>
            <w:r>
              <w:rPr>
                <w:rFonts w:ascii="Times New Roman" w:hAnsi="Times New Roman" w:cs="Times New Roman"/>
                <w:color w:val="000000"/>
                <w:sz w:val="20"/>
                <w:szCs w:val="20"/>
              </w:rPr>
              <w:t>Em andamento</w:t>
            </w:r>
          </w:p>
        </w:tc>
      </w:tr>
      <w:tr w:rsidR="00E33782" w:rsidRPr="00B036BC" w:rsidTr="00D36BDF">
        <w:tblPrEx>
          <w:tblCellMar>
            <w:left w:w="108" w:type="dxa"/>
            <w:right w:w="108" w:type="dxa"/>
          </w:tblCellMar>
          <w:tblLook w:val="04A0" w:firstRow="1" w:lastRow="0" w:firstColumn="1" w:lastColumn="0" w:noHBand="0" w:noVBand="1"/>
        </w:tblPrEx>
        <w:tc>
          <w:tcPr>
            <w:tcW w:w="1343" w:type="dxa"/>
            <w:vAlign w:val="center"/>
          </w:tcPr>
          <w:p w:rsidR="00E33782" w:rsidRPr="00B036BC" w:rsidRDefault="00E33782" w:rsidP="00CB73DC">
            <w:pPr>
              <w:jc w:val="center"/>
              <w:rPr>
                <w:rFonts w:ascii="Times New Roman" w:hAnsi="Times New Roman" w:cs="Times New Roman"/>
                <w:color w:val="FF0000"/>
                <w:sz w:val="20"/>
                <w:szCs w:val="20"/>
              </w:rPr>
            </w:pPr>
            <w:r w:rsidRPr="00B036BC">
              <w:rPr>
                <w:rFonts w:ascii="Times New Roman" w:hAnsi="Times New Roman" w:cs="Times New Roman"/>
                <w:sz w:val="20"/>
                <w:szCs w:val="20"/>
              </w:rPr>
              <w:t>4.2</w:t>
            </w:r>
          </w:p>
        </w:tc>
        <w:tc>
          <w:tcPr>
            <w:tcW w:w="5178" w:type="dxa"/>
            <w:vAlign w:val="center"/>
          </w:tcPr>
          <w:p w:rsidR="00E33782" w:rsidRPr="00F37AD9" w:rsidRDefault="00F37AD9" w:rsidP="00F37AD9">
            <w:pPr>
              <w:autoSpaceDE w:val="0"/>
              <w:autoSpaceDN w:val="0"/>
              <w:adjustRightInd w:val="0"/>
              <w:rPr>
                <w:rFonts w:ascii="Times New Roman" w:hAnsi="Times New Roman" w:cs="Times New Roman"/>
                <w:sz w:val="20"/>
                <w:szCs w:val="20"/>
              </w:rPr>
            </w:pPr>
            <w:r w:rsidRPr="00F37AD9">
              <w:rPr>
                <w:rFonts w:ascii="Times New Roman" w:hAnsi="Times New Roman" w:cs="Times New Roman"/>
                <w:sz w:val="20"/>
                <w:szCs w:val="20"/>
              </w:rPr>
              <w:t>Manter, ao longo deste PME, salas de recursos multifuncionais e fomentar a formação continuada de professores e professoras para o atendimento educacional especializado nas escolas urbanas, do campo e indígenas;</w:t>
            </w:r>
          </w:p>
        </w:tc>
        <w:tc>
          <w:tcPr>
            <w:tcW w:w="1559" w:type="dxa"/>
          </w:tcPr>
          <w:p w:rsidR="00E33782" w:rsidRPr="00B036BC" w:rsidRDefault="00E33782" w:rsidP="002D3310">
            <w:pPr>
              <w:rPr>
                <w:rFonts w:ascii="Times New Roman" w:hAnsi="Times New Roman" w:cs="Times New Roman"/>
                <w:b/>
                <w:color w:val="FF0000"/>
                <w:sz w:val="20"/>
                <w:szCs w:val="20"/>
              </w:rPr>
            </w:pPr>
          </w:p>
        </w:tc>
        <w:tc>
          <w:tcPr>
            <w:tcW w:w="1984" w:type="dxa"/>
            <w:vAlign w:val="center"/>
          </w:tcPr>
          <w:p w:rsidR="00E33782" w:rsidRPr="00B036BC" w:rsidRDefault="009622EE">
            <w:pPr>
              <w:jc w:val="center"/>
              <w:rPr>
                <w:rFonts w:ascii="Times New Roman" w:hAnsi="Times New Roman" w:cs="Times New Roman"/>
                <w:color w:val="000000"/>
                <w:sz w:val="20"/>
                <w:szCs w:val="20"/>
              </w:rPr>
            </w:pPr>
            <w:r>
              <w:rPr>
                <w:rFonts w:ascii="Times New Roman" w:hAnsi="Times New Roman" w:cs="Times New Roman"/>
                <w:color w:val="000000"/>
                <w:sz w:val="20"/>
                <w:szCs w:val="20"/>
              </w:rPr>
              <w:t>Em andamento</w:t>
            </w:r>
          </w:p>
        </w:tc>
      </w:tr>
      <w:tr w:rsidR="00E33782" w:rsidRPr="00B036BC" w:rsidTr="00D36BDF">
        <w:tblPrEx>
          <w:tblCellMar>
            <w:left w:w="108" w:type="dxa"/>
            <w:right w:w="108" w:type="dxa"/>
          </w:tblCellMar>
          <w:tblLook w:val="04A0" w:firstRow="1" w:lastRow="0" w:firstColumn="1" w:lastColumn="0" w:noHBand="0" w:noVBand="1"/>
        </w:tblPrEx>
        <w:tc>
          <w:tcPr>
            <w:tcW w:w="1343" w:type="dxa"/>
            <w:vAlign w:val="center"/>
          </w:tcPr>
          <w:p w:rsidR="00E33782" w:rsidRPr="00B036BC" w:rsidRDefault="00E33782" w:rsidP="00CB73DC">
            <w:pPr>
              <w:jc w:val="center"/>
              <w:rPr>
                <w:rFonts w:ascii="Times New Roman" w:hAnsi="Times New Roman" w:cs="Times New Roman"/>
                <w:color w:val="FF0000"/>
                <w:sz w:val="20"/>
                <w:szCs w:val="20"/>
              </w:rPr>
            </w:pPr>
            <w:r w:rsidRPr="00B036BC">
              <w:rPr>
                <w:rFonts w:ascii="Times New Roman" w:hAnsi="Times New Roman" w:cs="Times New Roman"/>
                <w:sz w:val="20"/>
                <w:szCs w:val="20"/>
              </w:rPr>
              <w:t>4.3</w:t>
            </w:r>
          </w:p>
        </w:tc>
        <w:tc>
          <w:tcPr>
            <w:tcW w:w="5178" w:type="dxa"/>
            <w:vAlign w:val="center"/>
          </w:tcPr>
          <w:p w:rsidR="00E33782" w:rsidRPr="00F37AD9" w:rsidRDefault="00F37AD9" w:rsidP="00F37AD9">
            <w:pPr>
              <w:autoSpaceDE w:val="0"/>
              <w:autoSpaceDN w:val="0"/>
              <w:adjustRightInd w:val="0"/>
              <w:rPr>
                <w:rFonts w:ascii="Times New Roman" w:hAnsi="Times New Roman" w:cs="Times New Roman"/>
                <w:sz w:val="20"/>
                <w:szCs w:val="20"/>
              </w:rPr>
            </w:pPr>
            <w:r w:rsidRPr="00F37AD9">
              <w:rPr>
                <w:rFonts w:ascii="Times New Roman" w:hAnsi="Times New Roman" w:cs="Times New Roman"/>
                <w:sz w:val="20"/>
                <w:szCs w:val="20"/>
              </w:rPr>
              <w:t xml:space="preserve">Garantir atendimento educacional especializado em salas de recursos multifuncionais, classes, escolas ou serviços especializados, públicos ou conveniados, nas formas </w:t>
            </w:r>
            <w:r w:rsidRPr="00F37AD9">
              <w:rPr>
                <w:rFonts w:ascii="Times New Roman" w:hAnsi="Times New Roman" w:cs="Times New Roman"/>
                <w:sz w:val="20"/>
                <w:szCs w:val="20"/>
              </w:rPr>
              <w:lastRenderedPageBreak/>
              <w:t>complementar e suplementar, a todos (as) alunos (as) com deficiência, transtornos globais do desenvolvimento e altas habilidades ou superdotação, matriculados na rede pública de educação básica, conforme necessidade identificada por meio de avaliação, ouvidos a família e o aluno;</w:t>
            </w:r>
          </w:p>
        </w:tc>
        <w:tc>
          <w:tcPr>
            <w:tcW w:w="1559" w:type="dxa"/>
          </w:tcPr>
          <w:p w:rsidR="00E33782" w:rsidRPr="00B036BC" w:rsidRDefault="00E33782" w:rsidP="002D3310">
            <w:pPr>
              <w:rPr>
                <w:rFonts w:ascii="Times New Roman" w:hAnsi="Times New Roman" w:cs="Times New Roman"/>
                <w:b/>
                <w:color w:val="FF0000"/>
                <w:sz w:val="20"/>
                <w:szCs w:val="20"/>
              </w:rPr>
            </w:pPr>
          </w:p>
        </w:tc>
        <w:tc>
          <w:tcPr>
            <w:tcW w:w="1984" w:type="dxa"/>
            <w:vAlign w:val="center"/>
          </w:tcPr>
          <w:p w:rsidR="00E33782" w:rsidRPr="00B036BC" w:rsidRDefault="009622EE" w:rsidP="00711962">
            <w:pPr>
              <w:jc w:val="center"/>
              <w:rPr>
                <w:rFonts w:ascii="Times New Roman" w:hAnsi="Times New Roman" w:cs="Times New Roman"/>
                <w:color w:val="000000"/>
                <w:sz w:val="20"/>
                <w:szCs w:val="20"/>
              </w:rPr>
            </w:pPr>
            <w:r>
              <w:rPr>
                <w:rFonts w:ascii="Times New Roman" w:hAnsi="Times New Roman" w:cs="Times New Roman"/>
                <w:color w:val="000000"/>
                <w:sz w:val="20"/>
                <w:szCs w:val="20"/>
              </w:rPr>
              <w:t>Em andamento</w:t>
            </w:r>
          </w:p>
        </w:tc>
      </w:tr>
      <w:tr w:rsidR="00E33782" w:rsidRPr="00B036BC" w:rsidTr="00D36BDF">
        <w:tblPrEx>
          <w:tblCellMar>
            <w:left w:w="108" w:type="dxa"/>
            <w:right w:w="108" w:type="dxa"/>
          </w:tblCellMar>
          <w:tblLook w:val="04A0" w:firstRow="1" w:lastRow="0" w:firstColumn="1" w:lastColumn="0" w:noHBand="0" w:noVBand="1"/>
        </w:tblPrEx>
        <w:tc>
          <w:tcPr>
            <w:tcW w:w="1343" w:type="dxa"/>
            <w:vAlign w:val="center"/>
          </w:tcPr>
          <w:p w:rsidR="00E33782" w:rsidRPr="00B036BC" w:rsidRDefault="00E33782" w:rsidP="00CB73DC">
            <w:pPr>
              <w:jc w:val="center"/>
              <w:rPr>
                <w:rFonts w:ascii="Times New Roman" w:hAnsi="Times New Roman" w:cs="Times New Roman"/>
                <w:sz w:val="20"/>
                <w:szCs w:val="20"/>
              </w:rPr>
            </w:pPr>
            <w:r w:rsidRPr="00B036BC">
              <w:rPr>
                <w:rFonts w:ascii="Times New Roman" w:hAnsi="Times New Roman" w:cs="Times New Roman"/>
                <w:sz w:val="20"/>
                <w:szCs w:val="20"/>
              </w:rPr>
              <w:lastRenderedPageBreak/>
              <w:t>4.4</w:t>
            </w:r>
          </w:p>
        </w:tc>
        <w:tc>
          <w:tcPr>
            <w:tcW w:w="5178" w:type="dxa"/>
            <w:vAlign w:val="center"/>
          </w:tcPr>
          <w:p w:rsidR="00E33782" w:rsidRPr="00F37AD9" w:rsidRDefault="00F37AD9" w:rsidP="00F37AD9">
            <w:pPr>
              <w:autoSpaceDE w:val="0"/>
              <w:autoSpaceDN w:val="0"/>
              <w:adjustRightInd w:val="0"/>
              <w:rPr>
                <w:rFonts w:ascii="Times New Roman" w:hAnsi="Times New Roman" w:cs="Times New Roman"/>
                <w:sz w:val="20"/>
                <w:szCs w:val="20"/>
              </w:rPr>
            </w:pPr>
            <w:r w:rsidRPr="00F37AD9">
              <w:rPr>
                <w:rFonts w:ascii="Times New Roman" w:hAnsi="Times New Roman" w:cs="Times New Roman"/>
                <w:sz w:val="20"/>
                <w:szCs w:val="20"/>
              </w:rPr>
              <w:t>Estimular a criação de centros multidisciplinares de apoio, pesquisa e assessoria, articulados com instituições acadêmicas e integrados por profissionais das áreas de saúde, assistência social, pedagogia e psicologia, para apoiar o trabalho dos (as) professores da educação básica com os (as) alunos (as) com deficiência, transtornos globais do desenvolvimento e altas habilidades ou superdotação;</w:t>
            </w:r>
          </w:p>
        </w:tc>
        <w:tc>
          <w:tcPr>
            <w:tcW w:w="1559" w:type="dxa"/>
          </w:tcPr>
          <w:p w:rsidR="00E33782" w:rsidRPr="00B036BC" w:rsidRDefault="00E33782" w:rsidP="002D3310">
            <w:pPr>
              <w:rPr>
                <w:rFonts w:ascii="Times New Roman" w:hAnsi="Times New Roman" w:cs="Times New Roman"/>
                <w:b/>
                <w:color w:val="FF0000"/>
                <w:sz w:val="20"/>
                <w:szCs w:val="20"/>
              </w:rPr>
            </w:pPr>
          </w:p>
        </w:tc>
        <w:tc>
          <w:tcPr>
            <w:tcW w:w="1984" w:type="dxa"/>
            <w:vAlign w:val="center"/>
          </w:tcPr>
          <w:p w:rsidR="00E33782" w:rsidRPr="00B036BC" w:rsidRDefault="009622EE" w:rsidP="00711962">
            <w:pPr>
              <w:jc w:val="center"/>
              <w:rPr>
                <w:rFonts w:ascii="Times New Roman" w:hAnsi="Times New Roman" w:cs="Times New Roman"/>
                <w:color w:val="000000"/>
                <w:sz w:val="20"/>
                <w:szCs w:val="20"/>
              </w:rPr>
            </w:pPr>
            <w:r>
              <w:rPr>
                <w:rFonts w:ascii="Times New Roman" w:hAnsi="Times New Roman" w:cs="Times New Roman"/>
                <w:color w:val="000000"/>
                <w:sz w:val="20"/>
                <w:szCs w:val="20"/>
              </w:rPr>
              <w:t>Em andamento</w:t>
            </w:r>
          </w:p>
        </w:tc>
      </w:tr>
      <w:tr w:rsidR="00E33782" w:rsidRPr="00B036BC" w:rsidTr="00D36BDF">
        <w:tblPrEx>
          <w:tblCellMar>
            <w:left w:w="108" w:type="dxa"/>
            <w:right w:w="108" w:type="dxa"/>
          </w:tblCellMar>
          <w:tblLook w:val="04A0" w:firstRow="1" w:lastRow="0" w:firstColumn="1" w:lastColumn="0" w:noHBand="0" w:noVBand="1"/>
        </w:tblPrEx>
        <w:tc>
          <w:tcPr>
            <w:tcW w:w="1343" w:type="dxa"/>
          </w:tcPr>
          <w:p w:rsidR="00E33782" w:rsidRPr="00B036BC" w:rsidRDefault="00E33782" w:rsidP="00C4532D">
            <w:pPr>
              <w:jc w:val="center"/>
              <w:rPr>
                <w:rFonts w:ascii="Times New Roman" w:hAnsi="Times New Roman" w:cs="Times New Roman"/>
                <w:sz w:val="20"/>
                <w:szCs w:val="20"/>
              </w:rPr>
            </w:pPr>
            <w:r w:rsidRPr="00B036BC">
              <w:rPr>
                <w:rFonts w:ascii="Times New Roman" w:hAnsi="Times New Roman" w:cs="Times New Roman"/>
                <w:sz w:val="20"/>
                <w:szCs w:val="20"/>
              </w:rPr>
              <w:t>4.5</w:t>
            </w:r>
          </w:p>
        </w:tc>
        <w:tc>
          <w:tcPr>
            <w:tcW w:w="5178" w:type="dxa"/>
            <w:vAlign w:val="center"/>
          </w:tcPr>
          <w:p w:rsidR="00E33782" w:rsidRPr="002412E3" w:rsidRDefault="002412E3" w:rsidP="002412E3">
            <w:pPr>
              <w:autoSpaceDE w:val="0"/>
              <w:autoSpaceDN w:val="0"/>
              <w:adjustRightInd w:val="0"/>
              <w:rPr>
                <w:rFonts w:ascii="Times New Roman" w:hAnsi="Times New Roman" w:cs="Times New Roman"/>
                <w:sz w:val="20"/>
                <w:szCs w:val="20"/>
              </w:rPr>
            </w:pPr>
            <w:r w:rsidRPr="002412E3">
              <w:rPr>
                <w:rFonts w:ascii="Times New Roman" w:hAnsi="Times New Roman" w:cs="Times New Roman"/>
                <w:sz w:val="20"/>
                <w:szCs w:val="20"/>
              </w:rPr>
              <w:t>Manter e ampliar programas suplementares que promovam a acessibilidade nas instituições públicas, para garantir o acesso e a permanência dos (as) alunos (as) com deficiência por meio da adequação arquitetônica, da oferta de transporte acessível e da disponibilização de material didático próprio e de recursos de tecnologia assistiva, assegurando, ainda, no contexto escolar, em todas as etapas, níveis e modalidades de ensino, a identificação dos (as) alunos (as) com altas habilidades ou superdotação;</w:t>
            </w:r>
          </w:p>
        </w:tc>
        <w:tc>
          <w:tcPr>
            <w:tcW w:w="1559" w:type="dxa"/>
          </w:tcPr>
          <w:p w:rsidR="00E33782" w:rsidRPr="00B036BC" w:rsidRDefault="00E33782" w:rsidP="00C4532D">
            <w:pPr>
              <w:rPr>
                <w:rFonts w:ascii="Times New Roman" w:hAnsi="Times New Roman" w:cs="Times New Roman"/>
                <w:b/>
                <w:color w:val="FF0000"/>
                <w:sz w:val="20"/>
                <w:szCs w:val="20"/>
              </w:rPr>
            </w:pPr>
          </w:p>
        </w:tc>
        <w:tc>
          <w:tcPr>
            <w:tcW w:w="1984" w:type="dxa"/>
            <w:vAlign w:val="center"/>
          </w:tcPr>
          <w:p w:rsidR="00E33782" w:rsidRPr="00B036BC" w:rsidRDefault="009622EE" w:rsidP="00711962">
            <w:pPr>
              <w:jc w:val="center"/>
              <w:rPr>
                <w:rFonts w:ascii="Times New Roman" w:hAnsi="Times New Roman" w:cs="Times New Roman"/>
                <w:color w:val="000000"/>
                <w:sz w:val="20"/>
                <w:szCs w:val="20"/>
              </w:rPr>
            </w:pPr>
            <w:r>
              <w:rPr>
                <w:rFonts w:ascii="Times New Roman" w:hAnsi="Times New Roman" w:cs="Times New Roman"/>
                <w:color w:val="000000"/>
                <w:sz w:val="20"/>
                <w:szCs w:val="20"/>
              </w:rPr>
              <w:t>Em andamento</w:t>
            </w:r>
          </w:p>
        </w:tc>
      </w:tr>
      <w:tr w:rsidR="00E33782" w:rsidRPr="00B036BC" w:rsidTr="00D36BDF">
        <w:tblPrEx>
          <w:tblCellMar>
            <w:left w:w="108" w:type="dxa"/>
            <w:right w:w="108" w:type="dxa"/>
          </w:tblCellMar>
          <w:tblLook w:val="04A0" w:firstRow="1" w:lastRow="0" w:firstColumn="1" w:lastColumn="0" w:noHBand="0" w:noVBand="1"/>
        </w:tblPrEx>
        <w:tc>
          <w:tcPr>
            <w:tcW w:w="1343" w:type="dxa"/>
          </w:tcPr>
          <w:p w:rsidR="00E33782" w:rsidRPr="00B036BC" w:rsidRDefault="00E33782" w:rsidP="00C4532D">
            <w:pPr>
              <w:jc w:val="center"/>
              <w:rPr>
                <w:rFonts w:ascii="Times New Roman" w:hAnsi="Times New Roman" w:cs="Times New Roman"/>
                <w:sz w:val="20"/>
                <w:szCs w:val="20"/>
              </w:rPr>
            </w:pPr>
          </w:p>
          <w:p w:rsidR="00E33782" w:rsidRPr="00B036BC" w:rsidRDefault="00E33782" w:rsidP="00C4532D">
            <w:pPr>
              <w:jc w:val="center"/>
              <w:rPr>
                <w:rFonts w:ascii="Times New Roman" w:hAnsi="Times New Roman" w:cs="Times New Roman"/>
                <w:sz w:val="20"/>
                <w:szCs w:val="20"/>
              </w:rPr>
            </w:pPr>
          </w:p>
          <w:p w:rsidR="00E33782" w:rsidRPr="00B036BC" w:rsidRDefault="00E33782" w:rsidP="00C4532D">
            <w:pPr>
              <w:jc w:val="center"/>
              <w:rPr>
                <w:rFonts w:ascii="Times New Roman" w:hAnsi="Times New Roman" w:cs="Times New Roman"/>
                <w:sz w:val="20"/>
                <w:szCs w:val="20"/>
              </w:rPr>
            </w:pPr>
          </w:p>
          <w:p w:rsidR="00E33782" w:rsidRPr="00B036BC" w:rsidRDefault="00E33782" w:rsidP="00C4532D">
            <w:pPr>
              <w:jc w:val="center"/>
              <w:rPr>
                <w:rFonts w:ascii="Times New Roman" w:hAnsi="Times New Roman" w:cs="Times New Roman"/>
                <w:sz w:val="20"/>
                <w:szCs w:val="20"/>
              </w:rPr>
            </w:pPr>
            <w:r w:rsidRPr="00B036BC">
              <w:rPr>
                <w:rFonts w:ascii="Times New Roman" w:hAnsi="Times New Roman" w:cs="Times New Roman"/>
                <w:sz w:val="20"/>
                <w:szCs w:val="20"/>
              </w:rPr>
              <w:t>4.6</w:t>
            </w:r>
          </w:p>
        </w:tc>
        <w:tc>
          <w:tcPr>
            <w:tcW w:w="5178" w:type="dxa"/>
            <w:vAlign w:val="center"/>
          </w:tcPr>
          <w:p w:rsidR="00E33782" w:rsidRPr="002412E3" w:rsidRDefault="002412E3" w:rsidP="002412E3">
            <w:pPr>
              <w:autoSpaceDE w:val="0"/>
              <w:autoSpaceDN w:val="0"/>
              <w:adjustRightInd w:val="0"/>
              <w:rPr>
                <w:rFonts w:ascii="Times New Roman" w:hAnsi="Times New Roman" w:cs="Times New Roman"/>
                <w:sz w:val="20"/>
                <w:szCs w:val="20"/>
              </w:rPr>
            </w:pPr>
            <w:r w:rsidRPr="002412E3">
              <w:rPr>
                <w:rFonts w:ascii="Times New Roman" w:hAnsi="Times New Roman" w:cs="Times New Roman"/>
                <w:sz w:val="20"/>
                <w:szCs w:val="20"/>
              </w:rPr>
              <w:t>Garantir a oferta de educação bilíngue, em Língua Brasileira de Sinais - LIBRAS como primeira língua e na modalidade escrita da Língua Portuguesa como segunda língua, aos (às) alunos (as) surdos e com deficiência auditiva de 0 (zero) a 17 (dezessete) anos, em escolas e classes bilíngues e em escolas inclusivas, nos termos do art. 22 do Decreto no 5.626, de 22 de dezembro de 2005, e dos arts. 24 e 30 da Convenção sobre os Direitos das Pessoas com Deficiência, bem como a adoção do Sistema Braille de leitura para cegos e surdos-cegos;</w:t>
            </w:r>
          </w:p>
        </w:tc>
        <w:tc>
          <w:tcPr>
            <w:tcW w:w="1559" w:type="dxa"/>
          </w:tcPr>
          <w:p w:rsidR="00E33782" w:rsidRPr="00B036BC" w:rsidRDefault="00E33782" w:rsidP="00C4532D">
            <w:pPr>
              <w:rPr>
                <w:rFonts w:ascii="Times New Roman" w:hAnsi="Times New Roman" w:cs="Times New Roman"/>
                <w:b/>
                <w:color w:val="FF0000"/>
                <w:sz w:val="20"/>
                <w:szCs w:val="20"/>
              </w:rPr>
            </w:pPr>
          </w:p>
          <w:p w:rsidR="00E33782" w:rsidRPr="00B036BC" w:rsidRDefault="00E33782" w:rsidP="00C4532D">
            <w:pPr>
              <w:rPr>
                <w:rFonts w:ascii="Times New Roman" w:hAnsi="Times New Roman" w:cs="Times New Roman"/>
                <w:b/>
                <w:color w:val="FF0000"/>
                <w:sz w:val="20"/>
                <w:szCs w:val="20"/>
              </w:rPr>
            </w:pPr>
          </w:p>
          <w:p w:rsidR="00E33782" w:rsidRPr="00B036BC" w:rsidRDefault="00E33782" w:rsidP="00C4532D">
            <w:pPr>
              <w:rPr>
                <w:rFonts w:ascii="Times New Roman" w:hAnsi="Times New Roman" w:cs="Times New Roman"/>
                <w:b/>
                <w:color w:val="FF0000"/>
                <w:sz w:val="20"/>
                <w:szCs w:val="20"/>
              </w:rPr>
            </w:pPr>
          </w:p>
          <w:p w:rsidR="00E33782" w:rsidRPr="00B036BC" w:rsidRDefault="00E33782" w:rsidP="00C4532D">
            <w:pPr>
              <w:rPr>
                <w:rFonts w:ascii="Times New Roman" w:hAnsi="Times New Roman" w:cs="Times New Roman"/>
                <w:b/>
                <w:color w:val="FF0000"/>
                <w:sz w:val="20"/>
                <w:szCs w:val="20"/>
              </w:rPr>
            </w:pPr>
          </w:p>
          <w:p w:rsidR="00E33782" w:rsidRPr="00B036BC" w:rsidRDefault="00E33782" w:rsidP="00C4532D">
            <w:pPr>
              <w:rPr>
                <w:rFonts w:ascii="Times New Roman" w:hAnsi="Times New Roman" w:cs="Times New Roman"/>
                <w:b/>
                <w:color w:val="FF0000"/>
                <w:sz w:val="20"/>
                <w:szCs w:val="20"/>
              </w:rPr>
            </w:pPr>
          </w:p>
          <w:p w:rsidR="00E33782" w:rsidRPr="00B036BC" w:rsidRDefault="00E33782" w:rsidP="00C4532D">
            <w:pPr>
              <w:rPr>
                <w:rFonts w:ascii="Times New Roman" w:hAnsi="Times New Roman" w:cs="Times New Roman"/>
                <w:b/>
                <w:color w:val="FF0000"/>
                <w:sz w:val="20"/>
                <w:szCs w:val="20"/>
              </w:rPr>
            </w:pPr>
          </w:p>
          <w:p w:rsidR="00E33782" w:rsidRPr="00B036BC" w:rsidRDefault="00E33782" w:rsidP="00934F8B">
            <w:pPr>
              <w:jc w:val="center"/>
              <w:rPr>
                <w:rFonts w:ascii="Times New Roman" w:hAnsi="Times New Roman" w:cs="Times New Roman"/>
                <w:b/>
                <w:color w:val="FF0000"/>
                <w:sz w:val="20"/>
                <w:szCs w:val="20"/>
              </w:rPr>
            </w:pPr>
          </w:p>
        </w:tc>
        <w:tc>
          <w:tcPr>
            <w:tcW w:w="1984" w:type="dxa"/>
            <w:vAlign w:val="center"/>
          </w:tcPr>
          <w:p w:rsidR="00E33782" w:rsidRPr="00B036BC" w:rsidRDefault="009622EE" w:rsidP="00711962">
            <w:pPr>
              <w:jc w:val="center"/>
              <w:rPr>
                <w:rFonts w:ascii="Times New Roman" w:hAnsi="Times New Roman" w:cs="Times New Roman"/>
                <w:color w:val="000000"/>
                <w:sz w:val="20"/>
                <w:szCs w:val="20"/>
              </w:rPr>
            </w:pPr>
            <w:r>
              <w:rPr>
                <w:rFonts w:ascii="Times New Roman" w:hAnsi="Times New Roman" w:cs="Times New Roman"/>
                <w:color w:val="000000"/>
                <w:sz w:val="20"/>
                <w:szCs w:val="20"/>
              </w:rPr>
              <w:t>Não iniciada</w:t>
            </w:r>
          </w:p>
        </w:tc>
      </w:tr>
      <w:tr w:rsidR="00E33782" w:rsidRPr="00B036BC" w:rsidTr="00D36BDF">
        <w:tblPrEx>
          <w:tblCellMar>
            <w:left w:w="108" w:type="dxa"/>
            <w:right w:w="108" w:type="dxa"/>
          </w:tblCellMar>
          <w:tblLook w:val="04A0" w:firstRow="1" w:lastRow="0" w:firstColumn="1" w:lastColumn="0" w:noHBand="0" w:noVBand="1"/>
        </w:tblPrEx>
        <w:tc>
          <w:tcPr>
            <w:tcW w:w="1343" w:type="dxa"/>
          </w:tcPr>
          <w:p w:rsidR="00E33782" w:rsidRPr="00B036BC" w:rsidRDefault="00E33782" w:rsidP="00073A0A">
            <w:pPr>
              <w:rPr>
                <w:rFonts w:ascii="Times New Roman" w:hAnsi="Times New Roman" w:cs="Times New Roman"/>
                <w:sz w:val="20"/>
                <w:szCs w:val="20"/>
              </w:rPr>
            </w:pPr>
          </w:p>
          <w:p w:rsidR="00E33782" w:rsidRPr="00B036BC" w:rsidRDefault="00E33782" w:rsidP="00073A0A">
            <w:pPr>
              <w:rPr>
                <w:rFonts w:ascii="Times New Roman" w:hAnsi="Times New Roman" w:cs="Times New Roman"/>
                <w:sz w:val="20"/>
                <w:szCs w:val="20"/>
              </w:rPr>
            </w:pPr>
          </w:p>
          <w:p w:rsidR="00E33782" w:rsidRPr="00B036BC" w:rsidRDefault="00E33782" w:rsidP="00C4532D">
            <w:pPr>
              <w:jc w:val="center"/>
              <w:rPr>
                <w:rFonts w:ascii="Times New Roman" w:hAnsi="Times New Roman" w:cs="Times New Roman"/>
                <w:sz w:val="20"/>
                <w:szCs w:val="20"/>
              </w:rPr>
            </w:pPr>
            <w:r w:rsidRPr="00B036BC">
              <w:rPr>
                <w:rFonts w:ascii="Times New Roman" w:hAnsi="Times New Roman" w:cs="Times New Roman"/>
                <w:sz w:val="20"/>
                <w:szCs w:val="20"/>
              </w:rPr>
              <w:t>4.7</w:t>
            </w:r>
          </w:p>
        </w:tc>
        <w:tc>
          <w:tcPr>
            <w:tcW w:w="5178" w:type="dxa"/>
            <w:vAlign w:val="center"/>
          </w:tcPr>
          <w:p w:rsidR="00E33782" w:rsidRPr="002412E3" w:rsidRDefault="002412E3" w:rsidP="002412E3">
            <w:pPr>
              <w:autoSpaceDE w:val="0"/>
              <w:autoSpaceDN w:val="0"/>
              <w:adjustRightInd w:val="0"/>
              <w:rPr>
                <w:rFonts w:ascii="Times New Roman" w:hAnsi="Times New Roman" w:cs="Times New Roman"/>
                <w:sz w:val="20"/>
                <w:szCs w:val="20"/>
              </w:rPr>
            </w:pPr>
            <w:r w:rsidRPr="002412E3">
              <w:rPr>
                <w:rFonts w:ascii="Times New Roman" w:hAnsi="Times New Roman" w:cs="Times New Roman"/>
                <w:sz w:val="20"/>
                <w:szCs w:val="20"/>
              </w:rPr>
              <w:t>Garantir a oferta de educação inclusiva, vedada a exclusão do ensino regular sob alegação de deficiência e promovida a articulação pedagógica entre o ensino regular e o atendimento educacional especializado;</w:t>
            </w:r>
          </w:p>
        </w:tc>
        <w:tc>
          <w:tcPr>
            <w:tcW w:w="1559" w:type="dxa"/>
          </w:tcPr>
          <w:p w:rsidR="00E33782" w:rsidRPr="00B036BC" w:rsidRDefault="00E33782" w:rsidP="00073A0A">
            <w:pPr>
              <w:rPr>
                <w:rFonts w:ascii="Times New Roman" w:hAnsi="Times New Roman" w:cs="Times New Roman"/>
                <w:b/>
                <w:color w:val="FF0000"/>
                <w:sz w:val="20"/>
                <w:szCs w:val="20"/>
              </w:rPr>
            </w:pPr>
          </w:p>
        </w:tc>
        <w:tc>
          <w:tcPr>
            <w:tcW w:w="1984" w:type="dxa"/>
            <w:vAlign w:val="center"/>
          </w:tcPr>
          <w:p w:rsidR="00E33782" w:rsidRPr="00B036BC" w:rsidRDefault="009622EE" w:rsidP="0071207C">
            <w:pPr>
              <w:jc w:val="center"/>
              <w:rPr>
                <w:rFonts w:ascii="Times New Roman" w:hAnsi="Times New Roman" w:cs="Times New Roman"/>
                <w:color w:val="000000"/>
                <w:sz w:val="20"/>
                <w:szCs w:val="20"/>
              </w:rPr>
            </w:pPr>
            <w:r>
              <w:rPr>
                <w:rFonts w:ascii="Times New Roman" w:hAnsi="Times New Roman" w:cs="Times New Roman"/>
                <w:color w:val="000000"/>
                <w:sz w:val="20"/>
                <w:szCs w:val="20"/>
              </w:rPr>
              <w:t>Realizada</w:t>
            </w:r>
          </w:p>
        </w:tc>
      </w:tr>
      <w:tr w:rsidR="00E33782" w:rsidRPr="00B036BC" w:rsidTr="00D36BDF">
        <w:tblPrEx>
          <w:tblCellMar>
            <w:left w:w="108" w:type="dxa"/>
            <w:right w:w="108" w:type="dxa"/>
          </w:tblCellMar>
          <w:tblLook w:val="04A0" w:firstRow="1" w:lastRow="0" w:firstColumn="1" w:lastColumn="0" w:noHBand="0" w:noVBand="1"/>
        </w:tblPrEx>
        <w:tc>
          <w:tcPr>
            <w:tcW w:w="1343" w:type="dxa"/>
          </w:tcPr>
          <w:p w:rsidR="00E33782" w:rsidRPr="00B036BC" w:rsidRDefault="00E33782" w:rsidP="00C4532D">
            <w:pPr>
              <w:jc w:val="center"/>
              <w:rPr>
                <w:rFonts w:ascii="Times New Roman" w:hAnsi="Times New Roman" w:cs="Times New Roman"/>
                <w:sz w:val="20"/>
                <w:szCs w:val="20"/>
              </w:rPr>
            </w:pPr>
          </w:p>
          <w:p w:rsidR="00E33782" w:rsidRPr="00B036BC" w:rsidRDefault="00E33782" w:rsidP="00C4532D">
            <w:pPr>
              <w:jc w:val="center"/>
              <w:rPr>
                <w:rFonts w:ascii="Times New Roman" w:hAnsi="Times New Roman" w:cs="Times New Roman"/>
                <w:sz w:val="20"/>
                <w:szCs w:val="20"/>
              </w:rPr>
            </w:pPr>
          </w:p>
          <w:p w:rsidR="00E33782" w:rsidRPr="00B036BC" w:rsidRDefault="00E33782" w:rsidP="00C4532D">
            <w:pPr>
              <w:jc w:val="center"/>
              <w:rPr>
                <w:rFonts w:ascii="Times New Roman" w:hAnsi="Times New Roman" w:cs="Times New Roman"/>
                <w:sz w:val="20"/>
                <w:szCs w:val="20"/>
              </w:rPr>
            </w:pPr>
            <w:r w:rsidRPr="00B036BC">
              <w:rPr>
                <w:rFonts w:ascii="Times New Roman" w:hAnsi="Times New Roman" w:cs="Times New Roman"/>
                <w:sz w:val="20"/>
                <w:szCs w:val="20"/>
              </w:rPr>
              <w:t>4.8</w:t>
            </w:r>
          </w:p>
        </w:tc>
        <w:tc>
          <w:tcPr>
            <w:tcW w:w="5178" w:type="dxa"/>
            <w:vAlign w:val="center"/>
          </w:tcPr>
          <w:p w:rsidR="00E33782" w:rsidRPr="002412E3" w:rsidRDefault="002412E3" w:rsidP="002412E3">
            <w:pPr>
              <w:autoSpaceDE w:val="0"/>
              <w:autoSpaceDN w:val="0"/>
              <w:adjustRightInd w:val="0"/>
              <w:rPr>
                <w:rFonts w:ascii="Times New Roman" w:hAnsi="Times New Roman" w:cs="Times New Roman"/>
                <w:sz w:val="20"/>
                <w:szCs w:val="20"/>
              </w:rPr>
            </w:pPr>
            <w:r w:rsidRPr="002412E3">
              <w:rPr>
                <w:rFonts w:ascii="Times New Roman" w:hAnsi="Times New Roman" w:cs="Times New Roman"/>
                <w:sz w:val="20"/>
                <w:szCs w:val="20"/>
              </w:rPr>
              <w:t>Fortalecer o acompanhamento e o monitoramento do acesso à escola e ao atendimento educacional especializado, bem como da permanência e do desenvolvimento escolar dos (as) alunos (as) com deficiência, transtornos globais do desenvolvimento e altas habilidades ou superdotação beneficiários (as) de programas de transferência de renda, juntamente com o combate às situações de discriminação, preconceito e violência, com vistas ao estabelecimento de condições adequadas para o sucesso educacional, em colaboração com as famílias e com os órgãos públicos de assistência social, saúde e proteção à infância, à adolescência e à juventude;</w:t>
            </w:r>
          </w:p>
        </w:tc>
        <w:tc>
          <w:tcPr>
            <w:tcW w:w="1559" w:type="dxa"/>
          </w:tcPr>
          <w:p w:rsidR="00E33782" w:rsidRPr="00B036BC" w:rsidRDefault="00E33782" w:rsidP="00C4532D">
            <w:pPr>
              <w:rPr>
                <w:rFonts w:ascii="Times New Roman" w:hAnsi="Times New Roman" w:cs="Times New Roman"/>
                <w:b/>
                <w:color w:val="FF0000"/>
                <w:sz w:val="20"/>
                <w:szCs w:val="20"/>
              </w:rPr>
            </w:pPr>
          </w:p>
          <w:p w:rsidR="00E33782" w:rsidRPr="00B036BC" w:rsidRDefault="00E33782" w:rsidP="00C4532D">
            <w:pPr>
              <w:rPr>
                <w:rFonts w:ascii="Times New Roman" w:hAnsi="Times New Roman" w:cs="Times New Roman"/>
                <w:b/>
                <w:color w:val="FF0000"/>
                <w:sz w:val="20"/>
                <w:szCs w:val="20"/>
              </w:rPr>
            </w:pPr>
          </w:p>
          <w:p w:rsidR="00E33782" w:rsidRPr="00B036BC" w:rsidRDefault="00E33782" w:rsidP="00934F8B">
            <w:pPr>
              <w:jc w:val="center"/>
              <w:rPr>
                <w:rFonts w:ascii="Times New Roman" w:hAnsi="Times New Roman" w:cs="Times New Roman"/>
                <w:b/>
                <w:color w:val="FF0000"/>
                <w:sz w:val="20"/>
                <w:szCs w:val="20"/>
              </w:rPr>
            </w:pPr>
          </w:p>
        </w:tc>
        <w:tc>
          <w:tcPr>
            <w:tcW w:w="1984" w:type="dxa"/>
            <w:vAlign w:val="center"/>
          </w:tcPr>
          <w:p w:rsidR="00E33782" w:rsidRPr="00B036BC" w:rsidRDefault="009622EE" w:rsidP="00C92CEE">
            <w:pPr>
              <w:jc w:val="center"/>
              <w:rPr>
                <w:rFonts w:ascii="Times New Roman" w:hAnsi="Times New Roman" w:cs="Times New Roman"/>
                <w:color w:val="000000"/>
                <w:sz w:val="20"/>
                <w:szCs w:val="20"/>
              </w:rPr>
            </w:pPr>
            <w:r>
              <w:rPr>
                <w:rFonts w:ascii="Times New Roman" w:hAnsi="Times New Roman" w:cs="Times New Roman"/>
                <w:color w:val="000000"/>
                <w:sz w:val="20"/>
                <w:szCs w:val="20"/>
              </w:rPr>
              <w:t>Realizada</w:t>
            </w:r>
          </w:p>
        </w:tc>
      </w:tr>
      <w:tr w:rsidR="00E33782" w:rsidRPr="00B036BC" w:rsidTr="00D36BDF">
        <w:tblPrEx>
          <w:tblCellMar>
            <w:left w:w="108" w:type="dxa"/>
            <w:right w:w="108" w:type="dxa"/>
          </w:tblCellMar>
          <w:tblLook w:val="04A0" w:firstRow="1" w:lastRow="0" w:firstColumn="1" w:lastColumn="0" w:noHBand="0" w:noVBand="1"/>
        </w:tblPrEx>
        <w:tc>
          <w:tcPr>
            <w:tcW w:w="1343" w:type="dxa"/>
          </w:tcPr>
          <w:p w:rsidR="00E33782" w:rsidRPr="00B036BC" w:rsidRDefault="00E33782" w:rsidP="00C4532D">
            <w:pPr>
              <w:jc w:val="center"/>
              <w:rPr>
                <w:rFonts w:ascii="Times New Roman" w:hAnsi="Times New Roman" w:cs="Times New Roman"/>
                <w:sz w:val="20"/>
                <w:szCs w:val="20"/>
              </w:rPr>
            </w:pPr>
            <w:r w:rsidRPr="00B036BC">
              <w:rPr>
                <w:rFonts w:ascii="Times New Roman" w:hAnsi="Times New Roman" w:cs="Times New Roman"/>
                <w:sz w:val="20"/>
                <w:szCs w:val="20"/>
              </w:rPr>
              <w:t>4.9</w:t>
            </w:r>
          </w:p>
        </w:tc>
        <w:tc>
          <w:tcPr>
            <w:tcW w:w="5178" w:type="dxa"/>
            <w:vAlign w:val="center"/>
          </w:tcPr>
          <w:p w:rsidR="00E33782" w:rsidRPr="002412E3" w:rsidRDefault="002412E3" w:rsidP="002412E3">
            <w:pPr>
              <w:autoSpaceDE w:val="0"/>
              <w:autoSpaceDN w:val="0"/>
              <w:adjustRightInd w:val="0"/>
              <w:rPr>
                <w:rFonts w:ascii="Times New Roman" w:hAnsi="Times New Roman" w:cs="Times New Roman"/>
                <w:sz w:val="20"/>
                <w:szCs w:val="20"/>
              </w:rPr>
            </w:pPr>
            <w:r w:rsidRPr="002412E3">
              <w:rPr>
                <w:rFonts w:ascii="Times New Roman" w:hAnsi="Times New Roman" w:cs="Times New Roman"/>
                <w:sz w:val="20"/>
                <w:szCs w:val="20"/>
              </w:rPr>
              <w:t>Acompanhar pesquisas voltadas para o desenvolvimento de metodologias, materiais didáticos, equipamentos e recursos de tecnologia assistiva, com vistas à promoção do ensino e da aprendizagem, bem como das condições de acessibilidade dos (as) estudantes com deficiência, transtornos globais do desenvolvimento e altas habilidades ou superdotação;</w:t>
            </w:r>
          </w:p>
        </w:tc>
        <w:tc>
          <w:tcPr>
            <w:tcW w:w="1559" w:type="dxa"/>
          </w:tcPr>
          <w:p w:rsidR="00E33782" w:rsidRPr="00B036BC" w:rsidRDefault="00E33782" w:rsidP="00C4532D">
            <w:pPr>
              <w:rPr>
                <w:rFonts w:ascii="Times New Roman" w:hAnsi="Times New Roman" w:cs="Times New Roman"/>
                <w:b/>
                <w:color w:val="FF0000"/>
                <w:sz w:val="20"/>
                <w:szCs w:val="20"/>
              </w:rPr>
            </w:pPr>
          </w:p>
          <w:p w:rsidR="00E33782" w:rsidRPr="00B036BC" w:rsidRDefault="00E33782" w:rsidP="00C4532D">
            <w:pPr>
              <w:rPr>
                <w:rFonts w:ascii="Times New Roman" w:hAnsi="Times New Roman" w:cs="Times New Roman"/>
                <w:b/>
                <w:color w:val="FF0000"/>
                <w:sz w:val="20"/>
                <w:szCs w:val="20"/>
              </w:rPr>
            </w:pPr>
          </w:p>
          <w:p w:rsidR="00E33782" w:rsidRPr="00B036BC" w:rsidRDefault="00E33782" w:rsidP="00C4532D">
            <w:pPr>
              <w:rPr>
                <w:rFonts w:ascii="Times New Roman" w:hAnsi="Times New Roman" w:cs="Times New Roman"/>
                <w:b/>
                <w:color w:val="FF0000"/>
                <w:sz w:val="20"/>
                <w:szCs w:val="20"/>
              </w:rPr>
            </w:pPr>
          </w:p>
          <w:p w:rsidR="00E33782" w:rsidRPr="00B036BC" w:rsidRDefault="00E33782" w:rsidP="00C4532D">
            <w:pPr>
              <w:rPr>
                <w:rFonts w:ascii="Times New Roman" w:hAnsi="Times New Roman" w:cs="Times New Roman"/>
                <w:b/>
                <w:color w:val="FF0000"/>
                <w:sz w:val="20"/>
                <w:szCs w:val="20"/>
              </w:rPr>
            </w:pPr>
          </w:p>
          <w:p w:rsidR="00E33782" w:rsidRPr="00B036BC" w:rsidRDefault="00E33782" w:rsidP="00C4532D">
            <w:pPr>
              <w:rPr>
                <w:rFonts w:ascii="Times New Roman" w:hAnsi="Times New Roman" w:cs="Times New Roman"/>
                <w:b/>
                <w:color w:val="FF0000"/>
                <w:sz w:val="20"/>
                <w:szCs w:val="20"/>
              </w:rPr>
            </w:pPr>
          </w:p>
        </w:tc>
        <w:tc>
          <w:tcPr>
            <w:tcW w:w="1984" w:type="dxa"/>
            <w:vAlign w:val="center"/>
          </w:tcPr>
          <w:p w:rsidR="00E33782" w:rsidRPr="00B036BC" w:rsidRDefault="009622EE" w:rsidP="00711962">
            <w:pPr>
              <w:jc w:val="center"/>
              <w:rPr>
                <w:rFonts w:ascii="Times New Roman" w:hAnsi="Times New Roman" w:cs="Times New Roman"/>
                <w:color w:val="000000"/>
                <w:sz w:val="20"/>
                <w:szCs w:val="20"/>
              </w:rPr>
            </w:pPr>
            <w:r>
              <w:rPr>
                <w:rFonts w:ascii="Times New Roman" w:hAnsi="Times New Roman" w:cs="Times New Roman"/>
                <w:color w:val="000000"/>
                <w:sz w:val="20"/>
                <w:szCs w:val="20"/>
              </w:rPr>
              <w:t>Realizada</w:t>
            </w:r>
          </w:p>
        </w:tc>
      </w:tr>
      <w:tr w:rsidR="00E33782" w:rsidRPr="00B036BC" w:rsidTr="00D36BDF">
        <w:tblPrEx>
          <w:tblCellMar>
            <w:left w:w="108" w:type="dxa"/>
            <w:right w:w="108" w:type="dxa"/>
          </w:tblCellMar>
          <w:tblLook w:val="04A0" w:firstRow="1" w:lastRow="0" w:firstColumn="1" w:lastColumn="0" w:noHBand="0" w:noVBand="1"/>
        </w:tblPrEx>
        <w:tc>
          <w:tcPr>
            <w:tcW w:w="1343" w:type="dxa"/>
          </w:tcPr>
          <w:p w:rsidR="00E33782" w:rsidRPr="00B036BC" w:rsidRDefault="00E33782" w:rsidP="00C4532D">
            <w:pPr>
              <w:jc w:val="center"/>
              <w:rPr>
                <w:rFonts w:ascii="Times New Roman" w:hAnsi="Times New Roman" w:cs="Times New Roman"/>
                <w:sz w:val="20"/>
                <w:szCs w:val="20"/>
              </w:rPr>
            </w:pPr>
          </w:p>
          <w:p w:rsidR="00E33782" w:rsidRPr="00B036BC" w:rsidRDefault="00E33782" w:rsidP="00C4532D">
            <w:pPr>
              <w:jc w:val="center"/>
              <w:rPr>
                <w:rFonts w:ascii="Times New Roman" w:hAnsi="Times New Roman" w:cs="Times New Roman"/>
                <w:sz w:val="20"/>
                <w:szCs w:val="20"/>
              </w:rPr>
            </w:pPr>
          </w:p>
          <w:p w:rsidR="00E33782" w:rsidRPr="00B036BC" w:rsidRDefault="00E33782" w:rsidP="00C4532D">
            <w:pPr>
              <w:jc w:val="center"/>
              <w:rPr>
                <w:rFonts w:ascii="Times New Roman" w:hAnsi="Times New Roman" w:cs="Times New Roman"/>
                <w:sz w:val="20"/>
                <w:szCs w:val="20"/>
              </w:rPr>
            </w:pPr>
            <w:r w:rsidRPr="00B036BC">
              <w:rPr>
                <w:rFonts w:ascii="Times New Roman" w:hAnsi="Times New Roman" w:cs="Times New Roman"/>
                <w:sz w:val="20"/>
                <w:szCs w:val="20"/>
              </w:rPr>
              <w:t>4.10</w:t>
            </w:r>
          </w:p>
        </w:tc>
        <w:tc>
          <w:tcPr>
            <w:tcW w:w="5178" w:type="dxa"/>
            <w:vAlign w:val="center"/>
          </w:tcPr>
          <w:p w:rsidR="00E33782" w:rsidRPr="002412E3" w:rsidRDefault="002412E3" w:rsidP="002412E3">
            <w:pPr>
              <w:autoSpaceDE w:val="0"/>
              <w:autoSpaceDN w:val="0"/>
              <w:adjustRightInd w:val="0"/>
              <w:rPr>
                <w:rFonts w:ascii="Times New Roman" w:hAnsi="Times New Roman" w:cs="Times New Roman"/>
                <w:sz w:val="20"/>
                <w:szCs w:val="20"/>
              </w:rPr>
            </w:pPr>
            <w:r w:rsidRPr="002412E3">
              <w:rPr>
                <w:rFonts w:ascii="Times New Roman" w:hAnsi="Times New Roman" w:cs="Times New Roman"/>
                <w:sz w:val="20"/>
                <w:szCs w:val="20"/>
              </w:rPr>
              <w:t>Promover a articulação intersetorial entre órgãos e políticas públicas de saúde, assistência social e direitos humanos, em parceria com as famílias, com o fim de desenvolver modelos de atendimento voltados à continuidade do atendimento escolar, na educação de jovens e adultos, das pessoas com deficiência e transtornos globais do desenvolvimento com idade superior à faixa etária de escolarização obrigatória, de forma a assegurar a atenção integral ao longo da vida;</w:t>
            </w:r>
          </w:p>
        </w:tc>
        <w:tc>
          <w:tcPr>
            <w:tcW w:w="1559" w:type="dxa"/>
          </w:tcPr>
          <w:p w:rsidR="00E33782" w:rsidRPr="00B036BC" w:rsidRDefault="00E33782" w:rsidP="00C4532D">
            <w:pPr>
              <w:rPr>
                <w:rFonts w:ascii="Times New Roman" w:hAnsi="Times New Roman" w:cs="Times New Roman"/>
                <w:b/>
                <w:color w:val="FF0000"/>
                <w:sz w:val="20"/>
                <w:szCs w:val="20"/>
              </w:rPr>
            </w:pPr>
          </w:p>
          <w:p w:rsidR="00E33782" w:rsidRPr="00B036BC" w:rsidRDefault="00E33782" w:rsidP="00C4532D">
            <w:pPr>
              <w:rPr>
                <w:rFonts w:ascii="Times New Roman" w:hAnsi="Times New Roman" w:cs="Times New Roman"/>
                <w:b/>
                <w:color w:val="FF0000"/>
                <w:sz w:val="20"/>
                <w:szCs w:val="20"/>
              </w:rPr>
            </w:pPr>
          </w:p>
          <w:p w:rsidR="00E33782" w:rsidRPr="00B036BC" w:rsidRDefault="00E33782" w:rsidP="00C4532D">
            <w:pPr>
              <w:rPr>
                <w:rFonts w:ascii="Times New Roman" w:hAnsi="Times New Roman" w:cs="Times New Roman"/>
                <w:b/>
                <w:color w:val="FF0000"/>
                <w:sz w:val="20"/>
                <w:szCs w:val="20"/>
              </w:rPr>
            </w:pPr>
          </w:p>
          <w:p w:rsidR="00E33782" w:rsidRPr="00B036BC" w:rsidRDefault="00E33782" w:rsidP="00C4532D">
            <w:pPr>
              <w:rPr>
                <w:rFonts w:ascii="Times New Roman" w:hAnsi="Times New Roman" w:cs="Times New Roman"/>
                <w:b/>
                <w:color w:val="FF0000"/>
                <w:sz w:val="20"/>
                <w:szCs w:val="20"/>
              </w:rPr>
            </w:pPr>
          </w:p>
        </w:tc>
        <w:tc>
          <w:tcPr>
            <w:tcW w:w="1984" w:type="dxa"/>
            <w:vAlign w:val="center"/>
          </w:tcPr>
          <w:p w:rsidR="00E33782" w:rsidRPr="00B036BC" w:rsidRDefault="009622EE" w:rsidP="00711962">
            <w:pPr>
              <w:jc w:val="center"/>
              <w:rPr>
                <w:rFonts w:ascii="Times New Roman" w:hAnsi="Times New Roman" w:cs="Times New Roman"/>
                <w:color w:val="000000"/>
                <w:sz w:val="20"/>
                <w:szCs w:val="20"/>
              </w:rPr>
            </w:pPr>
            <w:r>
              <w:rPr>
                <w:rFonts w:ascii="Times New Roman" w:hAnsi="Times New Roman" w:cs="Times New Roman"/>
                <w:color w:val="000000"/>
                <w:sz w:val="20"/>
                <w:szCs w:val="20"/>
              </w:rPr>
              <w:t>Realizada</w:t>
            </w:r>
          </w:p>
        </w:tc>
      </w:tr>
      <w:tr w:rsidR="00E33782" w:rsidRPr="00B036BC" w:rsidTr="00D36BDF">
        <w:tblPrEx>
          <w:tblCellMar>
            <w:left w:w="108" w:type="dxa"/>
            <w:right w:w="108" w:type="dxa"/>
          </w:tblCellMar>
          <w:tblLook w:val="04A0" w:firstRow="1" w:lastRow="0" w:firstColumn="1" w:lastColumn="0" w:noHBand="0" w:noVBand="1"/>
        </w:tblPrEx>
        <w:tc>
          <w:tcPr>
            <w:tcW w:w="1343" w:type="dxa"/>
          </w:tcPr>
          <w:p w:rsidR="00E33782" w:rsidRPr="00B036BC" w:rsidRDefault="00E33782" w:rsidP="00C4532D">
            <w:pPr>
              <w:jc w:val="center"/>
              <w:rPr>
                <w:rFonts w:ascii="Times New Roman" w:hAnsi="Times New Roman" w:cs="Times New Roman"/>
                <w:sz w:val="20"/>
                <w:szCs w:val="20"/>
              </w:rPr>
            </w:pPr>
          </w:p>
          <w:p w:rsidR="00E33782" w:rsidRPr="00B036BC" w:rsidRDefault="00E33782" w:rsidP="00C4532D">
            <w:pPr>
              <w:jc w:val="center"/>
              <w:rPr>
                <w:rFonts w:ascii="Times New Roman" w:hAnsi="Times New Roman" w:cs="Times New Roman"/>
                <w:sz w:val="20"/>
                <w:szCs w:val="20"/>
              </w:rPr>
            </w:pPr>
          </w:p>
          <w:p w:rsidR="00E33782" w:rsidRPr="00B036BC" w:rsidRDefault="00E33782" w:rsidP="00C4532D">
            <w:pPr>
              <w:jc w:val="center"/>
              <w:rPr>
                <w:rFonts w:ascii="Times New Roman" w:hAnsi="Times New Roman" w:cs="Times New Roman"/>
                <w:sz w:val="20"/>
                <w:szCs w:val="20"/>
              </w:rPr>
            </w:pPr>
            <w:r w:rsidRPr="00B036BC">
              <w:rPr>
                <w:rFonts w:ascii="Times New Roman" w:hAnsi="Times New Roman" w:cs="Times New Roman"/>
                <w:sz w:val="20"/>
                <w:szCs w:val="20"/>
              </w:rPr>
              <w:t>4.11</w:t>
            </w:r>
          </w:p>
        </w:tc>
        <w:tc>
          <w:tcPr>
            <w:tcW w:w="5178" w:type="dxa"/>
            <w:vAlign w:val="center"/>
          </w:tcPr>
          <w:p w:rsidR="00E33782" w:rsidRPr="002412E3" w:rsidRDefault="002412E3" w:rsidP="002412E3">
            <w:pPr>
              <w:pStyle w:val="PargrafodaLista"/>
              <w:tabs>
                <w:tab w:val="left" w:pos="0"/>
                <w:tab w:val="left" w:pos="284"/>
              </w:tabs>
              <w:autoSpaceDE w:val="0"/>
              <w:autoSpaceDN w:val="0"/>
              <w:adjustRightInd w:val="0"/>
              <w:ind w:left="0"/>
              <w:jc w:val="both"/>
              <w:rPr>
                <w:rFonts w:ascii="Times New Roman" w:hAnsi="Times New Roman" w:cs="Times New Roman"/>
                <w:color w:val="000000"/>
                <w:sz w:val="20"/>
                <w:szCs w:val="20"/>
              </w:rPr>
            </w:pPr>
            <w:r w:rsidRPr="002412E3">
              <w:rPr>
                <w:rFonts w:ascii="Times New Roman" w:hAnsi="Times New Roman" w:cs="Times New Roman"/>
                <w:color w:val="000000"/>
                <w:sz w:val="20"/>
                <w:szCs w:val="20"/>
              </w:rPr>
              <w:lastRenderedPageBreak/>
              <w:t xml:space="preserve">Ampliar as equipes de profissionais da educação para atender </w:t>
            </w:r>
            <w:r w:rsidRPr="002412E3">
              <w:rPr>
                <w:rFonts w:ascii="Times New Roman" w:hAnsi="Times New Roman" w:cs="Times New Roman"/>
                <w:color w:val="000000"/>
                <w:sz w:val="20"/>
                <w:szCs w:val="20"/>
              </w:rPr>
              <w:lastRenderedPageBreak/>
              <w:t>à demanda do processo de escolarização dos estudantes com deficiência, transtornos globais do desenvolvimento e altas habilidades ou superdotação, garantindo a oferta de professores (as) do atendimento educacional especializado, profissionais de apoio, monitores, tradutores (as) e intérpretes de Libras, guias-intérpretes para surdos-cegos, professores de Libras, prioritariamente surdos, e professores bilíngues;</w:t>
            </w:r>
          </w:p>
        </w:tc>
        <w:tc>
          <w:tcPr>
            <w:tcW w:w="1559" w:type="dxa"/>
          </w:tcPr>
          <w:p w:rsidR="00E33782" w:rsidRPr="00B036BC" w:rsidRDefault="00E33782" w:rsidP="00C4532D">
            <w:pPr>
              <w:rPr>
                <w:rFonts w:ascii="Times New Roman" w:hAnsi="Times New Roman" w:cs="Times New Roman"/>
                <w:b/>
                <w:color w:val="FF0000"/>
                <w:sz w:val="20"/>
                <w:szCs w:val="20"/>
              </w:rPr>
            </w:pPr>
          </w:p>
        </w:tc>
        <w:tc>
          <w:tcPr>
            <w:tcW w:w="1984" w:type="dxa"/>
            <w:vAlign w:val="center"/>
          </w:tcPr>
          <w:p w:rsidR="00E33782" w:rsidRPr="00B036BC" w:rsidRDefault="009622EE" w:rsidP="0007457D">
            <w:pPr>
              <w:jc w:val="center"/>
              <w:rPr>
                <w:rFonts w:ascii="Times New Roman" w:hAnsi="Times New Roman" w:cs="Times New Roman"/>
                <w:color w:val="000000"/>
                <w:sz w:val="20"/>
                <w:szCs w:val="20"/>
              </w:rPr>
            </w:pPr>
            <w:r>
              <w:rPr>
                <w:rFonts w:ascii="Times New Roman" w:hAnsi="Times New Roman" w:cs="Times New Roman"/>
                <w:color w:val="000000"/>
                <w:sz w:val="20"/>
                <w:szCs w:val="20"/>
              </w:rPr>
              <w:t>Realizada</w:t>
            </w:r>
          </w:p>
        </w:tc>
      </w:tr>
      <w:tr w:rsidR="002412E3" w:rsidRPr="00B036BC" w:rsidTr="00D36BDF">
        <w:tblPrEx>
          <w:tblCellMar>
            <w:left w:w="108" w:type="dxa"/>
            <w:right w:w="108" w:type="dxa"/>
          </w:tblCellMar>
          <w:tblLook w:val="04A0" w:firstRow="1" w:lastRow="0" w:firstColumn="1" w:lastColumn="0" w:noHBand="0" w:noVBand="1"/>
        </w:tblPrEx>
        <w:tc>
          <w:tcPr>
            <w:tcW w:w="1343" w:type="dxa"/>
          </w:tcPr>
          <w:p w:rsidR="002412E3" w:rsidRPr="00B036BC" w:rsidRDefault="002412E3" w:rsidP="00C4532D">
            <w:pPr>
              <w:jc w:val="center"/>
              <w:rPr>
                <w:rFonts w:ascii="Times New Roman" w:hAnsi="Times New Roman" w:cs="Times New Roman"/>
                <w:sz w:val="20"/>
                <w:szCs w:val="20"/>
              </w:rPr>
            </w:pPr>
            <w:r>
              <w:rPr>
                <w:rFonts w:ascii="Times New Roman" w:hAnsi="Times New Roman" w:cs="Times New Roman"/>
                <w:sz w:val="20"/>
                <w:szCs w:val="20"/>
              </w:rPr>
              <w:lastRenderedPageBreak/>
              <w:t>4.12</w:t>
            </w:r>
          </w:p>
        </w:tc>
        <w:tc>
          <w:tcPr>
            <w:tcW w:w="5178" w:type="dxa"/>
            <w:vAlign w:val="center"/>
          </w:tcPr>
          <w:p w:rsidR="002412E3" w:rsidRPr="002412E3" w:rsidRDefault="002412E3" w:rsidP="002412E3">
            <w:pPr>
              <w:rPr>
                <w:rFonts w:ascii="Times New Roman" w:hAnsi="Times New Roman" w:cs="Times New Roman"/>
                <w:color w:val="000000"/>
                <w:sz w:val="20"/>
                <w:szCs w:val="20"/>
              </w:rPr>
            </w:pPr>
            <w:r w:rsidRPr="002412E3">
              <w:rPr>
                <w:rFonts w:ascii="Times New Roman" w:hAnsi="Times New Roman" w:cs="Times New Roman"/>
                <w:color w:val="000000"/>
                <w:sz w:val="20"/>
                <w:szCs w:val="20"/>
              </w:rPr>
              <w:t>Definir, até segundo ano de vigência do PNE, indicadores de qualidade e política de avaliação e supervisão para o funcionamento de instituições que prestam atendimento a alunos com deficiência, transtornos globais do desenvolvimento e altas habilidades ou superdotação;</w:t>
            </w:r>
          </w:p>
        </w:tc>
        <w:tc>
          <w:tcPr>
            <w:tcW w:w="1559" w:type="dxa"/>
          </w:tcPr>
          <w:p w:rsidR="002412E3" w:rsidRPr="00B036BC" w:rsidRDefault="002412E3" w:rsidP="00C4532D">
            <w:pPr>
              <w:rPr>
                <w:rFonts w:ascii="Times New Roman" w:hAnsi="Times New Roman" w:cs="Times New Roman"/>
                <w:b/>
                <w:color w:val="FF0000"/>
                <w:sz w:val="20"/>
                <w:szCs w:val="20"/>
              </w:rPr>
            </w:pPr>
          </w:p>
        </w:tc>
        <w:tc>
          <w:tcPr>
            <w:tcW w:w="1984" w:type="dxa"/>
            <w:vAlign w:val="center"/>
          </w:tcPr>
          <w:p w:rsidR="002412E3" w:rsidRPr="00B036BC" w:rsidRDefault="009622EE" w:rsidP="0007457D">
            <w:pPr>
              <w:jc w:val="center"/>
              <w:rPr>
                <w:rFonts w:ascii="Times New Roman" w:hAnsi="Times New Roman" w:cs="Times New Roman"/>
                <w:color w:val="000000"/>
                <w:sz w:val="20"/>
                <w:szCs w:val="20"/>
              </w:rPr>
            </w:pPr>
            <w:r>
              <w:rPr>
                <w:rFonts w:ascii="Times New Roman" w:hAnsi="Times New Roman" w:cs="Times New Roman"/>
                <w:color w:val="000000"/>
                <w:sz w:val="20"/>
                <w:szCs w:val="20"/>
              </w:rPr>
              <w:t>Não iniciada</w:t>
            </w:r>
          </w:p>
        </w:tc>
      </w:tr>
      <w:tr w:rsidR="002412E3" w:rsidRPr="00B036BC" w:rsidTr="00D36BDF">
        <w:tblPrEx>
          <w:tblCellMar>
            <w:left w:w="108" w:type="dxa"/>
            <w:right w:w="108" w:type="dxa"/>
          </w:tblCellMar>
          <w:tblLook w:val="04A0" w:firstRow="1" w:lastRow="0" w:firstColumn="1" w:lastColumn="0" w:noHBand="0" w:noVBand="1"/>
        </w:tblPrEx>
        <w:tc>
          <w:tcPr>
            <w:tcW w:w="1343" w:type="dxa"/>
          </w:tcPr>
          <w:p w:rsidR="002412E3" w:rsidRDefault="002412E3" w:rsidP="00C4532D">
            <w:pPr>
              <w:jc w:val="center"/>
              <w:rPr>
                <w:rFonts w:ascii="Times New Roman" w:hAnsi="Times New Roman" w:cs="Times New Roman"/>
                <w:sz w:val="20"/>
                <w:szCs w:val="20"/>
              </w:rPr>
            </w:pPr>
            <w:r>
              <w:rPr>
                <w:rFonts w:ascii="Times New Roman" w:hAnsi="Times New Roman" w:cs="Times New Roman"/>
                <w:sz w:val="20"/>
                <w:szCs w:val="20"/>
              </w:rPr>
              <w:t>4.13</w:t>
            </w:r>
          </w:p>
        </w:tc>
        <w:tc>
          <w:tcPr>
            <w:tcW w:w="5178" w:type="dxa"/>
            <w:vAlign w:val="center"/>
          </w:tcPr>
          <w:p w:rsidR="002412E3" w:rsidRPr="002412E3" w:rsidRDefault="002412E3" w:rsidP="002412E3">
            <w:pPr>
              <w:rPr>
                <w:rFonts w:ascii="Times New Roman" w:hAnsi="Times New Roman" w:cs="Times New Roman"/>
                <w:color w:val="000000"/>
                <w:sz w:val="20"/>
                <w:szCs w:val="20"/>
              </w:rPr>
            </w:pPr>
            <w:r w:rsidRPr="002412E3">
              <w:rPr>
                <w:rFonts w:ascii="Times New Roman" w:hAnsi="Times New Roman" w:cs="Times New Roman"/>
                <w:color w:val="000000"/>
                <w:sz w:val="20"/>
                <w:szCs w:val="20"/>
              </w:rPr>
              <w:t>Incentivar a inclusão nos cursos de licenciatura e nos demais cursos de formação para profissionais da educação, inclusive em nível de pós-graduação, observado o disposto no caput do art. 207 da Constituição Federal, dos referenciais teóricos, das teorias de aprendizagem e dos processos de ensino-aprendizagem relacionados ao atendimento educacional de alunos com deficiência, transtornos globais do desenvolvimento e altas habilidades ou superdotação;</w:t>
            </w:r>
          </w:p>
        </w:tc>
        <w:tc>
          <w:tcPr>
            <w:tcW w:w="1559" w:type="dxa"/>
          </w:tcPr>
          <w:p w:rsidR="002412E3" w:rsidRPr="00B036BC" w:rsidRDefault="002412E3" w:rsidP="00C4532D">
            <w:pPr>
              <w:rPr>
                <w:rFonts w:ascii="Times New Roman" w:hAnsi="Times New Roman" w:cs="Times New Roman"/>
                <w:b/>
                <w:color w:val="FF0000"/>
                <w:sz w:val="20"/>
                <w:szCs w:val="20"/>
              </w:rPr>
            </w:pPr>
          </w:p>
        </w:tc>
        <w:tc>
          <w:tcPr>
            <w:tcW w:w="1984" w:type="dxa"/>
            <w:vAlign w:val="center"/>
          </w:tcPr>
          <w:p w:rsidR="002412E3" w:rsidRPr="00B036BC" w:rsidRDefault="009622EE" w:rsidP="0007457D">
            <w:pPr>
              <w:jc w:val="center"/>
              <w:rPr>
                <w:rFonts w:ascii="Times New Roman" w:hAnsi="Times New Roman" w:cs="Times New Roman"/>
                <w:color w:val="000000"/>
                <w:sz w:val="20"/>
                <w:szCs w:val="20"/>
              </w:rPr>
            </w:pPr>
            <w:r>
              <w:rPr>
                <w:rFonts w:ascii="Times New Roman" w:hAnsi="Times New Roman" w:cs="Times New Roman"/>
                <w:color w:val="000000"/>
                <w:sz w:val="20"/>
                <w:szCs w:val="20"/>
              </w:rPr>
              <w:t>Realizada</w:t>
            </w:r>
          </w:p>
        </w:tc>
      </w:tr>
      <w:tr w:rsidR="002412E3" w:rsidRPr="00B036BC" w:rsidTr="00D36BDF">
        <w:tblPrEx>
          <w:tblCellMar>
            <w:left w:w="108" w:type="dxa"/>
            <w:right w:w="108" w:type="dxa"/>
          </w:tblCellMar>
          <w:tblLook w:val="04A0" w:firstRow="1" w:lastRow="0" w:firstColumn="1" w:lastColumn="0" w:noHBand="0" w:noVBand="1"/>
        </w:tblPrEx>
        <w:tc>
          <w:tcPr>
            <w:tcW w:w="1343" w:type="dxa"/>
          </w:tcPr>
          <w:p w:rsidR="002412E3" w:rsidRDefault="002412E3" w:rsidP="00C4532D">
            <w:pPr>
              <w:jc w:val="center"/>
              <w:rPr>
                <w:rFonts w:ascii="Times New Roman" w:hAnsi="Times New Roman" w:cs="Times New Roman"/>
                <w:sz w:val="20"/>
                <w:szCs w:val="20"/>
              </w:rPr>
            </w:pPr>
            <w:r>
              <w:rPr>
                <w:rFonts w:ascii="Times New Roman" w:hAnsi="Times New Roman" w:cs="Times New Roman"/>
                <w:sz w:val="20"/>
                <w:szCs w:val="20"/>
              </w:rPr>
              <w:t>4.14</w:t>
            </w:r>
          </w:p>
        </w:tc>
        <w:tc>
          <w:tcPr>
            <w:tcW w:w="5178" w:type="dxa"/>
            <w:vAlign w:val="center"/>
          </w:tcPr>
          <w:p w:rsidR="002412E3" w:rsidRPr="002412E3" w:rsidRDefault="002412E3" w:rsidP="002412E3">
            <w:pPr>
              <w:rPr>
                <w:rFonts w:ascii="Times New Roman" w:hAnsi="Times New Roman" w:cs="Times New Roman"/>
                <w:color w:val="000000"/>
                <w:sz w:val="20"/>
                <w:szCs w:val="20"/>
              </w:rPr>
            </w:pPr>
            <w:r w:rsidRPr="002412E3">
              <w:rPr>
                <w:rFonts w:ascii="Times New Roman" w:hAnsi="Times New Roman" w:cs="Times New Roman"/>
                <w:color w:val="000000"/>
                <w:sz w:val="20"/>
                <w:szCs w:val="20"/>
              </w:rPr>
              <w:t>Ampliar parcerias com instituições comunitárias, confessionais ou filantrópicas sem fins lucrativos, conveniadas com o poder público, visando a ampliar as condições de apoio ao atendimento escolar integral das pessoas com deficiência, transtornos globais do desenvolvimento e altas habilidades ou superdotação matriculadas nas redes públicas de ensino;</w:t>
            </w:r>
          </w:p>
        </w:tc>
        <w:tc>
          <w:tcPr>
            <w:tcW w:w="1559" w:type="dxa"/>
          </w:tcPr>
          <w:p w:rsidR="002412E3" w:rsidRPr="00B036BC" w:rsidRDefault="002412E3" w:rsidP="00C4532D">
            <w:pPr>
              <w:rPr>
                <w:rFonts w:ascii="Times New Roman" w:hAnsi="Times New Roman" w:cs="Times New Roman"/>
                <w:b/>
                <w:color w:val="FF0000"/>
                <w:sz w:val="20"/>
                <w:szCs w:val="20"/>
              </w:rPr>
            </w:pPr>
          </w:p>
        </w:tc>
        <w:tc>
          <w:tcPr>
            <w:tcW w:w="1984" w:type="dxa"/>
            <w:vAlign w:val="center"/>
          </w:tcPr>
          <w:p w:rsidR="002412E3" w:rsidRPr="00B036BC" w:rsidRDefault="009622EE" w:rsidP="0007457D">
            <w:pPr>
              <w:jc w:val="center"/>
              <w:rPr>
                <w:rFonts w:ascii="Times New Roman" w:hAnsi="Times New Roman" w:cs="Times New Roman"/>
                <w:color w:val="000000"/>
                <w:sz w:val="20"/>
                <w:szCs w:val="20"/>
              </w:rPr>
            </w:pPr>
            <w:r>
              <w:rPr>
                <w:rFonts w:ascii="Times New Roman" w:hAnsi="Times New Roman" w:cs="Times New Roman"/>
                <w:color w:val="000000"/>
                <w:sz w:val="20"/>
                <w:szCs w:val="20"/>
              </w:rPr>
              <w:t>Não iniciada</w:t>
            </w:r>
          </w:p>
        </w:tc>
      </w:tr>
      <w:tr w:rsidR="002412E3" w:rsidRPr="00B036BC" w:rsidTr="00D36BDF">
        <w:tblPrEx>
          <w:tblCellMar>
            <w:left w:w="108" w:type="dxa"/>
            <w:right w:w="108" w:type="dxa"/>
          </w:tblCellMar>
          <w:tblLook w:val="04A0" w:firstRow="1" w:lastRow="0" w:firstColumn="1" w:lastColumn="0" w:noHBand="0" w:noVBand="1"/>
        </w:tblPrEx>
        <w:tc>
          <w:tcPr>
            <w:tcW w:w="1343" w:type="dxa"/>
          </w:tcPr>
          <w:p w:rsidR="002412E3" w:rsidRDefault="002412E3" w:rsidP="00C4532D">
            <w:pPr>
              <w:jc w:val="center"/>
              <w:rPr>
                <w:rFonts w:ascii="Times New Roman" w:hAnsi="Times New Roman" w:cs="Times New Roman"/>
                <w:sz w:val="20"/>
                <w:szCs w:val="20"/>
              </w:rPr>
            </w:pPr>
            <w:r>
              <w:rPr>
                <w:rFonts w:ascii="Times New Roman" w:hAnsi="Times New Roman" w:cs="Times New Roman"/>
                <w:sz w:val="20"/>
                <w:szCs w:val="20"/>
              </w:rPr>
              <w:t>4.15</w:t>
            </w:r>
          </w:p>
        </w:tc>
        <w:tc>
          <w:tcPr>
            <w:tcW w:w="5178" w:type="dxa"/>
            <w:vAlign w:val="center"/>
          </w:tcPr>
          <w:p w:rsidR="002412E3" w:rsidRPr="002412E3" w:rsidRDefault="002412E3" w:rsidP="002412E3">
            <w:pPr>
              <w:rPr>
                <w:rFonts w:ascii="Times New Roman" w:hAnsi="Times New Roman" w:cs="Times New Roman"/>
                <w:color w:val="000000"/>
                <w:sz w:val="20"/>
                <w:szCs w:val="20"/>
              </w:rPr>
            </w:pPr>
            <w:r w:rsidRPr="002412E3">
              <w:rPr>
                <w:rFonts w:ascii="Times New Roman" w:hAnsi="Times New Roman" w:cs="Times New Roman"/>
                <w:color w:val="000000"/>
                <w:sz w:val="20"/>
                <w:szCs w:val="20"/>
              </w:rPr>
              <w:t>Ampliar parcerias com instituições comunitárias, confessionais ou filantrópicas sem fins lucrativos, conveniadas com o poder público, visando a ampliar a oferta de formação continuada e a produção de material didático acessível, assim como os serviços de acessibilidade necessários ao pleno acesso, participação e aprendizagem dos estudantes com deficiência, transtornos globais do desenvolvimento e altas habilidades ou superdotação matriculados na rede pública de ensino;</w:t>
            </w:r>
          </w:p>
        </w:tc>
        <w:tc>
          <w:tcPr>
            <w:tcW w:w="1559" w:type="dxa"/>
          </w:tcPr>
          <w:p w:rsidR="002412E3" w:rsidRPr="00B036BC" w:rsidRDefault="002412E3" w:rsidP="00C4532D">
            <w:pPr>
              <w:rPr>
                <w:rFonts w:ascii="Times New Roman" w:hAnsi="Times New Roman" w:cs="Times New Roman"/>
                <w:b/>
                <w:color w:val="FF0000"/>
                <w:sz w:val="20"/>
                <w:szCs w:val="20"/>
              </w:rPr>
            </w:pPr>
          </w:p>
        </w:tc>
        <w:tc>
          <w:tcPr>
            <w:tcW w:w="1984" w:type="dxa"/>
            <w:vAlign w:val="center"/>
          </w:tcPr>
          <w:p w:rsidR="002412E3" w:rsidRPr="00B036BC" w:rsidRDefault="009622EE" w:rsidP="0007457D">
            <w:pPr>
              <w:jc w:val="center"/>
              <w:rPr>
                <w:rFonts w:ascii="Times New Roman" w:hAnsi="Times New Roman" w:cs="Times New Roman"/>
                <w:color w:val="000000"/>
                <w:sz w:val="20"/>
                <w:szCs w:val="20"/>
              </w:rPr>
            </w:pPr>
            <w:r>
              <w:rPr>
                <w:rFonts w:ascii="Times New Roman" w:hAnsi="Times New Roman" w:cs="Times New Roman"/>
                <w:color w:val="000000"/>
                <w:sz w:val="20"/>
                <w:szCs w:val="20"/>
              </w:rPr>
              <w:t>Não iniciada</w:t>
            </w:r>
          </w:p>
        </w:tc>
      </w:tr>
      <w:tr w:rsidR="002412E3" w:rsidRPr="00B036BC" w:rsidTr="00D36BDF">
        <w:tblPrEx>
          <w:tblCellMar>
            <w:left w:w="108" w:type="dxa"/>
            <w:right w:w="108" w:type="dxa"/>
          </w:tblCellMar>
          <w:tblLook w:val="04A0" w:firstRow="1" w:lastRow="0" w:firstColumn="1" w:lastColumn="0" w:noHBand="0" w:noVBand="1"/>
        </w:tblPrEx>
        <w:tc>
          <w:tcPr>
            <w:tcW w:w="1343" w:type="dxa"/>
          </w:tcPr>
          <w:p w:rsidR="002412E3" w:rsidRDefault="002412E3" w:rsidP="00C4532D">
            <w:pPr>
              <w:jc w:val="center"/>
              <w:rPr>
                <w:rFonts w:ascii="Times New Roman" w:hAnsi="Times New Roman" w:cs="Times New Roman"/>
                <w:sz w:val="20"/>
                <w:szCs w:val="20"/>
              </w:rPr>
            </w:pPr>
            <w:r>
              <w:rPr>
                <w:rFonts w:ascii="Times New Roman" w:hAnsi="Times New Roman" w:cs="Times New Roman"/>
                <w:sz w:val="20"/>
                <w:szCs w:val="20"/>
              </w:rPr>
              <w:t>4.16</w:t>
            </w:r>
          </w:p>
        </w:tc>
        <w:tc>
          <w:tcPr>
            <w:tcW w:w="5178" w:type="dxa"/>
            <w:vAlign w:val="center"/>
          </w:tcPr>
          <w:p w:rsidR="002412E3" w:rsidRPr="002412E3" w:rsidRDefault="002412E3" w:rsidP="002412E3">
            <w:pPr>
              <w:rPr>
                <w:rFonts w:ascii="Times New Roman" w:hAnsi="Times New Roman" w:cs="Times New Roman"/>
                <w:color w:val="000000"/>
                <w:sz w:val="20"/>
                <w:szCs w:val="20"/>
              </w:rPr>
            </w:pPr>
            <w:r w:rsidRPr="002412E3">
              <w:rPr>
                <w:rFonts w:ascii="Times New Roman" w:hAnsi="Times New Roman" w:cs="Times New Roman"/>
                <w:color w:val="000000"/>
                <w:sz w:val="20"/>
                <w:szCs w:val="20"/>
              </w:rPr>
              <w:t>Ampliar parcerias com instituições comunitárias, confessionais ou filantrópicas sem fins lucrativos, conveniadas com o poder público, a fim de favorecer a participação das famílias e da sociedade na construção do sistema educacional inclusivo.</w:t>
            </w:r>
          </w:p>
        </w:tc>
        <w:tc>
          <w:tcPr>
            <w:tcW w:w="1559" w:type="dxa"/>
          </w:tcPr>
          <w:p w:rsidR="002412E3" w:rsidRPr="00B036BC" w:rsidRDefault="002412E3" w:rsidP="00C4532D">
            <w:pPr>
              <w:rPr>
                <w:rFonts w:ascii="Times New Roman" w:hAnsi="Times New Roman" w:cs="Times New Roman"/>
                <w:b/>
                <w:color w:val="FF0000"/>
                <w:sz w:val="20"/>
                <w:szCs w:val="20"/>
              </w:rPr>
            </w:pPr>
          </w:p>
        </w:tc>
        <w:tc>
          <w:tcPr>
            <w:tcW w:w="1984" w:type="dxa"/>
            <w:vAlign w:val="center"/>
          </w:tcPr>
          <w:p w:rsidR="002412E3" w:rsidRPr="00B036BC" w:rsidRDefault="009622EE" w:rsidP="0007457D">
            <w:pPr>
              <w:jc w:val="center"/>
              <w:rPr>
                <w:rFonts w:ascii="Times New Roman" w:hAnsi="Times New Roman" w:cs="Times New Roman"/>
                <w:color w:val="000000"/>
                <w:sz w:val="20"/>
                <w:szCs w:val="20"/>
              </w:rPr>
            </w:pPr>
            <w:r>
              <w:rPr>
                <w:rFonts w:ascii="Times New Roman" w:hAnsi="Times New Roman" w:cs="Times New Roman"/>
                <w:color w:val="000000"/>
                <w:sz w:val="20"/>
                <w:szCs w:val="20"/>
              </w:rPr>
              <w:t>Não iniciada</w:t>
            </w:r>
          </w:p>
        </w:tc>
      </w:tr>
      <w:tr w:rsidR="002412E3" w:rsidRPr="00B036BC" w:rsidTr="00D36BDF">
        <w:tblPrEx>
          <w:tblCellMar>
            <w:left w:w="108" w:type="dxa"/>
            <w:right w:w="108" w:type="dxa"/>
          </w:tblCellMar>
          <w:tblLook w:val="04A0" w:firstRow="1" w:lastRow="0" w:firstColumn="1" w:lastColumn="0" w:noHBand="0" w:noVBand="1"/>
        </w:tblPrEx>
        <w:tc>
          <w:tcPr>
            <w:tcW w:w="1343" w:type="dxa"/>
          </w:tcPr>
          <w:p w:rsidR="002412E3" w:rsidRDefault="002412E3" w:rsidP="00C4532D">
            <w:pPr>
              <w:jc w:val="center"/>
              <w:rPr>
                <w:rFonts w:ascii="Times New Roman" w:hAnsi="Times New Roman" w:cs="Times New Roman"/>
                <w:sz w:val="20"/>
                <w:szCs w:val="20"/>
              </w:rPr>
            </w:pPr>
            <w:r>
              <w:rPr>
                <w:rFonts w:ascii="Times New Roman" w:hAnsi="Times New Roman" w:cs="Times New Roman"/>
                <w:sz w:val="20"/>
                <w:szCs w:val="20"/>
              </w:rPr>
              <w:t>4.17</w:t>
            </w:r>
          </w:p>
        </w:tc>
        <w:tc>
          <w:tcPr>
            <w:tcW w:w="5178" w:type="dxa"/>
            <w:vAlign w:val="center"/>
          </w:tcPr>
          <w:p w:rsidR="002412E3" w:rsidRPr="002412E3" w:rsidRDefault="002412E3" w:rsidP="002412E3">
            <w:pPr>
              <w:rPr>
                <w:rFonts w:ascii="Times New Roman" w:hAnsi="Times New Roman" w:cs="Times New Roman"/>
                <w:color w:val="000000"/>
                <w:sz w:val="20"/>
                <w:szCs w:val="20"/>
              </w:rPr>
            </w:pPr>
            <w:r w:rsidRPr="002412E3">
              <w:rPr>
                <w:rFonts w:ascii="Times New Roman" w:hAnsi="Times New Roman" w:cs="Times New Roman"/>
                <w:color w:val="000000"/>
                <w:sz w:val="20"/>
                <w:szCs w:val="20"/>
              </w:rPr>
              <w:t>Estabelecer, os padrões mínimos de infraestrutura das escolas para o recebimento de alunos especiais, preferencialmente na rede regular de ensino, com a implantação ou reestruturação de salas de recursos multifuncionais nas escolas;</w:t>
            </w:r>
          </w:p>
        </w:tc>
        <w:tc>
          <w:tcPr>
            <w:tcW w:w="1559" w:type="dxa"/>
          </w:tcPr>
          <w:p w:rsidR="002412E3" w:rsidRPr="00B036BC" w:rsidRDefault="002412E3" w:rsidP="00C4532D">
            <w:pPr>
              <w:rPr>
                <w:rFonts w:ascii="Times New Roman" w:hAnsi="Times New Roman" w:cs="Times New Roman"/>
                <w:b/>
                <w:color w:val="FF0000"/>
                <w:sz w:val="20"/>
                <w:szCs w:val="20"/>
              </w:rPr>
            </w:pPr>
          </w:p>
        </w:tc>
        <w:tc>
          <w:tcPr>
            <w:tcW w:w="1984" w:type="dxa"/>
            <w:vAlign w:val="center"/>
          </w:tcPr>
          <w:p w:rsidR="002412E3" w:rsidRPr="00B036BC" w:rsidRDefault="009622EE" w:rsidP="0007457D">
            <w:pPr>
              <w:jc w:val="center"/>
              <w:rPr>
                <w:rFonts w:ascii="Times New Roman" w:hAnsi="Times New Roman" w:cs="Times New Roman"/>
                <w:color w:val="000000"/>
                <w:sz w:val="20"/>
                <w:szCs w:val="20"/>
              </w:rPr>
            </w:pPr>
            <w:r>
              <w:rPr>
                <w:rFonts w:ascii="Times New Roman" w:hAnsi="Times New Roman" w:cs="Times New Roman"/>
                <w:color w:val="000000"/>
                <w:sz w:val="20"/>
                <w:szCs w:val="20"/>
              </w:rPr>
              <w:t>Não iniciada</w:t>
            </w:r>
          </w:p>
        </w:tc>
      </w:tr>
      <w:tr w:rsidR="002412E3" w:rsidRPr="00B036BC" w:rsidTr="00D36BDF">
        <w:tblPrEx>
          <w:tblCellMar>
            <w:left w:w="108" w:type="dxa"/>
            <w:right w:w="108" w:type="dxa"/>
          </w:tblCellMar>
          <w:tblLook w:val="04A0" w:firstRow="1" w:lastRow="0" w:firstColumn="1" w:lastColumn="0" w:noHBand="0" w:noVBand="1"/>
        </w:tblPrEx>
        <w:tc>
          <w:tcPr>
            <w:tcW w:w="1343" w:type="dxa"/>
          </w:tcPr>
          <w:p w:rsidR="002412E3" w:rsidRDefault="002412E3" w:rsidP="00C4532D">
            <w:pPr>
              <w:jc w:val="center"/>
              <w:rPr>
                <w:rFonts w:ascii="Times New Roman" w:hAnsi="Times New Roman" w:cs="Times New Roman"/>
                <w:sz w:val="20"/>
                <w:szCs w:val="20"/>
              </w:rPr>
            </w:pPr>
          </w:p>
        </w:tc>
        <w:tc>
          <w:tcPr>
            <w:tcW w:w="5178" w:type="dxa"/>
            <w:vAlign w:val="center"/>
          </w:tcPr>
          <w:p w:rsidR="002412E3" w:rsidRPr="002412E3" w:rsidRDefault="002412E3" w:rsidP="002412E3">
            <w:pPr>
              <w:rPr>
                <w:rFonts w:ascii="Times New Roman" w:hAnsi="Times New Roman" w:cs="Times New Roman"/>
                <w:color w:val="000000"/>
                <w:sz w:val="20"/>
                <w:szCs w:val="20"/>
              </w:rPr>
            </w:pPr>
            <w:r w:rsidRPr="002412E3">
              <w:rPr>
                <w:rFonts w:ascii="Times New Roman" w:hAnsi="Times New Roman" w:cs="Times New Roman"/>
                <w:color w:val="000000"/>
                <w:sz w:val="20"/>
                <w:szCs w:val="20"/>
              </w:rPr>
              <w:t>Disponibilizar, com assistência financeira do Estado e União, recursos pedagógicos específicos para garantir a qualidade do trabalho pedagógico no atendimento a alunos com deficiência;</w:t>
            </w:r>
          </w:p>
        </w:tc>
        <w:tc>
          <w:tcPr>
            <w:tcW w:w="1559" w:type="dxa"/>
          </w:tcPr>
          <w:p w:rsidR="002412E3" w:rsidRPr="00B036BC" w:rsidRDefault="002412E3" w:rsidP="00C4532D">
            <w:pPr>
              <w:rPr>
                <w:rFonts w:ascii="Times New Roman" w:hAnsi="Times New Roman" w:cs="Times New Roman"/>
                <w:b/>
                <w:color w:val="FF0000"/>
                <w:sz w:val="20"/>
                <w:szCs w:val="20"/>
              </w:rPr>
            </w:pPr>
          </w:p>
        </w:tc>
        <w:tc>
          <w:tcPr>
            <w:tcW w:w="1984" w:type="dxa"/>
            <w:vAlign w:val="center"/>
          </w:tcPr>
          <w:p w:rsidR="002412E3" w:rsidRPr="00B036BC" w:rsidRDefault="009622EE" w:rsidP="0007457D">
            <w:pPr>
              <w:jc w:val="center"/>
              <w:rPr>
                <w:rFonts w:ascii="Times New Roman" w:hAnsi="Times New Roman" w:cs="Times New Roman"/>
                <w:color w:val="000000"/>
                <w:sz w:val="20"/>
                <w:szCs w:val="20"/>
              </w:rPr>
            </w:pPr>
            <w:r>
              <w:rPr>
                <w:rFonts w:ascii="Times New Roman" w:hAnsi="Times New Roman" w:cs="Times New Roman"/>
                <w:color w:val="000000"/>
                <w:sz w:val="20"/>
                <w:szCs w:val="20"/>
              </w:rPr>
              <w:t>Realizada</w:t>
            </w:r>
          </w:p>
        </w:tc>
      </w:tr>
      <w:tr w:rsidR="002412E3" w:rsidRPr="00B036BC" w:rsidTr="00D36BDF">
        <w:tblPrEx>
          <w:tblCellMar>
            <w:left w:w="108" w:type="dxa"/>
            <w:right w:w="108" w:type="dxa"/>
          </w:tblCellMar>
          <w:tblLook w:val="04A0" w:firstRow="1" w:lastRow="0" w:firstColumn="1" w:lastColumn="0" w:noHBand="0" w:noVBand="1"/>
        </w:tblPrEx>
        <w:tc>
          <w:tcPr>
            <w:tcW w:w="1343" w:type="dxa"/>
          </w:tcPr>
          <w:p w:rsidR="002412E3" w:rsidRDefault="002412E3" w:rsidP="00C4532D">
            <w:pPr>
              <w:jc w:val="center"/>
              <w:rPr>
                <w:rFonts w:ascii="Times New Roman" w:hAnsi="Times New Roman" w:cs="Times New Roman"/>
                <w:sz w:val="20"/>
                <w:szCs w:val="20"/>
              </w:rPr>
            </w:pPr>
            <w:r>
              <w:rPr>
                <w:rFonts w:ascii="Times New Roman" w:hAnsi="Times New Roman" w:cs="Times New Roman"/>
                <w:sz w:val="20"/>
                <w:szCs w:val="20"/>
              </w:rPr>
              <w:t>4.18</w:t>
            </w:r>
          </w:p>
        </w:tc>
        <w:tc>
          <w:tcPr>
            <w:tcW w:w="5178" w:type="dxa"/>
            <w:vAlign w:val="center"/>
          </w:tcPr>
          <w:p w:rsidR="002412E3" w:rsidRPr="002412E3" w:rsidRDefault="002412E3" w:rsidP="002412E3">
            <w:pPr>
              <w:rPr>
                <w:rFonts w:ascii="Times New Roman" w:hAnsi="Times New Roman" w:cs="Times New Roman"/>
                <w:color w:val="000000"/>
                <w:sz w:val="20"/>
                <w:szCs w:val="20"/>
              </w:rPr>
            </w:pPr>
            <w:r w:rsidRPr="002412E3">
              <w:rPr>
                <w:rFonts w:ascii="Times New Roman" w:hAnsi="Times New Roman" w:cs="Times New Roman"/>
                <w:color w:val="000000"/>
                <w:sz w:val="20"/>
                <w:szCs w:val="20"/>
              </w:rPr>
              <w:t>Estimular e realizar, a aplicação de testes e acuidade visual e auditiva em todas as instituições de educação infantil e ensino fundamental, em parceria com a área da saúde, de forma a detectar problemas e oferecer apoio adequado às crianças que apresentem dificuldades nesta área;</w:t>
            </w:r>
          </w:p>
        </w:tc>
        <w:tc>
          <w:tcPr>
            <w:tcW w:w="1559" w:type="dxa"/>
          </w:tcPr>
          <w:p w:rsidR="002412E3" w:rsidRPr="00B036BC" w:rsidRDefault="002412E3" w:rsidP="00C4532D">
            <w:pPr>
              <w:rPr>
                <w:rFonts w:ascii="Times New Roman" w:hAnsi="Times New Roman" w:cs="Times New Roman"/>
                <w:b/>
                <w:color w:val="FF0000"/>
                <w:sz w:val="20"/>
                <w:szCs w:val="20"/>
              </w:rPr>
            </w:pPr>
          </w:p>
        </w:tc>
        <w:tc>
          <w:tcPr>
            <w:tcW w:w="1984" w:type="dxa"/>
            <w:vAlign w:val="center"/>
          </w:tcPr>
          <w:p w:rsidR="002412E3" w:rsidRPr="00B036BC" w:rsidRDefault="009622EE" w:rsidP="0007457D">
            <w:pPr>
              <w:jc w:val="center"/>
              <w:rPr>
                <w:rFonts w:ascii="Times New Roman" w:hAnsi="Times New Roman" w:cs="Times New Roman"/>
                <w:color w:val="000000"/>
                <w:sz w:val="20"/>
                <w:szCs w:val="20"/>
              </w:rPr>
            </w:pPr>
            <w:r>
              <w:rPr>
                <w:rFonts w:ascii="Times New Roman" w:hAnsi="Times New Roman" w:cs="Times New Roman"/>
                <w:color w:val="000000"/>
                <w:sz w:val="20"/>
                <w:szCs w:val="20"/>
              </w:rPr>
              <w:t>Em andamento</w:t>
            </w:r>
          </w:p>
        </w:tc>
      </w:tr>
      <w:tr w:rsidR="002412E3" w:rsidRPr="00B036BC" w:rsidTr="00D36BDF">
        <w:tblPrEx>
          <w:tblCellMar>
            <w:left w:w="108" w:type="dxa"/>
            <w:right w:w="108" w:type="dxa"/>
          </w:tblCellMar>
          <w:tblLook w:val="04A0" w:firstRow="1" w:lastRow="0" w:firstColumn="1" w:lastColumn="0" w:noHBand="0" w:noVBand="1"/>
        </w:tblPrEx>
        <w:tc>
          <w:tcPr>
            <w:tcW w:w="1343" w:type="dxa"/>
          </w:tcPr>
          <w:p w:rsidR="002412E3" w:rsidRDefault="002412E3" w:rsidP="00C4532D">
            <w:pPr>
              <w:jc w:val="center"/>
              <w:rPr>
                <w:rFonts w:ascii="Times New Roman" w:hAnsi="Times New Roman" w:cs="Times New Roman"/>
                <w:sz w:val="20"/>
                <w:szCs w:val="20"/>
              </w:rPr>
            </w:pPr>
            <w:r>
              <w:rPr>
                <w:rFonts w:ascii="Times New Roman" w:hAnsi="Times New Roman" w:cs="Times New Roman"/>
                <w:sz w:val="20"/>
                <w:szCs w:val="20"/>
              </w:rPr>
              <w:t>4.19</w:t>
            </w:r>
          </w:p>
        </w:tc>
        <w:tc>
          <w:tcPr>
            <w:tcW w:w="5178" w:type="dxa"/>
            <w:vAlign w:val="center"/>
          </w:tcPr>
          <w:p w:rsidR="002412E3" w:rsidRPr="002412E3" w:rsidRDefault="002412E3" w:rsidP="002412E3">
            <w:pPr>
              <w:rPr>
                <w:rFonts w:ascii="Times New Roman" w:hAnsi="Times New Roman" w:cs="Times New Roman"/>
                <w:color w:val="000000"/>
                <w:sz w:val="20"/>
                <w:szCs w:val="20"/>
              </w:rPr>
            </w:pPr>
            <w:r w:rsidRPr="002412E3">
              <w:rPr>
                <w:rFonts w:ascii="Times New Roman" w:hAnsi="Times New Roman" w:cs="Times New Roman"/>
                <w:color w:val="000000"/>
                <w:sz w:val="20"/>
                <w:szCs w:val="20"/>
              </w:rPr>
              <w:t>Organizar, no Município em parceria com as áreas de saúde e assistência, programas de oferta da estimulação precoce (interação educativa adequada) para crianças com necessidades educacionais especiais, em instituições especializadas ou regulares de educação infantil, especialmente creches.</w:t>
            </w:r>
          </w:p>
        </w:tc>
        <w:tc>
          <w:tcPr>
            <w:tcW w:w="1559" w:type="dxa"/>
          </w:tcPr>
          <w:p w:rsidR="002412E3" w:rsidRPr="00B036BC" w:rsidRDefault="002412E3" w:rsidP="00C4532D">
            <w:pPr>
              <w:rPr>
                <w:rFonts w:ascii="Times New Roman" w:hAnsi="Times New Roman" w:cs="Times New Roman"/>
                <w:b/>
                <w:color w:val="FF0000"/>
                <w:sz w:val="20"/>
                <w:szCs w:val="20"/>
              </w:rPr>
            </w:pPr>
          </w:p>
        </w:tc>
        <w:tc>
          <w:tcPr>
            <w:tcW w:w="1984" w:type="dxa"/>
            <w:vAlign w:val="center"/>
          </w:tcPr>
          <w:p w:rsidR="002412E3" w:rsidRPr="00B036BC" w:rsidRDefault="009622EE" w:rsidP="0007457D">
            <w:pPr>
              <w:jc w:val="center"/>
              <w:rPr>
                <w:rFonts w:ascii="Times New Roman" w:hAnsi="Times New Roman" w:cs="Times New Roman"/>
                <w:color w:val="000000"/>
                <w:sz w:val="20"/>
                <w:szCs w:val="20"/>
              </w:rPr>
            </w:pPr>
            <w:r>
              <w:rPr>
                <w:rFonts w:ascii="Times New Roman" w:hAnsi="Times New Roman" w:cs="Times New Roman"/>
                <w:color w:val="000000"/>
                <w:sz w:val="20"/>
                <w:szCs w:val="20"/>
              </w:rPr>
              <w:t>Realizada</w:t>
            </w:r>
          </w:p>
        </w:tc>
      </w:tr>
    </w:tbl>
    <w:p w:rsidR="002412E3" w:rsidRDefault="00B51952" w:rsidP="008A69D9">
      <w:pPr>
        <w:jc w:val="both"/>
        <w:rPr>
          <w:rFonts w:ascii="Times New Roman" w:hAnsi="Times New Roman" w:cs="Times New Roman"/>
          <w:color w:val="FF0000"/>
          <w:sz w:val="24"/>
          <w:szCs w:val="24"/>
        </w:rPr>
      </w:pPr>
      <w:r w:rsidRPr="00B036BC">
        <w:rPr>
          <w:rFonts w:ascii="Times New Roman" w:hAnsi="Times New Roman" w:cs="Times New Roman"/>
          <w:color w:val="FF0000"/>
          <w:sz w:val="24"/>
          <w:szCs w:val="24"/>
        </w:rPr>
        <w:lastRenderedPageBreak/>
        <w:tab/>
      </w:r>
    </w:p>
    <w:p w:rsidR="00711962" w:rsidRPr="00B036BC" w:rsidRDefault="00A86480" w:rsidP="002412E3">
      <w:pPr>
        <w:ind w:firstLine="708"/>
        <w:jc w:val="both"/>
        <w:rPr>
          <w:rFonts w:ascii="Times New Roman" w:hAnsi="Times New Roman" w:cs="Times New Roman"/>
          <w:sz w:val="24"/>
          <w:szCs w:val="24"/>
        </w:rPr>
      </w:pPr>
      <w:r w:rsidRPr="00B036BC">
        <w:rPr>
          <w:rFonts w:ascii="Times New Roman" w:hAnsi="Times New Roman" w:cs="Times New Roman"/>
          <w:b/>
          <w:bCs/>
        </w:rPr>
        <w:t xml:space="preserve">CONSIDERAÇÕES A PARTIR DA </w:t>
      </w:r>
      <w:r w:rsidR="00F6692E" w:rsidRPr="00B036BC">
        <w:rPr>
          <w:rFonts w:ascii="Times New Roman" w:hAnsi="Times New Roman" w:cs="Times New Roman"/>
          <w:b/>
          <w:bCs/>
        </w:rPr>
        <w:t>CONFERÊNCIA</w:t>
      </w:r>
      <w:r w:rsidRPr="00B036BC">
        <w:rPr>
          <w:rFonts w:ascii="Times New Roman" w:hAnsi="Times New Roman" w:cs="Times New Roman"/>
          <w:sz w:val="24"/>
          <w:szCs w:val="24"/>
        </w:rPr>
        <w:t xml:space="preserve">: </w:t>
      </w:r>
    </w:p>
    <w:p w:rsidR="005B42EB" w:rsidRPr="00B036BC" w:rsidRDefault="00837C50" w:rsidP="00B45D66">
      <w:pPr>
        <w:jc w:val="both"/>
        <w:rPr>
          <w:rFonts w:ascii="Times New Roman" w:hAnsi="Times New Roman" w:cs="Times New Roman"/>
          <w:color w:val="FF0000"/>
          <w:sz w:val="24"/>
          <w:szCs w:val="24"/>
        </w:rPr>
      </w:pPr>
      <w:r w:rsidRPr="00B036BC">
        <w:rPr>
          <w:rFonts w:ascii="Times New Roman" w:hAnsi="Times New Roman" w:cs="Times New Roman"/>
          <w:sz w:val="24"/>
          <w:szCs w:val="24"/>
        </w:rPr>
        <w:t xml:space="preserve"> </w:t>
      </w:r>
      <w:r w:rsidR="00073A0A" w:rsidRPr="00B036BC">
        <w:rPr>
          <w:rFonts w:ascii="Times New Roman" w:hAnsi="Times New Roman" w:cs="Times New Roman"/>
          <w:b/>
          <w:sz w:val="24"/>
          <w:szCs w:val="24"/>
        </w:rPr>
        <w:br w:type="page"/>
      </w:r>
      <w:r w:rsidR="002D3310" w:rsidRPr="00B036BC">
        <w:rPr>
          <w:rFonts w:ascii="Times New Roman" w:hAnsi="Times New Roman" w:cs="Times New Roman"/>
          <w:b/>
          <w:sz w:val="24"/>
          <w:szCs w:val="24"/>
        </w:rPr>
        <w:lastRenderedPageBreak/>
        <w:t xml:space="preserve">Meta 05 - </w:t>
      </w:r>
      <w:r w:rsidR="004C6B06" w:rsidRPr="00B036BC">
        <w:rPr>
          <w:rFonts w:ascii="Times New Roman" w:hAnsi="Times New Roman" w:cs="Times New Roman"/>
          <w:sz w:val="24"/>
          <w:szCs w:val="24"/>
        </w:rPr>
        <w:t>A</w:t>
      </w:r>
      <w:r w:rsidR="004C6B06" w:rsidRPr="00B036BC">
        <w:rPr>
          <w:rFonts w:ascii="Times New Roman" w:hAnsi="Times New Roman" w:cs="Times New Roman"/>
          <w:bCs/>
          <w:sz w:val="24"/>
          <w:szCs w:val="24"/>
        </w:rPr>
        <w:t>lfabetizar todas as crianças, no máximo, até o final do 3</w:t>
      </w:r>
      <w:r w:rsidR="004C7797" w:rsidRPr="00B036BC">
        <w:rPr>
          <w:rFonts w:ascii="Times New Roman" w:hAnsi="Times New Roman" w:cs="Times New Roman"/>
          <w:bCs/>
          <w:sz w:val="16"/>
          <w:szCs w:val="16"/>
        </w:rPr>
        <w:t>º</w:t>
      </w:r>
      <w:r w:rsidR="004C6B06" w:rsidRPr="00B036BC">
        <w:rPr>
          <w:rFonts w:ascii="Times New Roman" w:hAnsi="Times New Roman" w:cs="Times New Roman"/>
          <w:bCs/>
          <w:sz w:val="16"/>
          <w:szCs w:val="16"/>
        </w:rPr>
        <w:t xml:space="preserve"> </w:t>
      </w:r>
      <w:r w:rsidR="004C6B06" w:rsidRPr="00B036BC">
        <w:rPr>
          <w:rFonts w:ascii="Times New Roman" w:hAnsi="Times New Roman" w:cs="Times New Roman"/>
          <w:bCs/>
          <w:sz w:val="24"/>
          <w:szCs w:val="24"/>
        </w:rPr>
        <w:t>(terceiro) ano do ensino fundamental.</w:t>
      </w:r>
    </w:p>
    <w:tbl>
      <w:tblPr>
        <w:tblStyle w:val="Tabelacomgrade"/>
        <w:tblW w:w="10678" w:type="dxa"/>
        <w:tblInd w:w="-685" w:type="dxa"/>
        <w:tblCellMar>
          <w:left w:w="70" w:type="dxa"/>
          <w:right w:w="70" w:type="dxa"/>
        </w:tblCellMar>
        <w:tblLook w:val="0000" w:firstRow="0" w:lastRow="0" w:firstColumn="0" w:lastColumn="0" w:noHBand="0" w:noVBand="0"/>
      </w:tblPr>
      <w:tblGrid>
        <w:gridCol w:w="755"/>
        <w:gridCol w:w="1829"/>
        <w:gridCol w:w="72"/>
        <w:gridCol w:w="1252"/>
        <w:gridCol w:w="1635"/>
        <w:gridCol w:w="5135"/>
      </w:tblGrid>
      <w:tr w:rsidR="002D3310" w:rsidRPr="00B036BC" w:rsidTr="00F96318">
        <w:trPr>
          <w:gridBefore w:val="1"/>
          <w:wBefore w:w="755" w:type="dxa"/>
          <w:trHeight w:val="315"/>
        </w:trPr>
        <w:tc>
          <w:tcPr>
            <w:tcW w:w="1902" w:type="dxa"/>
            <w:gridSpan w:val="2"/>
            <w:vAlign w:val="center"/>
          </w:tcPr>
          <w:p w:rsidR="002D3310" w:rsidRPr="00B036BC" w:rsidRDefault="002D3310" w:rsidP="002D3310">
            <w:pPr>
              <w:rPr>
                <w:rFonts w:ascii="Times New Roman" w:hAnsi="Times New Roman" w:cs="Times New Roman"/>
                <w:sz w:val="24"/>
                <w:szCs w:val="24"/>
              </w:rPr>
            </w:pPr>
          </w:p>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4"/>
                <w:szCs w:val="24"/>
              </w:rPr>
              <w:t>Indicador 5A</w:t>
            </w:r>
          </w:p>
          <w:p w:rsidR="002D3310" w:rsidRPr="00B036BC" w:rsidRDefault="002D3310" w:rsidP="002D3310">
            <w:pPr>
              <w:jc w:val="center"/>
              <w:rPr>
                <w:rFonts w:ascii="Times New Roman" w:hAnsi="Times New Roman" w:cs="Times New Roman"/>
                <w:color w:val="FF0000"/>
                <w:sz w:val="24"/>
                <w:szCs w:val="24"/>
              </w:rPr>
            </w:pPr>
          </w:p>
        </w:tc>
        <w:tc>
          <w:tcPr>
            <w:tcW w:w="8021" w:type="dxa"/>
            <w:gridSpan w:val="3"/>
            <w:vAlign w:val="center"/>
          </w:tcPr>
          <w:p w:rsidR="002D3310" w:rsidRPr="0052359B" w:rsidRDefault="00570F3F" w:rsidP="0052359B">
            <w:pPr>
              <w:rPr>
                <w:rFonts w:ascii="Times New Roman" w:hAnsi="Times New Roman" w:cs="Times New Roman"/>
                <w:b/>
                <w:sz w:val="24"/>
                <w:szCs w:val="24"/>
              </w:rPr>
            </w:pPr>
            <w:r w:rsidRPr="00B036BC">
              <w:rPr>
                <w:rFonts w:ascii="Times New Roman" w:hAnsi="Times New Roman" w:cs="Times New Roman"/>
                <w:b/>
                <w:sz w:val="24"/>
                <w:szCs w:val="24"/>
              </w:rPr>
              <w:t>Estudantes com proficiência insuficiente em Leitura</w:t>
            </w:r>
            <w:r w:rsidR="0052359B">
              <w:rPr>
                <w:rFonts w:ascii="Times New Roman" w:hAnsi="Times New Roman" w:cs="Times New Roman"/>
                <w:b/>
                <w:sz w:val="24"/>
                <w:szCs w:val="24"/>
              </w:rPr>
              <w:t xml:space="preserve"> </w:t>
            </w:r>
            <w:r w:rsidRPr="00B036BC">
              <w:rPr>
                <w:rFonts w:ascii="Times New Roman" w:hAnsi="Times New Roman" w:cs="Times New Roman"/>
                <w:b/>
                <w:sz w:val="24"/>
                <w:szCs w:val="24"/>
              </w:rPr>
              <w:t>(nível 1 da escala de proficiência)</w:t>
            </w:r>
          </w:p>
        </w:tc>
      </w:tr>
      <w:tr w:rsidR="002D3310" w:rsidRPr="00B036BC" w:rsidTr="00F96318">
        <w:tblPrEx>
          <w:tblCellMar>
            <w:left w:w="108" w:type="dxa"/>
            <w:right w:w="108" w:type="dxa"/>
          </w:tblCellMar>
          <w:tblLook w:val="04A0" w:firstRow="1" w:lastRow="0" w:firstColumn="1" w:lastColumn="0" w:noHBand="0" w:noVBand="1"/>
        </w:tblPrEx>
        <w:trPr>
          <w:gridBefore w:val="1"/>
          <w:wBefore w:w="755" w:type="dxa"/>
        </w:trPr>
        <w:tc>
          <w:tcPr>
            <w:tcW w:w="1902" w:type="dxa"/>
            <w:gridSpan w:val="2"/>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881" w:type="dxa"/>
            <w:gridSpan w:val="2"/>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5140" w:type="dxa"/>
            <w:vAlign w:val="center"/>
          </w:tcPr>
          <w:p w:rsidR="002D3310" w:rsidRPr="00B036BC" w:rsidRDefault="002D3310" w:rsidP="002D3310">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2D3310" w:rsidRPr="00B036BC" w:rsidTr="00F96318">
        <w:trPr>
          <w:trHeight w:val="615"/>
        </w:trPr>
        <w:tc>
          <w:tcPr>
            <w:tcW w:w="755" w:type="dxa"/>
            <w:vMerge w:val="restart"/>
            <w:tcBorders>
              <w:top w:val="nil"/>
              <w:left w:val="nil"/>
              <w:bottom w:val="nil"/>
            </w:tcBorders>
            <w:shd w:val="clear" w:color="auto" w:fill="auto"/>
            <w:vAlign w:val="center"/>
          </w:tcPr>
          <w:p w:rsidR="002D3310" w:rsidRPr="00B036BC" w:rsidRDefault="002D3310" w:rsidP="002D3310">
            <w:pPr>
              <w:jc w:val="center"/>
              <w:rPr>
                <w:rFonts w:ascii="Times New Roman" w:hAnsi="Times New Roman" w:cs="Times New Roman"/>
                <w:sz w:val="20"/>
                <w:szCs w:val="24"/>
              </w:rPr>
            </w:pPr>
          </w:p>
        </w:tc>
        <w:tc>
          <w:tcPr>
            <w:tcW w:w="1902" w:type="dxa"/>
            <w:gridSpan w:val="2"/>
            <w:vMerge w:val="restart"/>
            <w:vAlign w:val="center"/>
          </w:tcPr>
          <w:p w:rsidR="002D3310" w:rsidRPr="00B036BC" w:rsidRDefault="001A0786" w:rsidP="001A0786">
            <w:pPr>
              <w:jc w:val="center"/>
              <w:rPr>
                <w:rFonts w:ascii="Times New Roman" w:hAnsi="Times New Roman" w:cs="Times New Roman"/>
                <w:b/>
                <w:sz w:val="24"/>
                <w:szCs w:val="24"/>
              </w:rPr>
            </w:pPr>
            <w:r w:rsidRPr="00B036BC">
              <w:rPr>
                <w:rFonts w:ascii="Times New Roman" w:hAnsi="Times New Roman" w:cs="Times New Roman"/>
                <w:b/>
                <w:sz w:val="24"/>
                <w:szCs w:val="24"/>
              </w:rPr>
              <w:t>1</w:t>
            </w:r>
            <w:r w:rsidR="002D3310" w:rsidRPr="00B036BC">
              <w:rPr>
                <w:rFonts w:ascii="Times New Roman" w:hAnsi="Times New Roman" w:cs="Times New Roman"/>
                <w:b/>
                <w:sz w:val="24"/>
                <w:szCs w:val="24"/>
              </w:rPr>
              <w:t>00%</w:t>
            </w:r>
          </w:p>
        </w:tc>
        <w:tc>
          <w:tcPr>
            <w:tcW w:w="1247" w:type="dxa"/>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1634" w:type="dxa"/>
            <w:vAlign w:val="center"/>
          </w:tcPr>
          <w:p w:rsidR="002D3310" w:rsidRPr="00B036BC" w:rsidRDefault="002D3310" w:rsidP="002D3310">
            <w:pPr>
              <w:jc w:val="center"/>
              <w:rPr>
                <w:rFonts w:ascii="Times New Roman" w:hAnsi="Times New Roman" w:cs="Times New Roman"/>
                <w:b/>
                <w:sz w:val="24"/>
                <w:szCs w:val="24"/>
              </w:rPr>
            </w:pPr>
          </w:p>
        </w:tc>
        <w:tc>
          <w:tcPr>
            <w:tcW w:w="5140" w:type="dxa"/>
            <w:vAlign w:val="center"/>
          </w:tcPr>
          <w:p w:rsidR="002D3310" w:rsidRPr="00B036BC" w:rsidRDefault="002D3310" w:rsidP="002D3310">
            <w:pPr>
              <w:jc w:val="center"/>
              <w:rPr>
                <w:rFonts w:ascii="Times New Roman" w:hAnsi="Times New Roman" w:cs="Times New Roman"/>
                <w:b/>
                <w:sz w:val="24"/>
                <w:szCs w:val="24"/>
              </w:rPr>
            </w:pPr>
          </w:p>
        </w:tc>
      </w:tr>
      <w:tr w:rsidR="002D3310" w:rsidRPr="00B036BC" w:rsidTr="00F96318">
        <w:trPr>
          <w:trHeight w:val="615"/>
        </w:trPr>
        <w:tc>
          <w:tcPr>
            <w:tcW w:w="755" w:type="dxa"/>
            <w:vMerge/>
            <w:tcBorders>
              <w:left w:val="nil"/>
              <w:bottom w:val="nil"/>
            </w:tcBorders>
            <w:shd w:val="clear" w:color="auto" w:fill="auto"/>
            <w:vAlign w:val="center"/>
          </w:tcPr>
          <w:p w:rsidR="002D3310" w:rsidRPr="00B036BC" w:rsidRDefault="002D3310" w:rsidP="002D3310">
            <w:pPr>
              <w:jc w:val="center"/>
              <w:rPr>
                <w:rFonts w:ascii="Times New Roman" w:hAnsi="Times New Roman" w:cs="Times New Roman"/>
                <w:sz w:val="20"/>
                <w:szCs w:val="24"/>
              </w:rPr>
            </w:pPr>
          </w:p>
        </w:tc>
        <w:tc>
          <w:tcPr>
            <w:tcW w:w="1902" w:type="dxa"/>
            <w:gridSpan w:val="2"/>
            <w:vMerge/>
            <w:vAlign w:val="center"/>
          </w:tcPr>
          <w:p w:rsidR="002D3310" w:rsidRPr="00B036BC" w:rsidRDefault="002D3310" w:rsidP="002D3310">
            <w:pPr>
              <w:jc w:val="center"/>
              <w:rPr>
                <w:rFonts w:ascii="Times New Roman" w:hAnsi="Times New Roman" w:cs="Times New Roman"/>
                <w:b/>
                <w:sz w:val="24"/>
                <w:szCs w:val="24"/>
              </w:rPr>
            </w:pPr>
          </w:p>
        </w:tc>
        <w:tc>
          <w:tcPr>
            <w:tcW w:w="1247" w:type="dxa"/>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1634" w:type="dxa"/>
            <w:vAlign w:val="center"/>
          </w:tcPr>
          <w:p w:rsidR="002D3310" w:rsidRPr="00B036BC" w:rsidRDefault="00153380" w:rsidP="002D3310">
            <w:pPr>
              <w:jc w:val="center"/>
              <w:rPr>
                <w:rFonts w:ascii="Times New Roman" w:hAnsi="Times New Roman" w:cs="Times New Roman"/>
                <w:b/>
                <w:sz w:val="24"/>
                <w:szCs w:val="24"/>
              </w:rPr>
            </w:pPr>
            <w:r w:rsidRPr="00B036BC">
              <w:rPr>
                <w:rFonts w:ascii="Times New Roman" w:hAnsi="Times New Roman" w:cs="Times New Roman"/>
                <w:b/>
                <w:sz w:val="24"/>
                <w:szCs w:val="24"/>
              </w:rPr>
              <w:t>00,00</w:t>
            </w:r>
            <w:r w:rsidR="002D3310" w:rsidRPr="00B036BC">
              <w:rPr>
                <w:rFonts w:ascii="Times New Roman" w:hAnsi="Times New Roman" w:cs="Times New Roman"/>
                <w:b/>
                <w:sz w:val="24"/>
                <w:szCs w:val="24"/>
              </w:rPr>
              <w:t>%</w:t>
            </w:r>
          </w:p>
        </w:tc>
        <w:tc>
          <w:tcPr>
            <w:tcW w:w="5140" w:type="dxa"/>
            <w:vAlign w:val="center"/>
          </w:tcPr>
          <w:p w:rsidR="002D3310" w:rsidRPr="00B036BC" w:rsidRDefault="002D3310" w:rsidP="002D3310">
            <w:pPr>
              <w:jc w:val="center"/>
              <w:rPr>
                <w:rFonts w:ascii="Times New Roman" w:hAnsi="Times New Roman" w:cs="Times New Roman"/>
                <w:b/>
                <w:sz w:val="20"/>
                <w:szCs w:val="24"/>
              </w:rPr>
            </w:pPr>
          </w:p>
        </w:tc>
      </w:tr>
      <w:tr w:rsidR="002D3310" w:rsidRPr="00B036BC" w:rsidTr="00F96318">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755" w:type="dxa"/>
          <w:trHeight w:val="100"/>
        </w:trPr>
        <w:tc>
          <w:tcPr>
            <w:tcW w:w="1830" w:type="dxa"/>
          </w:tcPr>
          <w:p w:rsidR="002D3310" w:rsidRPr="00B036BC" w:rsidRDefault="002D3310" w:rsidP="002D3310">
            <w:pPr>
              <w:rPr>
                <w:rFonts w:ascii="Times New Roman" w:hAnsi="Times New Roman" w:cs="Times New Roman"/>
                <w:b/>
                <w:color w:val="FF0000"/>
                <w:sz w:val="24"/>
                <w:szCs w:val="24"/>
              </w:rPr>
            </w:pPr>
          </w:p>
        </w:tc>
        <w:tc>
          <w:tcPr>
            <w:tcW w:w="8093" w:type="dxa"/>
            <w:gridSpan w:val="4"/>
          </w:tcPr>
          <w:p w:rsidR="002D3310" w:rsidRPr="00B036BC" w:rsidRDefault="002D3310" w:rsidP="002D3310">
            <w:pPr>
              <w:rPr>
                <w:rFonts w:ascii="Times New Roman" w:hAnsi="Times New Roman" w:cs="Times New Roman"/>
                <w:b/>
                <w:color w:val="FF0000"/>
                <w:sz w:val="24"/>
                <w:szCs w:val="24"/>
              </w:rPr>
            </w:pPr>
          </w:p>
        </w:tc>
      </w:tr>
      <w:tr w:rsidR="002D3310" w:rsidRPr="00B036BC" w:rsidTr="00F96318">
        <w:trPr>
          <w:gridBefore w:val="1"/>
          <w:wBefore w:w="755" w:type="dxa"/>
          <w:trHeight w:val="315"/>
        </w:trPr>
        <w:tc>
          <w:tcPr>
            <w:tcW w:w="1901" w:type="dxa"/>
            <w:gridSpan w:val="2"/>
            <w:vAlign w:val="center"/>
          </w:tcPr>
          <w:p w:rsidR="002D3310" w:rsidRPr="00B036BC" w:rsidRDefault="002D3310" w:rsidP="002D3310">
            <w:pPr>
              <w:rPr>
                <w:rFonts w:ascii="Times New Roman" w:hAnsi="Times New Roman" w:cs="Times New Roman"/>
                <w:sz w:val="24"/>
                <w:szCs w:val="24"/>
              </w:rPr>
            </w:pPr>
          </w:p>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4"/>
                <w:szCs w:val="24"/>
              </w:rPr>
              <w:t>Indicador 5B</w:t>
            </w:r>
          </w:p>
          <w:p w:rsidR="002D3310" w:rsidRPr="00B036BC" w:rsidRDefault="002D3310" w:rsidP="002D3310">
            <w:pPr>
              <w:jc w:val="center"/>
              <w:rPr>
                <w:rFonts w:ascii="Times New Roman" w:hAnsi="Times New Roman" w:cs="Times New Roman"/>
                <w:color w:val="FF0000"/>
                <w:sz w:val="24"/>
                <w:szCs w:val="24"/>
              </w:rPr>
            </w:pPr>
          </w:p>
        </w:tc>
        <w:tc>
          <w:tcPr>
            <w:tcW w:w="8022" w:type="dxa"/>
            <w:gridSpan w:val="3"/>
            <w:vAlign w:val="center"/>
          </w:tcPr>
          <w:p w:rsidR="00570F3F" w:rsidRPr="00B036BC" w:rsidRDefault="00570F3F" w:rsidP="00570F3F">
            <w:pPr>
              <w:jc w:val="center"/>
              <w:rPr>
                <w:rFonts w:ascii="Times New Roman" w:hAnsi="Times New Roman" w:cs="Times New Roman"/>
                <w:b/>
                <w:sz w:val="24"/>
                <w:szCs w:val="24"/>
              </w:rPr>
            </w:pPr>
            <w:r w:rsidRPr="00B036BC">
              <w:rPr>
                <w:rFonts w:ascii="Times New Roman" w:hAnsi="Times New Roman" w:cs="Times New Roman"/>
                <w:b/>
                <w:sz w:val="24"/>
                <w:szCs w:val="24"/>
              </w:rPr>
              <w:t>Estudantes com proficiência insuficiente em Escrita</w:t>
            </w:r>
          </w:p>
          <w:p w:rsidR="002D3310" w:rsidRPr="00B036BC" w:rsidRDefault="00570F3F" w:rsidP="00570F3F">
            <w:pPr>
              <w:jc w:val="center"/>
              <w:rPr>
                <w:rFonts w:ascii="Times New Roman" w:hAnsi="Times New Roman" w:cs="Times New Roman"/>
                <w:b/>
                <w:color w:val="FF0000"/>
                <w:sz w:val="24"/>
                <w:szCs w:val="24"/>
              </w:rPr>
            </w:pPr>
            <w:r w:rsidRPr="00B036BC">
              <w:rPr>
                <w:rFonts w:ascii="Times New Roman" w:hAnsi="Times New Roman" w:cs="Times New Roman"/>
                <w:b/>
                <w:sz w:val="24"/>
                <w:szCs w:val="24"/>
              </w:rPr>
              <w:t>(níveis 1, 2 e 3 da escala de proficiência)</w:t>
            </w:r>
          </w:p>
        </w:tc>
      </w:tr>
      <w:tr w:rsidR="002D3310" w:rsidRPr="00B036BC" w:rsidTr="00F96318">
        <w:tblPrEx>
          <w:tblCellMar>
            <w:left w:w="108" w:type="dxa"/>
            <w:right w:w="108" w:type="dxa"/>
          </w:tblCellMar>
          <w:tblLook w:val="04A0" w:firstRow="1" w:lastRow="0" w:firstColumn="1" w:lastColumn="0" w:noHBand="0" w:noVBand="1"/>
        </w:tblPrEx>
        <w:trPr>
          <w:gridBefore w:val="1"/>
          <w:wBefore w:w="755" w:type="dxa"/>
        </w:trPr>
        <w:tc>
          <w:tcPr>
            <w:tcW w:w="1901" w:type="dxa"/>
            <w:gridSpan w:val="2"/>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882" w:type="dxa"/>
            <w:gridSpan w:val="2"/>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5140" w:type="dxa"/>
            <w:vAlign w:val="center"/>
          </w:tcPr>
          <w:p w:rsidR="002D3310" w:rsidRPr="00B036BC" w:rsidRDefault="002D3310" w:rsidP="002D3310">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2D3310" w:rsidRPr="00B036BC" w:rsidTr="00F96318">
        <w:trPr>
          <w:gridBefore w:val="1"/>
          <w:wBefore w:w="755" w:type="dxa"/>
          <w:trHeight w:val="615"/>
        </w:trPr>
        <w:tc>
          <w:tcPr>
            <w:tcW w:w="1901" w:type="dxa"/>
            <w:gridSpan w:val="2"/>
            <w:vMerge w:val="restart"/>
            <w:vAlign w:val="center"/>
          </w:tcPr>
          <w:p w:rsidR="002D3310" w:rsidRPr="00B036BC" w:rsidRDefault="001A0786" w:rsidP="001A0786">
            <w:pPr>
              <w:jc w:val="center"/>
              <w:rPr>
                <w:rFonts w:ascii="Times New Roman" w:hAnsi="Times New Roman" w:cs="Times New Roman"/>
                <w:b/>
                <w:sz w:val="24"/>
                <w:szCs w:val="24"/>
              </w:rPr>
            </w:pPr>
            <w:r w:rsidRPr="00B036BC">
              <w:rPr>
                <w:rFonts w:ascii="Times New Roman" w:hAnsi="Times New Roman" w:cs="Times New Roman"/>
                <w:b/>
                <w:sz w:val="24"/>
                <w:szCs w:val="24"/>
              </w:rPr>
              <w:t>10</w:t>
            </w:r>
            <w:r w:rsidR="002D3310" w:rsidRPr="00B036BC">
              <w:rPr>
                <w:rFonts w:ascii="Times New Roman" w:hAnsi="Times New Roman" w:cs="Times New Roman"/>
                <w:b/>
                <w:sz w:val="24"/>
                <w:szCs w:val="24"/>
              </w:rPr>
              <w:t>0%</w:t>
            </w:r>
          </w:p>
        </w:tc>
        <w:tc>
          <w:tcPr>
            <w:tcW w:w="1246" w:type="dxa"/>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1636" w:type="dxa"/>
            <w:vAlign w:val="center"/>
          </w:tcPr>
          <w:p w:rsidR="002D3310" w:rsidRPr="00B036BC" w:rsidRDefault="002D3310" w:rsidP="001A0786">
            <w:pPr>
              <w:jc w:val="center"/>
              <w:rPr>
                <w:rFonts w:ascii="Times New Roman" w:hAnsi="Times New Roman" w:cs="Times New Roman"/>
                <w:b/>
                <w:sz w:val="24"/>
                <w:szCs w:val="24"/>
              </w:rPr>
            </w:pPr>
          </w:p>
        </w:tc>
        <w:tc>
          <w:tcPr>
            <w:tcW w:w="5140" w:type="dxa"/>
            <w:vAlign w:val="center"/>
          </w:tcPr>
          <w:p w:rsidR="002D3310" w:rsidRPr="00B036BC" w:rsidRDefault="002D3310" w:rsidP="002D3310">
            <w:pPr>
              <w:jc w:val="center"/>
              <w:rPr>
                <w:rFonts w:ascii="Times New Roman" w:hAnsi="Times New Roman" w:cs="Times New Roman"/>
                <w:b/>
                <w:sz w:val="24"/>
                <w:szCs w:val="24"/>
              </w:rPr>
            </w:pPr>
          </w:p>
        </w:tc>
      </w:tr>
      <w:tr w:rsidR="002D3310" w:rsidRPr="00B036BC" w:rsidTr="00F96318">
        <w:trPr>
          <w:gridBefore w:val="1"/>
          <w:wBefore w:w="755" w:type="dxa"/>
          <w:trHeight w:val="615"/>
        </w:trPr>
        <w:tc>
          <w:tcPr>
            <w:tcW w:w="1901" w:type="dxa"/>
            <w:gridSpan w:val="2"/>
            <w:vMerge/>
            <w:vAlign w:val="center"/>
          </w:tcPr>
          <w:p w:rsidR="002D3310" w:rsidRPr="00B036BC" w:rsidRDefault="002D3310" w:rsidP="002D3310">
            <w:pPr>
              <w:jc w:val="center"/>
              <w:rPr>
                <w:rFonts w:ascii="Times New Roman" w:hAnsi="Times New Roman" w:cs="Times New Roman"/>
                <w:b/>
                <w:sz w:val="24"/>
                <w:szCs w:val="24"/>
              </w:rPr>
            </w:pPr>
          </w:p>
        </w:tc>
        <w:tc>
          <w:tcPr>
            <w:tcW w:w="1246" w:type="dxa"/>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1636" w:type="dxa"/>
            <w:vAlign w:val="center"/>
          </w:tcPr>
          <w:p w:rsidR="002D3310" w:rsidRPr="00B036BC" w:rsidRDefault="002D3310" w:rsidP="004D4986">
            <w:pPr>
              <w:jc w:val="center"/>
              <w:rPr>
                <w:rFonts w:ascii="Times New Roman" w:hAnsi="Times New Roman" w:cs="Times New Roman"/>
                <w:b/>
                <w:sz w:val="24"/>
                <w:szCs w:val="24"/>
              </w:rPr>
            </w:pPr>
          </w:p>
        </w:tc>
        <w:tc>
          <w:tcPr>
            <w:tcW w:w="5140" w:type="dxa"/>
            <w:vAlign w:val="center"/>
          </w:tcPr>
          <w:p w:rsidR="002D3310" w:rsidRPr="00B036BC" w:rsidRDefault="002D3310" w:rsidP="002D3310">
            <w:pPr>
              <w:jc w:val="center"/>
              <w:rPr>
                <w:rFonts w:ascii="Times New Roman" w:hAnsi="Times New Roman" w:cs="Times New Roman"/>
                <w:b/>
                <w:sz w:val="20"/>
                <w:szCs w:val="24"/>
              </w:rPr>
            </w:pPr>
          </w:p>
        </w:tc>
      </w:tr>
    </w:tbl>
    <w:p w:rsidR="002D3310" w:rsidRPr="00B036BC" w:rsidRDefault="002D3310" w:rsidP="002D3310">
      <w:pPr>
        <w:spacing w:after="0" w:line="240" w:lineRule="auto"/>
        <w:rPr>
          <w:rFonts w:ascii="Times New Roman" w:hAnsi="Times New Roman" w:cs="Times New Roman"/>
          <w:color w:val="FF0000"/>
          <w:sz w:val="24"/>
          <w:szCs w:val="24"/>
        </w:rPr>
      </w:pPr>
      <w:r w:rsidRPr="00B036BC">
        <w:rPr>
          <w:rFonts w:ascii="Times New Roman" w:hAnsi="Times New Roman" w:cs="Times New Roman"/>
          <w:color w:val="FF0000"/>
          <w:sz w:val="24"/>
          <w:szCs w:val="24"/>
        </w:rPr>
        <w:t xml:space="preserve">                          </w:t>
      </w:r>
    </w:p>
    <w:tbl>
      <w:tblPr>
        <w:tblStyle w:val="Tabelacomgrade"/>
        <w:tblW w:w="9923" w:type="dxa"/>
        <w:tblInd w:w="-5" w:type="dxa"/>
        <w:tblCellMar>
          <w:left w:w="70" w:type="dxa"/>
          <w:right w:w="70" w:type="dxa"/>
        </w:tblCellMar>
        <w:tblLook w:val="0000" w:firstRow="0" w:lastRow="0" w:firstColumn="0" w:lastColumn="0" w:noHBand="0" w:noVBand="0"/>
      </w:tblPr>
      <w:tblGrid>
        <w:gridCol w:w="1900"/>
        <w:gridCol w:w="1252"/>
        <w:gridCol w:w="1635"/>
        <w:gridCol w:w="5136"/>
      </w:tblGrid>
      <w:tr w:rsidR="002D3310" w:rsidRPr="00B036BC" w:rsidTr="002158A8">
        <w:trPr>
          <w:trHeight w:val="315"/>
        </w:trPr>
        <w:tc>
          <w:tcPr>
            <w:tcW w:w="1900" w:type="dxa"/>
            <w:vAlign w:val="center"/>
          </w:tcPr>
          <w:p w:rsidR="002D3310" w:rsidRPr="00B036BC" w:rsidRDefault="002D3310" w:rsidP="002D3310">
            <w:pPr>
              <w:rPr>
                <w:rFonts w:ascii="Times New Roman" w:hAnsi="Times New Roman" w:cs="Times New Roman"/>
                <w:sz w:val="24"/>
                <w:szCs w:val="24"/>
              </w:rPr>
            </w:pPr>
          </w:p>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4"/>
                <w:szCs w:val="24"/>
              </w:rPr>
              <w:t>Indicador 5C</w:t>
            </w:r>
          </w:p>
          <w:p w:rsidR="002D3310" w:rsidRPr="00B036BC" w:rsidRDefault="002D3310" w:rsidP="002D3310">
            <w:pPr>
              <w:jc w:val="center"/>
              <w:rPr>
                <w:rFonts w:ascii="Times New Roman" w:hAnsi="Times New Roman" w:cs="Times New Roman"/>
                <w:color w:val="FF0000"/>
                <w:sz w:val="24"/>
                <w:szCs w:val="24"/>
              </w:rPr>
            </w:pPr>
          </w:p>
        </w:tc>
        <w:tc>
          <w:tcPr>
            <w:tcW w:w="8023" w:type="dxa"/>
            <w:gridSpan w:val="3"/>
            <w:vAlign w:val="center"/>
          </w:tcPr>
          <w:p w:rsidR="00570F3F" w:rsidRPr="00B036BC" w:rsidRDefault="00570F3F" w:rsidP="00570F3F">
            <w:pPr>
              <w:jc w:val="center"/>
              <w:rPr>
                <w:rFonts w:ascii="Times New Roman" w:hAnsi="Times New Roman" w:cs="Times New Roman"/>
                <w:b/>
                <w:sz w:val="24"/>
                <w:szCs w:val="24"/>
              </w:rPr>
            </w:pPr>
            <w:r w:rsidRPr="00B036BC">
              <w:rPr>
                <w:rFonts w:ascii="Times New Roman" w:hAnsi="Times New Roman" w:cs="Times New Roman"/>
                <w:b/>
                <w:sz w:val="24"/>
                <w:szCs w:val="24"/>
              </w:rPr>
              <w:t>Estudantes com proficiência insuficiente em Matemática</w:t>
            </w:r>
          </w:p>
          <w:p w:rsidR="002D3310" w:rsidRPr="00B036BC" w:rsidRDefault="00570F3F" w:rsidP="00570F3F">
            <w:pPr>
              <w:jc w:val="center"/>
              <w:rPr>
                <w:rFonts w:ascii="Times New Roman" w:hAnsi="Times New Roman" w:cs="Times New Roman"/>
                <w:b/>
                <w:color w:val="FF0000"/>
                <w:sz w:val="24"/>
                <w:szCs w:val="24"/>
              </w:rPr>
            </w:pPr>
            <w:r w:rsidRPr="00B036BC">
              <w:rPr>
                <w:rFonts w:ascii="Times New Roman" w:hAnsi="Times New Roman" w:cs="Times New Roman"/>
                <w:b/>
                <w:sz w:val="24"/>
                <w:szCs w:val="24"/>
              </w:rPr>
              <w:t>(níveis 1 e 2 da escala de proficiência)</w:t>
            </w:r>
          </w:p>
        </w:tc>
      </w:tr>
      <w:tr w:rsidR="002D3310" w:rsidRPr="00B036BC" w:rsidTr="002158A8">
        <w:tblPrEx>
          <w:tblCellMar>
            <w:left w:w="108" w:type="dxa"/>
            <w:right w:w="108" w:type="dxa"/>
          </w:tblCellMar>
          <w:tblLook w:val="04A0" w:firstRow="1" w:lastRow="0" w:firstColumn="1" w:lastColumn="0" w:noHBand="0" w:noVBand="1"/>
        </w:tblPrEx>
        <w:tc>
          <w:tcPr>
            <w:tcW w:w="1900" w:type="dxa"/>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887" w:type="dxa"/>
            <w:gridSpan w:val="2"/>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5136" w:type="dxa"/>
            <w:vAlign w:val="center"/>
          </w:tcPr>
          <w:p w:rsidR="002D3310" w:rsidRPr="00B036BC" w:rsidRDefault="002D3310" w:rsidP="002D3310">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2D3310" w:rsidRPr="00B036BC" w:rsidTr="002158A8">
        <w:trPr>
          <w:trHeight w:val="615"/>
        </w:trPr>
        <w:tc>
          <w:tcPr>
            <w:tcW w:w="1900" w:type="dxa"/>
            <w:vMerge w:val="restart"/>
            <w:vAlign w:val="center"/>
          </w:tcPr>
          <w:p w:rsidR="002D3310" w:rsidRPr="00B036BC" w:rsidRDefault="001A0786" w:rsidP="001A0786">
            <w:pPr>
              <w:jc w:val="center"/>
              <w:rPr>
                <w:rFonts w:ascii="Times New Roman" w:hAnsi="Times New Roman" w:cs="Times New Roman"/>
                <w:b/>
                <w:sz w:val="24"/>
                <w:szCs w:val="24"/>
              </w:rPr>
            </w:pPr>
            <w:r w:rsidRPr="00B036BC">
              <w:rPr>
                <w:rFonts w:ascii="Times New Roman" w:hAnsi="Times New Roman" w:cs="Times New Roman"/>
                <w:b/>
                <w:sz w:val="24"/>
                <w:szCs w:val="24"/>
              </w:rPr>
              <w:t>1</w:t>
            </w:r>
            <w:r w:rsidR="002D3310" w:rsidRPr="00B036BC">
              <w:rPr>
                <w:rFonts w:ascii="Times New Roman" w:hAnsi="Times New Roman" w:cs="Times New Roman"/>
                <w:b/>
                <w:sz w:val="24"/>
                <w:szCs w:val="24"/>
              </w:rPr>
              <w:t>00%</w:t>
            </w:r>
          </w:p>
        </w:tc>
        <w:tc>
          <w:tcPr>
            <w:tcW w:w="1252" w:type="dxa"/>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1635" w:type="dxa"/>
            <w:vAlign w:val="center"/>
          </w:tcPr>
          <w:p w:rsidR="002D3310" w:rsidRPr="00B036BC" w:rsidRDefault="002D3310" w:rsidP="001A0786">
            <w:pPr>
              <w:jc w:val="center"/>
              <w:rPr>
                <w:rFonts w:ascii="Times New Roman" w:hAnsi="Times New Roman" w:cs="Times New Roman"/>
                <w:b/>
                <w:sz w:val="24"/>
                <w:szCs w:val="24"/>
              </w:rPr>
            </w:pPr>
          </w:p>
        </w:tc>
        <w:tc>
          <w:tcPr>
            <w:tcW w:w="5136" w:type="dxa"/>
            <w:vAlign w:val="center"/>
          </w:tcPr>
          <w:p w:rsidR="002D3310" w:rsidRPr="00B036BC" w:rsidRDefault="002D3310" w:rsidP="002D3310">
            <w:pPr>
              <w:jc w:val="center"/>
              <w:rPr>
                <w:rFonts w:ascii="Times New Roman" w:hAnsi="Times New Roman" w:cs="Times New Roman"/>
                <w:b/>
                <w:sz w:val="24"/>
                <w:szCs w:val="24"/>
              </w:rPr>
            </w:pPr>
          </w:p>
        </w:tc>
      </w:tr>
      <w:tr w:rsidR="002D3310" w:rsidRPr="00B036BC" w:rsidTr="002158A8">
        <w:trPr>
          <w:trHeight w:val="615"/>
        </w:trPr>
        <w:tc>
          <w:tcPr>
            <w:tcW w:w="1900" w:type="dxa"/>
            <w:vMerge/>
            <w:vAlign w:val="center"/>
          </w:tcPr>
          <w:p w:rsidR="002D3310" w:rsidRPr="00B036BC" w:rsidRDefault="002D3310" w:rsidP="002D3310">
            <w:pPr>
              <w:jc w:val="center"/>
              <w:rPr>
                <w:rFonts w:ascii="Times New Roman" w:hAnsi="Times New Roman" w:cs="Times New Roman"/>
                <w:b/>
                <w:sz w:val="24"/>
                <w:szCs w:val="24"/>
              </w:rPr>
            </w:pPr>
          </w:p>
        </w:tc>
        <w:tc>
          <w:tcPr>
            <w:tcW w:w="1252" w:type="dxa"/>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1635" w:type="dxa"/>
            <w:vAlign w:val="center"/>
          </w:tcPr>
          <w:p w:rsidR="002D3310" w:rsidRPr="00B036BC" w:rsidRDefault="002D3310" w:rsidP="002D3310">
            <w:pPr>
              <w:jc w:val="center"/>
              <w:rPr>
                <w:rFonts w:ascii="Times New Roman" w:hAnsi="Times New Roman" w:cs="Times New Roman"/>
                <w:b/>
                <w:sz w:val="24"/>
                <w:szCs w:val="24"/>
              </w:rPr>
            </w:pPr>
          </w:p>
        </w:tc>
        <w:tc>
          <w:tcPr>
            <w:tcW w:w="5136" w:type="dxa"/>
            <w:vAlign w:val="center"/>
          </w:tcPr>
          <w:p w:rsidR="002D3310" w:rsidRPr="00B036BC" w:rsidRDefault="002D3310" w:rsidP="002D3310">
            <w:pPr>
              <w:jc w:val="center"/>
              <w:rPr>
                <w:rFonts w:ascii="Times New Roman" w:hAnsi="Times New Roman" w:cs="Times New Roman"/>
                <w:b/>
                <w:sz w:val="20"/>
                <w:szCs w:val="24"/>
              </w:rPr>
            </w:pPr>
          </w:p>
        </w:tc>
      </w:tr>
    </w:tbl>
    <w:p w:rsidR="002D3310" w:rsidRPr="00B036BC" w:rsidRDefault="002D3310" w:rsidP="002D3310">
      <w:pPr>
        <w:spacing w:after="0" w:line="240" w:lineRule="auto"/>
        <w:rPr>
          <w:rFonts w:ascii="Times New Roman" w:hAnsi="Times New Roman" w:cs="Times New Roman"/>
          <w:color w:val="FF0000"/>
          <w:sz w:val="24"/>
          <w:szCs w:val="24"/>
        </w:rPr>
      </w:pPr>
      <w:r w:rsidRPr="00B036BC">
        <w:rPr>
          <w:rFonts w:ascii="Times New Roman" w:hAnsi="Times New Roman" w:cs="Times New Roman"/>
          <w:color w:val="FF0000"/>
          <w:sz w:val="24"/>
          <w:szCs w:val="24"/>
        </w:rPr>
        <w:t xml:space="preserve">       </w:t>
      </w:r>
    </w:p>
    <w:tbl>
      <w:tblPr>
        <w:tblStyle w:val="Tabelacomgrade"/>
        <w:tblW w:w="9993" w:type="dxa"/>
        <w:tblLayout w:type="fixed"/>
        <w:tblCellMar>
          <w:left w:w="70" w:type="dxa"/>
          <w:right w:w="70" w:type="dxa"/>
        </w:tblCellMar>
        <w:tblLook w:val="0000" w:firstRow="0" w:lastRow="0" w:firstColumn="0" w:lastColumn="0" w:noHBand="0" w:noVBand="0"/>
      </w:tblPr>
      <w:tblGrid>
        <w:gridCol w:w="1696"/>
        <w:gridCol w:w="4962"/>
        <w:gridCol w:w="1350"/>
        <w:gridCol w:w="1985"/>
      </w:tblGrid>
      <w:tr w:rsidR="002D3310" w:rsidRPr="00B036BC" w:rsidTr="008A69D9">
        <w:trPr>
          <w:trHeight w:val="300"/>
        </w:trPr>
        <w:tc>
          <w:tcPr>
            <w:tcW w:w="1696" w:type="dxa"/>
            <w:vAlign w:val="center"/>
          </w:tcPr>
          <w:p w:rsidR="002D3310" w:rsidRPr="00D36BDF" w:rsidRDefault="002D3310" w:rsidP="002D3310">
            <w:pPr>
              <w:jc w:val="center"/>
              <w:rPr>
                <w:rFonts w:ascii="Times New Roman" w:hAnsi="Times New Roman" w:cs="Times New Roman"/>
                <w:b/>
                <w:sz w:val="20"/>
                <w:szCs w:val="20"/>
              </w:rPr>
            </w:pPr>
            <w:r w:rsidRPr="00D36BDF">
              <w:rPr>
                <w:rFonts w:ascii="Times New Roman" w:hAnsi="Times New Roman" w:cs="Times New Roman"/>
                <w:b/>
                <w:sz w:val="20"/>
                <w:szCs w:val="20"/>
              </w:rPr>
              <w:t>ESTRATÉGIAS</w:t>
            </w:r>
          </w:p>
        </w:tc>
        <w:tc>
          <w:tcPr>
            <w:tcW w:w="4962" w:type="dxa"/>
            <w:shd w:val="clear" w:color="auto" w:fill="auto"/>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DESCRIÇÃO DA ESTRATÉGIA</w:t>
            </w:r>
          </w:p>
        </w:tc>
        <w:tc>
          <w:tcPr>
            <w:tcW w:w="1350" w:type="dxa"/>
            <w:shd w:val="clear" w:color="auto" w:fill="auto"/>
            <w:vAlign w:val="center"/>
          </w:tcPr>
          <w:p w:rsidR="002D3310" w:rsidRPr="00B036BC" w:rsidRDefault="002D3310" w:rsidP="002D3310">
            <w:pPr>
              <w:jc w:val="center"/>
              <w:rPr>
                <w:rFonts w:ascii="Times New Roman" w:hAnsi="Times New Roman" w:cs="Times New Roman"/>
                <w:sz w:val="18"/>
                <w:szCs w:val="18"/>
              </w:rPr>
            </w:pPr>
            <w:r w:rsidRPr="00B036BC">
              <w:rPr>
                <w:rFonts w:ascii="Times New Roman" w:hAnsi="Times New Roman" w:cs="Times New Roman"/>
                <w:sz w:val="18"/>
                <w:szCs w:val="18"/>
              </w:rPr>
              <w:t>PREVISÕES ORÇAMENTÁRIAS</w:t>
            </w:r>
          </w:p>
        </w:tc>
        <w:tc>
          <w:tcPr>
            <w:tcW w:w="1985" w:type="dxa"/>
            <w:shd w:val="clear" w:color="auto" w:fill="auto"/>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 xml:space="preserve">ESTRATÉGIA REALIZADA/NÃO INICIADA/EM ANDAMENTO </w:t>
            </w:r>
          </w:p>
        </w:tc>
      </w:tr>
      <w:tr w:rsidR="004A689F" w:rsidRPr="00B036BC" w:rsidTr="008A69D9">
        <w:tblPrEx>
          <w:tblCellMar>
            <w:left w:w="108" w:type="dxa"/>
            <w:right w:w="108" w:type="dxa"/>
          </w:tblCellMar>
          <w:tblLook w:val="04A0" w:firstRow="1" w:lastRow="0" w:firstColumn="1" w:lastColumn="0" w:noHBand="0" w:noVBand="1"/>
        </w:tblPrEx>
        <w:tc>
          <w:tcPr>
            <w:tcW w:w="1696" w:type="dxa"/>
            <w:vAlign w:val="center"/>
          </w:tcPr>
          <w:p w:rsidR="004A689F" w:rsidRPr="00B036BC" w:rsidRDefault="004A689F" w:rsidP="00604E8D">
            <w:pPr>
              <w:jc w:val="center"/>
              <w:rPr>
                <w:rFonts w:ascii="Times New Roman" w:hAnsi="Times New Roman" w:cs="Times New Roman"/>
                <w:color w:val="FF0000"/>
                <w:sz w:val="20"/>
                <w:szCs w:val="24"/>
              </w:rPr>
            </w:pPr>
            <w:r w:rsidRPr="00B036BC">
              <w:rPr>
                <w:rFonts w:ascii="Times New Roman" w:hAnsi="Times New Roman" w:cs="Times New Roman"/>
                <w:sz w:val="20"/>
                <w:szCs w:val="24"/>
              </w:rPr>
              <w:t>5.1</w:t>
            </w:r>
          </w:p>
        </w:tc>
        <w:tc>
          <w:tcPr>
            <w:tcW w:w="4962" w:type="dxa"/>
            <w:vAlign w:val="center"/>
          </w:tcPr>
          <w:p w:rsidR="004A689F" w:rsidRPr="00F13014" w:rsidRDefault="00F13014" w:rsidP="00F13014">
            <w:pPr>
              <w:autoSpaceDE w:val="0"/>
              <w:autoSpaceDN w:val="0"/>
              <w:adjustRightInd w:val="0"/>
              <w:rPr>
                <w:rFonts w:ascii="Times New Roman" w:hAnsi="Times New Roman" w:cs="Times New Roman"/>
                <w:sz w:val="20"/>
                <w:szCs w:val="20"/>
              </w:rPr>
            </w:pPr>
            <w:r w:rsidRPr="00F13014">
              <w:rPr>
                <w:rFonts w:ascii="Times New Roman" w:hAnsi="Times New Roman" w:cs="Times New Roman"/>
                <w:sz w:val="20"/>
                <w:szCs w:val="20"/>
              </w:rPr>
              <w:t>Estruturar os processos pedagógicos de alfabetização, nos anos iniciais do ensino fundamental, articulando-os com as estratégias desenvolvidas na pré-escola, com qualificação e valorização dos (as) professores (as) alfabetizadores e com apoio pedagógico específico, a fim de garantir a alfabetização plena de todas as crianças;</w:t>
            </w:r>
          </w:p>
        </w:tc>
        <w:tc>
          <w:tcPr>
            <w:tcW w:w="1350" w:type="dxa"/>
          </w:tcPr>
          <w:p w:rsidR="004A689F" w:rsidRPr="00B036BC" w:rsidRDefault="004A689F" w:rsidP="002D3310">
            <w:pPr>
              <w:rPr>
                <w:rFonts w:ascii="Times New Roman" w:hAnsi="Times New Roman" w:cs="Times New Roman"/>
                <w:b/>
                <w:color w:val="FF0000"/>
                <w:sz w:val="24"/>
                <w:szCs w:val="24"/>
              </w:rPr>
            </w:pPr>
          </w:p>
        </w:tc>
        <w:tc>
          <w:tcPr>
            <w:tcW w:w="1985" w:type="dxa"/>
            <w:vAlign w:val="center"/>
          </w:tcPr>
          <w:p w:rsidR="004A689F" w:rsidRPr="00F82D90" w:rsidRDefault="00F82D90" w:rsidP="001936B1">
            <w:pPr>
              <w:jc w:val="center"/>
              <w:rPr>
                <w:rFonts w:ascii="Times New Roman" w:hAnsi="Times New Roman" w:cs="Times New Roman"/>
                <w:color w:val="000000"/>
                <w:sz w:val="20"/>
                <w:szCs w:val="20"/>
              </w:rPr>
            </w:pPr>
            <w:r w:rsidRPr="00F82D90">
              <w:rPr>
                <w:rFonts w:ascii="Times New Roman" w:hAnsi="Times New Roman" w:cs="Times New Roman"/>
                <w:color w:val="000000"/>
                <w:sz w:val="20"/>
                <w:szCs w:val="20"/>
              </w:rPr>
              <w:t>Em andamento</w:t>
            </w:r>
          </w:p>
        </w:tc>
      </w:tr>
      <w:tr w:rsidR="004A689F" w:rsidRPr="00B036BC" w:rsidTr="008A69D9">
        <w:tblPrEx>
          <w:tblCellMar>
            <w:left w:w="108" w:type="dxa"/>
            <w:right w:w="108" w:type="dxa"/>
          </w:tblCellMar>
          <w:tblLook w:val="04A0" w:firstRow="1" w:lastRow="0" w:firstColumn="1" w:lastColumn="0" w:noHBand="0" w:noVBand="1"/>
        </w:tblPrEx>
        <w:tc>
          <w:tcPr>
            <w:tcW w:w="1696" w:type="dxa"/>
            <w:vAlign w:val="center"/>
          </w:tcPr>
          <w:p w:rsidR="004A689F" w:rsidRPr="00B036BC" w:rsidRDefault="004A689F" w:rsidP="00604E8D">
            <w:pPr>
              <w:jc w:val="center"/>
              <w:rPr>
                <w:rFonts w:ascii="Times New Roman" w:hAnsi="Times New Roman" w:cs="Times New Roman"/>
                <w:color w:val="FF0000"/>
                <w:sz w:val="20"/>
                <w:szCs w:val="24"/>
              </w:rPr>
            </w:pPr>
            <w:r w:rsidRPr="00B036BC">
              <w:rPr>
                <w:rFonts w:ascii="Times New Roman" w:hAnsi="Times New Roman" w:cs="Times New Roman"/>
                <w:sz w:val="20"/>
                <w:szCs w:val="24"/>
              </w:rPr>
              <w:t>5.2</w:t>
            </w:r>
          </w:p>
        </w:tc>
        <w:tc>
          <w:tcPr>
            <w:tcW w:w="4962" w:type="dxa"/>
            <w:vAlign w:val="center"/>
          </w:tcPr>
          <w:p w:rsidR="004A689F" w:rsidRPr="00F13014" w:rsidRDefault="00F13014" w:rsidP="00F13014">
            <w:pPr>
              <w:autoSpaceDE w:val="0"/>
              <w:autoSpaceDN w:val="0"/>
              <w:adjustRightInd w:val="0"/>
              <w:rPr>
                <w:rFonts w:ascii="Times New Roman" w:hAnsi="Times New Roman" w:cs="Times New Roman"/>
                <w:sz w:val="20"/>
                <w:szCs w:val="20"/>
              </w:rPr>
            </w:pPr>
            <w:r w:rsidRPr="00F13014">
              <w:rPr>
                <w:rFonts w:ascii="Times New Roman" w:hAnsi="Times New Roman" w:cs="Times New Roman"/>
                <w:sz w:val="20"/>
                <w:szCs w:val="20"/>
              </w:rPr>
              <w:t>Participar de avaliação nacional periódica e específica para aferir a alfabetização das crianças, aplicados a cada ano, bem como estimular os sistemas de ensino e as escolas a criarem os respectivos instrumentos de avaliação e monitoramento, implementando medidas pedagógicas para alfabetizar todos os alunos e alunas até o final do terceiro ano do ensino fundamental;</w:t>
            </w:r>
          </w:p>
        </w:tc>
        <w:tc>
          <w:tcPr>
            <w:tcW w:w="1350" w:type="dxa"/>
          </w:tcPr>
          <w:p w:rsidR="004A689F" w:rsidRPr="00B036BC" w:rsidRDefault="004A689F" w:rsidP="002D3310">
            <w:pPr>
              <w:rPr>
                <w:rFonts w:ascii="Times New Roman" w:hAnsi="Times New Roman" w:cs="Times New Roman"/>
                <w:b/>
                <w:color w:val="FF0000"/>
                <w:sz w:val="24"/>
                <w:szCs w:val="24"/>
              </w:rPr>
            </w:pPr>
          </w:p>
        </w:tc>
        <w:tc>
          <w:tcPr>
            <w:tcW w:w="1985" w:type="dxa"/>
            <w:vAlign w:val="center"/>
          </w:tcPr>
          <w:p w:rsidR="004A689F" w:rsidRPr="00F82D90" w:rsidRDefault="00F82D90" w:rsidP="001936B1">
            <w:pPr>
              <w:jc w:val="center"/>
              <w:rPr>
                <w:rFonts w:ascii="Times New Roman" w:hAnsi="Times New Roman" w:cs="Times New Roman"/>
                <w:color w:val="000000"/>
                <w:sz w:val="20"/>
                <w:szCs w:val="20"/>
              </w:rPr>
            </w:pPr>
            <w:r w:rsidRPr="00F82D90">
              <w:rPr>
                <w:rFonts w:ascii="Times New Roman" w:hAnsi="Times New Roman" w:cs="Times New Roman"/>
                <w:color w:val="000000"/>
                <w:sz w:val="20"/>
                <w:szCs w:val="20"/>
              </w:rPr>
              <w:t>Não iniciada</w:t>
            </w:r>
          </w:p>
        </w:tc>
      </w:tr>
      <w:tr w:rsidR="004A689F" w:rsidRPr="00B036BC" w:rsidTr="008A69D9">
        <w:tblPrEx>
          <w:tblCellMar>
            <w:left w:w="108" w:type="dxa"/>
            <w:right w:w="108" w:type="dxa"/>
          </w:tblCellMar>
          <w:tblLook w:val="04A0" w:firstRow="1" w:lastRow="0" w:firstColumn="1" w:lastColumn="0" w:noHBand="0" w:noVBand="1"/>
        </w:tblPrEx>
        <w:tc>
          <w:tcPr>
            <w:tcW w:w="1696" w:type="dxa"/>
            <w:vAlign w:val="center"/>
          </w:tcPr>
          <w:p w:rsidR="004A689F" w:rsidRPr="00B036BC" w:rsidRDefault="004A689F" w:rsidP="00604E8D">
            <w:pPr>
              <w:jc w:val="center"/>
              <w:rPr>
                <w:rFonts w:ascii="Times New Roman" w:hAnsi="Times New Roman" w:cs="Times New Roman"/>
                <w:color w:val="FF0000"/>
                <w:sz w:val="20"/>
                <w:szCs w:val="24"/>
              </w:rPr>
            </w:pPr>
            <w:r w:rsidRPr="00B036BC">
              <w:rPr>
                <w:rFonts w:ascii="Times New Roman" w:hAnsi="Times New Roman" w:cs="Times New Roman"/>
                <w:sz w:val="20"/>
                <w:szCs w:val="24"/>
              </w:rPr>
              <w:t>5.3</w:t>
            </w:r>
          </w:p>
        </w:tc>
        <w:tc>
          <w:tcPr>
            <w:tcW w:w="4962" w:type="dxa"/>
            <w:vAlign w:val="center"/>
          </w:tcPr>
          <w:p w:rsidR="004A689F" w:rsidRPr="00F13014" w:rsidRDefault="00F13014" w:rsidP="00F13014">
            <w:pPr>
              <w:autoSpaceDE w:val="0"/>
              <w:autoSpaceDN w:val="0"/>
              <w:adjustRightInd w:val="0"/>
              <w:rPr>
                <w:rFonts w:ascii="Times New Roman" w:hAnsi="Times New Roman" w:cs="Times New Roman"/>
                <w:sz w:val="20"/>
                <w:szCs w:val="20"/>
              </w:rPr>
            </w:pPr>
            <w:r w:rsidRPr="00F13014">
              <w:rPr>
                <w:rFonts w:ascii="Times New Roman" w:hAnsi="Times New Roman" w:cs="Times New Roman"/>
                <w:sz w:val="20"/>
                <w:szCs w:val="20"/>
              </w:rPr>
              <w:t xml:space="preserve">Estimular o desenvolvimento de tecnologias educacionais e de práticas pedagógicas inovadoras que assegurem a alfabetização e favoreçam a melhoria do fluxo escolar e a </w:t>
            </w:r>
            <w:r w:rsidRPr="00F13014">
              <w:rPr>
                <w:rFonts w:ascii="Times New Roman" w:hAnsi="Times New Roman" w:cs="Times New Roman"/>
                <w:sz w:val="20"/>
                <w:szCs w:val="20"/>
              </w:rPr>
              <w:lastRenderedPageBreak/>
              <w:t>aprendizagem dos (as) alunos (as), consideradas as diversas abordagens metodológicas e sua efetividade;</w:t>
            </w:r>
          </w:p>
        </w:tc>
        <w:tc>
          <w:tcPr>
            <w:tcW w:w="1350" w:type="dxa"/>
          </w:tcPr>
          <w:p w:rsidR="004A689F" w:rsidRPr="00B036BC" w:rsidRDefault="004A689F" w:rsidP="002D3310">
            <w:pPr>
              <w:rPr>
                <w:rFonts w:ascii="Times New Roman" w:hAnsi="Times New Roman" w:cs="Times New Roman"/>
                <w:b/>
                <w:color w:val="FF0000"/>
                <w:sz w:val="24"/>
                <w:szCs w:val="24"/>
              </w:rPr>
            </w:pPr>
          </w:p>
        </w:tc>
        <w:tc>
          <w:tcPr>
            <w:tcW w:w="1985" w:type="dxa"/>
            <w:vAlign w:val="center"/>
          </w:tcPr>
          <w:p w:rsidR="004A689F" w:rsidRPr="00F82D90" w:rsidRDefault="00F82D90" w:rsidP="001936B1">
            <w:pPr>
              <w:jc w:val="center"/>
              <w:rPr>
                <w:rFonts w:ascii="Times New Roman" w:hAnsi="Times New Roman" w:cs="Times New Roman"/>
                <w:color w:val="000000"/>
                <w:sz w:val="20"/>
                <w:szCs w:val="20"/>
              </w:rPr>
            </w:pPr>
            <w:r w:rsidRPr="00F82D90">
              <w:rPr>
                <w:rFonts w:ascii="Times New Roman" w:hAnsi="Times New Roman" w:cs="Times New Roman"/>
                <w:color w:val="000000"/>
                <w:sz w:val="20"/>
                <w:szCs w:val="20"/>
              </w:rPr>
              <w:t>Realizada</w:t>
            </w:r>
          </w:p>
        </w:tc>
      </w:tr>
      <w:tr w:rsidR="004A689F" w:rsidRPr="00B036BC" w:rsidTr="008A69D9">
        <w:tblPrEx>
          <w:tblCellMar>
            <w:left w:w="108" w:type="dxa"/>
            <w:right w:w="108" w:type="dxa"/>
          </w:tblCellMar>
          <w:tblLook w:val="04A0" w:firstRow="1" w:lastRow="0" w:firstColumn="1" w:lastColumn="0" w:noHBand="0" w:noVBand="1"/>
        </w:tblPrEx>
        <w:tc>
          <w:tcPr>
            <w:tcW w:w="1696" w:type="dxa"/>
            <w:vAlign w:val="center"/>
          </w:tcPr>
          <w:p w:rsidR="004A689F" w:rsidRPr="00B036BC" w:rsidRDefault="004A689F" w:rsidP="00604E8D">
            <w:pPr>
              <w:jc w:val="center"/>
              <w:rPr>
                <w:rFonts w:ascii="Times New Roman" w:hAnsi="Times New Roman" w:cs="Times New Roman"/>
                <w:sz w:val="20"/>
                <w:szCs w:val="24"/>
              </w:rPr>
            </w:pPr>
            <w:r w:rsidRPr="00B036BC">
              <w:rPr>
                <w:rFonts w:ascii="Times New Roman" w:hAnsi="Times New Roman" w:cs="Times New Roman"/>
                <w:sz w:val="20"/>
                <w:szCs w:val="24"/>
              </w:rPr>
              <w:lastRenderedPageBreak/>
              <w:t>5.4</w:t>
            </w:r>
          </w:p>
        </w:tc>
        <w:tc>
          <w:tcPr>
            <w:tcW w:w="4962" w:type="dxa"/>
            <w:vAlign w:val="center"/>
          </w:tcPr>
          <w:p w:rsidR="004A689F" w:rsidRPr="00F20BD2" w:rsidRDefault="00F20BD2" w:rsidP="00F20BD2">
            <w:pPr>
              <w:autoSpaceDE w:val="0"/>
              <w:autoSpaceDN w:val="0"/>
              <w:adjustRightInd w:val="0"/>
              <w:rPr>
                <w:rFonts w:ascii="Times New Roman" w:hAnsi="Times New Roman" w:cs="Times New Roman"/>
                <w:sz w:val="20"/>
                <w:szCs w:val="20"/>
              </w:rPr>
            </w:pPr>
            <w:r w:rsidRPr="00F20BD2">
              <w:rPr>
                <w:rFonts w:ascii="Times New Roman" w:hAnsi="Times New Roman" w:cs="Times New Roman"/>
                <w:sz w:val="20"/>
                <w:szCs w:val="20"/>
              </w:rPr>
              <w:t>Apoiar a alfabetização de crianças do campo, indígenas e de populações itinerantes, com a produção de materiais didáticos específicos, em parceria com programas e desenvolver instrumentos de acompanhamento que considerem o uso da língua materna e a identidade cultural pelas comunidades indígenas</w:t>
            </w:r>
            <w:r>
              <w:rPr>
                <w:rFonts w:ascii="Times New Roman" w:hAnsi="Times New Roman" w:cs="Times New Roman"/>
                <w:sz w:val="20"/>
                <w:szCs w:val="20"/>
              </w:rPr>
              <w:t>;</w:t>
            </w:r>
          </w:p>
        </w:tc>
        <w:tc>
          <w:tcPr>
            <w:tcW w:w="1350" w:type="dxa"/>
          </w:tcPr>
          <w:p w:rsidR="004A689F" w:rsidRPr="00B036BC" w:rsidRDefault="004A689F" w:rsidP="002D3310">
            <w:pPr>
              <w:rPr>
                <w:rFonts w:ascii="Times New Roman" w:hAnsi="Times New Roman" w:cs="Times New Roman"/>
                <w:b/>
                <w:color w:val="FF0000"/>
                <w:sz w:val="24"/>
                <w:szCs w:val="24"/>
              </w:rPr>
            </w:pPr>
          </w:p>
        </w:tc>
        <w:tc>
          <w:tcPr>
            <w:tcW w:w="1985" w:type="dxa"/>
            <w:vAlign w:val="center"/>
          </w:tcPr>
          <w:p w:rsidR="004A689F" w:rsidRPr="00B036BC" w:rsidRDefault="00F82D90" w:rsidP="001936B1">
            <w:pPr>
              <w:jc w:val="center"/>
              <w:rPr>
                <w:rFonts w:ascii="Times New Roman" w:hAnsi="Times New Roman" w:cs="Times New Roman"/>
                <w:color w:val="000000"/>
              </w:rPr>
            </w:pPr>
            <w:r w:rsidRPr="00F82D90">
              <w:rPr>
                <w:rFonts w:ascii="Times New Roman" w:hAnsi="Times New Roman" w:cs="Times New Roman"/>
                <w:color w:val="000000"/>
                <w:sz w:val="20"/>
                <w:szCs w:val="20"/>
              </w:rPr>
              <w:t>Realizada</w:t>
            </w:r>
          </w:p>
        </w:tc>
      </w:tr>
      <w:tr w:rsidR="004A689F" w:rsidRPr="00B036BC" w:rsidTr="008A69D9">
        <w:tblPrEx>
          <w:tblCellMar>
            <w:left w:w="108" w:type="dxa"/>
            <w:right w:w="108" w:type="dxa"/>
          </w:tblCellMar>
          <w:tblLook w:val="04A0" w:firstRow="1" w:lastRow="0" w:firstColumn="1" w:lastColumn="0" w:noHBand="0" w:noVBand="1"/>
        </w:tblPrEx>
        <w:tc>
          <w:tcPr>
            <w:tcW w:w="1696" w:type="dxa"/>
          </w:tcPr>
          <w:p w:rsidR="004A689F" w:rsidRPr="00B036BC" w:rsidRDefault="004A689F" w:rsidP="00180AC6">
            <w:pPr>
              <w:jc w:val="center"/>
              <w:rPr>
                <w:rFonts w:ascii="Times New Roman" w:hAnsi="Times New Roman" w:cs="Times New Roman"/>
                <w:sz w:val="20"/>
                <w:szCs w:val="24"/>
              </w:rPr>
            </w:pPr>
          </w:p>
          <w:p w:rsidR="004A689F" w:rsidRPr="00B036BC" w:rsidRDefault="004A689F" w:rsidP="00180AC6">
            <w:pPr>
              <w:jc w:val="center"/>
              <w:rPr>
                <w:rFonts w:ascii="Times New Roman" w:hAnsi="Times New Roman" w:cs="Times New Roman"/>
                <w:sz w:val="20"/>
                <w:szCs w:val="24"/>
              </w:rPr>
            </w:pPr>
            <w:r w:rsidRPr="00B036BC">
              <w:rPr>
                <w:rFonts w:ascii="Times New Roman" w:hAnsi="Times New Roman" w:cs="Times New Roman"/>
                <w:sz w:val="20"/>
                <w:szCs w:val="24"/>
              </w:rPr>
              <w:t>5.5</w:t>
            </w:r>
          </w:p>
        </w:tc>
        <w:tc>
          <w:tcPr>
            <w:tcW w:w="4962" w:type="dxa"/>
            <w:vAlign w:val="center"/>
          </w:tcPr>
          <w:p w:rsidR="004A689F" w:rsidRPr="00F20BD2" w:rsidRDefault="00F20BD2" w:rsidP="00F20BD2">
            <w:pPr>
              <w:autoSpaceDE w:val="0"/>
              <w:autoSpaceDN w:val="0"/>
              <w:adjustRightInd w:val="0"/>
              <w:rPr>
                <w:rFonts w:ascii="Times New Roman" w:hAnsi="Times New Roman" w:cs="Times New Roman"/>
                <w:sz w:val="20"/>
                <w:szCs w:val="20"/>
              </w:rPr>
            </w:pPr>
            <w:r w:rsidRPr="00F20BD2">
              <w:rPr>
                <w:rFonts w:ascii="Times New Roman" w:hAnsi="Times New Roman" w:cs="Times New Roman"/>
                <w:sz w:val="20"/>
                <w:szCs w:val="20"/>
              </w:rPr>
              <w:t>Apoiar e estimulara formação inicial e continuada de professores (as) para a alfabetização de crianças, com o conhecimento de novas tecnologias educacionais e práticas pedagógicas inovadoras, estimulando a articulação entre programas de pós-graduação stricto sensu e ações de formação continuada de professores (as) para a alfabetização;</w:t>
            </w:r>
          </w:p>
        </w:tc>
        <w:tc>
          <w:tcPr>
            <w:tcW w:w="1350" w:type="dxa"/>
          </w:tcPr>
          <w:p w:rsidR="004A689F" w:rsidRPr="00B036BC" w:rsidRDefault="004A689F" w:rsidP="00180AC6">
            <w:pPr>
              <w:rPr>
                <w:rFonts w:ascii="Times New Roman" w:hAnsi="Times New Roman" w:cs="Times New Roman"/>
                <w:b/>
                <w:color w:val="FF0000"/>
                <w:sz w:val="24"/>
                <w:szCs w:val="24"/>
              </w:rPr>
            </w:pPr>
          </w:p>
        </w:tc>
        <w:tc>
          <w:tcPr>
            <w:tcW w:w="1985" w:type="dxa"/>
            <w:vAlign w:val="center"/>
          </w:tcPr>
          <w:p w:rsidR="00C45230" w:rsidRPr="00B036BC" w:rsidRDefault="00F82D90" w:rsidP="00C45230">
            <w:pPr>
              <w:jc w:val="center"/>
              <w:rPr>
                <w:rFonts w:ascii="Times New Roman" w:hAnsi="Times New Roman" w:cs="Times New Roman"/>
                <w:color w:val="000000"/>
              </w:rPr>
            </w:pPr>
            <w:r w:rsidRPr="00F82D90">
              <w:rPr>
                <w:rFonts w:ascii="Times New Roman" w:hAnsi="Times New Roman" w:cs="Times New Roman"/>
                <w:color w:val="000000"/>
                <w:sz w:val="20"/>
                <w:szCs w:val="20"/>
              </w:rPr>
              <w:t>Realizada</w:t>
            </w:r>
          </w:p>
        </w:tc>
      </w:tr>
      <w:tr w:rsidR="004A689F" w:rsidRPr="00B036BC" w:rsidTr="008A69D9">
        <w:tblPrEx>
          <w:tblCellMar>
            <w:left w:w="108" w:type="dxa"/>
            <w:right w:w="108" w:type="dxa"/>
          </w:tblCellMar>
          <w:tblLook w:val="04A0" w:firstRow="1" w:lastRow="0" w:firstColumn="1" w:lastColumn="0" w:noHBand="0" w:noVBand="1"/>
        </w:tblPrEx>
        <w:tc>
          <w:tcPr>
            <w:tcW w:w="1696" w:type="dxa"/>
          </w:tcPr>
          <w:p w:rsidR="004A689F" w:rsidRPr="00B036BC" w:rsidRDefault="004A689F" w:rsidP="00180AC6">
            <w:pPr>
              <w:jc w:val="center"/>
              <w:rPr>
                <w:rFonts w:ascii="Times New Roman" w:hAnsi="Times New Roman" w:cs="Times New Roman"/>
                <w:sz w:val="20"/>
                <w:szCs w:val="24"/>
              </w:rPr>
            </w:pPr>
          </w:p>
          <w:p w:rsidR="004A689F" w:rsidRPr="00B036BC" w:rsidRDefault="004A689F" w:rsidP="00180AC6">
            <w:pPr>
              <w:jc w:val="center"/>
              <w:rPr>
                <w:rFonts w:ascii="Times New Roman" w:hAnsi="Times New Roman" w:cs="Times New Roman"/>
                <w:sz w:val="20"/>
                <w:szCs w:val="24"/>
              </w:rPr>
            </w:pPr>
          </w:p>
          <w:p w:rsidR="004A689F" w:rsidRPr="00B036BC" w:rsidRDefault="004A689F" w:rsidP="00180AC6">
            <w:pPr>
              <w:jc w:val="center"/>
              <w:rPr>
                <w:rFonts w:ascii="Times New Roman" w:hAnsi="Times New Roman" w:cs="Times New Roman"/>
                <w:sz w:val="20"/>
                <w:szCs w:val="24"/>
              </w:rPr>
            </w:pPr>
            <w:r w:rsidRPr="00B036BC">
              <w:rPr>
                <w:rFonts w:ascii="Times New Roman" w:hAnsi="Times New Roman" w:cs="Times New Roman"/>
                <w:sz w:val="20"/>
                <w:szCs w:val="24"/>
              </w:rPr>
              <w:t>5.6</w:t>
            </w:r>
          </w:p>
        </w:tc>
        <w:tc>
          <w:tcPr>
            <w:tcW w:w="4962" w:type="dxa"/>
            <w:vAlign w:val="center"/>
          </w:tcPr>
          <w:p w:rsidR="004A689F" w:rsidRPr="00B036BC" w:rsidRDefault="00F20BD2" w:rsidP="007417E0">
            <w:pPr>
              <w:autoSpaceDE w:val="0"/>
              <w:autoSpaceDN w:val="0"/>
              <w:adjustRightInd w:val="0"/>
              <w:rPr>
                <w:rFonts w:ascii="Times New Roman" w:hAnsi="Times New Roman" w:cs="Times New Roman"/>
                <w:sz w:val="20"/>
                <w:szCs w:val="20"/>
              </w:rPr>
            </w:pPr>
            <w:r w:rsidRPr="00F20BD2">
              <w:rPr>
                <w:rFonts w:ascii="Times New Roman" w:hAnsi="Times New Roman" w:cs="Times New Roman"/>
                <w:sz w:val="20"/>
                <w:szCs w:val="20"/>
              </w:rPr>
              <w:t>Apoiar a alfabetização das pessoas com deficiência, considerando as suas especificidades, inclusive a alfabetização bilíngue de pessoas surdas, sem estabelecimento de terminalidade temporal</w:t>
            </w:r>
          </w:p>
        </w:tc>
        <w:tc>
          <w:tcPr>
            <w:tcW w:w="1350" w:type="dxa"/>
          </w:tcPr>
          <w:p w:rsidR="004A689F" w:rsidRPr="00B036BC" w:rsidRDefault="004A689F" w:rsidP="00D574B4">
            <w:pPr>
              <w:jc w:val="center"/>
              <w:rPr>
                <w:rFonts w:ascii="Times New Roman" w:hAnsi="Times New Roman" w:cs="Times New Roman"/>
                <w:b/>
                <w:color w:val="FF0000"/>
                <w:sz w:val="24"/>
                <w:szCs w:val="24"/>
              </w:rPr>
            </w:pPr>
          </w:p>
          <w:p w:rsidR="004A689F" w:rsidRPr="00B036BC" w:rsidRDefault="004A689F" w:rsidP="00D574B4">
            <w:pPr>
              <w:jc w:val="center"/>
              <w:rPr>
                <w:rFonts w:ascii="Times New Roman" w:hAnsi="Times New Roman" w:cs="Times New Roman"/>
                <w:b/>
                <w:color w:val="FF0000"/>
                <w:sz w:val="24"/>
                <w:szCs w:val="24"/>
              </w:rPr>
            </w:pPr>
          </w:p>
          <w:p w:rsidR="004A689F" w:rsidRPr="00B036BC" w:rsidRDefault="004A689F" w:rsidP="00D574B4">
            <w:pPr>
              <w:jc w:val="center"/>
              <w:rPr>
                <w:rFonts w:ascii="Times New Roman" w:hAnsi="Times New Roman" w:cs="Times New Roman"/>
                <w:b/>
                <w:color w:val="FF0000"/>
                <w:sz w:val="24"/>
                <w:szCs w:val="24"/>
              </w:rPr>
            </w:pPr>
          </w:p>
        </w:tc>
        <w:tc>
          <w:tcPr>
            <w:tcW w:w="1985" w:type="dxa"/>
            <w:vAlign w:val="center"/>
          </w:tcPr>
          <w:p w:rsidR="00C45230" w:rsidRPr="00B036BC" w:rsidRDefault="00C45230" w:rsidP="0099061E">
            <w:pPr>
              <w:jc w:val="center"/>
              <w:rPr>
                <w:rFonts w:ascii="Times New Roman" w:hAnsi="Times New Roman" w:cs="Times New Roman"/>
                <w:color w:val="000000"/>
              </w:rPr>
            </w:pPr>
          </w:p>
          <w:p w:rsidR="00711962" w:rsidRPr="00B036BC" w:rsidRDefault="00F82D90" w:rsidP="0099061E">
            <w:pPr>
              <w:jc w:val="center"/>
              <w:rPr>
                <w:rFonts w:ascii="Times New Roman" w:hAnsi="Times New Roman" w:cs="Times New Roman"/>
                <w:color w:val="000000"/>
              </w:rPr>
            </w:pPr>
            <w:r w:rsidRPr="00F82D90">
              <w:rPr>
                <w:rFonts w:ascii="Times New Roman" w:hAnsi="Times New Roman" w:cs="Times New Roman"/>
                <w:color w:val="000000"/>
                <w:sz w:val="20"/>
                <w:szCs w:val="20"/>
              </w:rPr>
              <w:t>Realizada</w:t>
            </w:r>
          </w:p>
        </w:tc>
      </w:tr>
      <w:tr w:rsidR="00711962" w:rsidRPr="00B036BC" w:rsidTr="008A69D9">
        <w:tblPrEx>
          <w:tblCellMar>
            <w:left w:w="108" w:type="dxa"/>
            <w:right w:w="108" w:type="dxa"/>
          </w:tblCellMar>
          <w:tblLook w:val="04A0" w:firstRow="1" w:lastRow="0" w:firstColumn="1" w:lastColumn="0" w:noHBand="0" w:noVBand="1"/>
        </w:tblPrEx>
        <w:tc>
          <w:tcPr>
            <w:tcW w:w="1696" w:type="dxa"/>
          </w:tcPr>
          <w:p w:rsidR="00711962" w:rsidRPr="00B036BC" w:rsidRDefault="00711962" w:rsidP="00180AC6">
            <w:pPr>
              <w:jc w:val="center"/>
              <w:rPr>
                <w:rFonts w:ascii="Times New Roman" w:hAnsi="Times New Roman" w:cs="Times New Roman"/>
                <w:sz w:val="20"/>
                <w:szCs w:val="24"/>
              </w:rPr>
            </w:pPr>
            <w:r w:rsidRPr="00B036BC">
              <w:rPr>
                <w:rFonts w:ascii="Times New Roman" w:hAnsi="Times New Roman" w:cs="Times New Roman"/>
                <w:sz w:val="20"/>
                <w:szCs w:val="24"/>
              </w:rPr>
              <w:t>5.7</w:t>
            </w:r>
          </w:p>
        </w:tc>
        <w:tc>
          <w:tcPr>
            <w:tcW w:w="4962" w:type="dxa"/>
            <w:vAlign w:val="center"/>
          </w:tcPr>
          <w:p w:rsidR="00F20BD2" w:rsidRPr="00F20BD2" w:rsidRDefault="00F20BD2" w:rsidP="00F20BD2">
            <w:pPr>
              <w:autoSpaceDE w:val="0"/>
              <w:autoSpaceDN w:val="0"/>
              <w:adjustRightInd w:val="0"/>
              <w:rPr>
                <w:rFonts w:ascii="Times New Roman" w:hAnsi="Times New Roman" w:cs="Times New Roman"/>
                <w:sz w:val="20"/>
                <w:szCs w:val="20"/>
              </w:rPr>
            </w:pPr>
            <w:r w:rsidRPr="00F20BD2">
              <w:rPr>
                <w:rFonts w:ascii="Times New Roman" w:hAnsi="Times New Roman" w:cs="Times New Roman"/>
                <w:sz w:val="20"/>
                <w:szCs w:val="20"/>
              </w:rPr>
              <w:t>Continuar a parceria com o Governo Federal e Estadual em Programas que visem a alfabetização de crianças até o terceiro ano.</w:t>
            </w:r>
          </w:p>
        </w:tc>
        <w:tc>
          <w:tcPr>
            <w:tcW w:w="1350" w:type="dxa"/>
          </w:tcPr>
          <w:p w:rsidR="00711962" w:rsidRPr="00B036BC" w:rsidRDefault="00711962" w:rsidP="00D574B4">
            <w:pPr>
              <w:jc w:val="center"/>
              <w:rPr>
                <w:rFonts w:ascii="Times New Roman" w:hAnsi="Times New Roman" w:cs="Times New Roman"/>
                <w:b/>
                <w:color w:val="FF0000"/>
                <w:sz w:val="24"/>
                <w:szCs w:val="24"/>
              </w:rPr>
            </w:pPr>
          </w:p>
        </w:tc>
        <w:tc>
          <w:tcPr>
            <w:tcW w:w="1985" w:type="dxa"/>
            <w:vAlign w:val="center"/>
          </w:tcPr>
          <w:p w:rsidR="00711962" w:rsidRPr="00B036BC" w:rsidRDefault="00F82D90" w:rsidP="0099061E">
            <w:pPr>
              <w:jc w:val="center"/>
              <w:rPr>
                <w:rFonts w:ascii="Times New Roman" w:hAnsi="Times New Roman" w:cs="Times New Roman"/>
                <w:color w:val="000000"/>
              </w:rPr>
            </w:pPr>
            <w:r w:rsidRPr="00F82D90">
              <w:rPr>
                <w:rFonts w:ascii="Times New Roman" w:hAnsi="Times New Roman" w:cs="Times New Roman"/>
                <w:color w:val="000000"/>
                <w:sz w:val="20"/>
                <w:szCs w:val="20"/>
              </w:rPr>
              <w:t>Realizada</w:t>
            </w:r>
          </w:p>
        </w:tc>
      </w:tr>
    </w:tbl>
    <w:p w:rsidR="0021085A" w:rsidRPr="00B036BC" w:rsidRDefault="0021085A" w:rsidP="00A86480">
      <w:pPr>
        <w:ind w:firstLine="708"/>
        <w:jc w:val="both"/>
        <w:rPr>
          <w:rFonts w:ascii="Times New Roman" w:hAnsi="Times New Roman" w:cs="Times New Roman"/>
          <w:b/>
          <w:bCs/>
        </w:rPr>
      </w:pPr>
    </w:p>
    <w:p w:rsidR="00A86480" w:rsidRPr="00B036BC" w:rsidRDefault="00A86480" w:rsidP="0099061E">
      <w:pPr>
        <w:ind w:firstLine="708"/>
        <w:jc w:val="both"/>
        <w:rPr>
          <w:rFonts w:ascii="Times New Roman" w:hAnsi="Times New Roman" w:cs="Times New Roman"/>
          <w:sz w:val="24"/>
          <w:szCs w:val="24"/>
        </w:rPr>
      </w:pPr>
      <w:r w:rsidRPr="00B036BC">
        <w:rPr>
          <w:rFonts w:ascii="Times New Roman" w:hAnsi="Times New Roman" w:cs="Times New Roman"/>
          <w:b/>
          <w:bCs/>
        </w:rPr>
        <w:t xml:space="preserve">CONSIDERAÇÕES A PARTIR DA </w:t>
      </w:r>
      <w:r w:rsidR="00F6692E" w:rsidRPr="00B036BC">
        <w:rPr>
          <w:rFonts w:ascii="Times New Roman" w:hAnsi="Times New Roman" w:cs="Times New Roman"/>
          <w:b/>
          <w:bCs/>
        </w:rPr>
        <w:t>CONFERÊNCIA</w:t>
      </w:r>
      <w:r w:rsidR="0021085A" w:rsidRPr="00B036BC">
        <w:rPr>
          <w:rFonts w:ascii="Times New Roman" w:hAnsi="Times New Roman" w:cs="Times New Roman"/>
          <w:sz w:val="24"/>
          <w:szCs w:val="24"/>
        </w:rPr>
        <w:t>:</w:t>
      </w:r>
      <w:r w:rsidRPr="00B036BC">
        <w:rPr>
          <w:rFonts w:ascii="Times New Roman" w:hAnsi="Times New Roman" w:cs="Times New Roman"/>
          <w:sz w:val="24"/>
          <w:szCs w:val="24"/>
        </w:rPr>
        <w:t xml:space="preserve"> </w:t>
      </w:r>
    </w:p>
    <w:p w:rsidR="007417E0" w:rsidRPr="00B036BC" w:rsidRDefault="007417E0">
      <w:pPr>
        <w:rPr>
          <w:rFonts w:ascii="Times New Roman" w:hAnsi="Times New Roman" w:cs="Times New Roman"/>
          <w:b/>
          <w:sz w:val="24"/>
          <w:szCs w:val="24"/>
        </w:rPr>
      </w:pPr>
    </w:p>
    <w:p w:rsidR="002158A8" w:rsidRDefault="002158A8" w:rsidP="004468F0">
      <w:pPr>
        <w:autoSpaceDE w:val="0"/>
        <w:autoSpaceDN w:val="0"/>
        <w:adjustRightInd w:val="0"/>
        <w:spacing w:after="0" w:line="360" w:lineRule="auto"/>
        <w:jc w:val="both"/>
        <w:rPr>
          <w:rFonts w:ascii="Times New Roman" w:hAnsi="Times New Roman" w:cs="Times New Roman"/>
          <w:b/>
          <w:sz w:val="24"/>
          <w:szCs w:val="24"/>
        </w:rPr>
      </w:pPr>
    </w:p>
    <w:p w:rsidR="002158A8" w:rsidRDefault="002158A8" w:rsidP="004468F0">
      <w:pPr>
        <w:autoSpaceDE w:val="0"/>
        <w:autoSpaceDN w:val="0"/>
        <w:adjustRightInd w:val="0"/>
        <w:spacing w:after="0" w:line="360" w:lineRule="auto"/>
        <w:jc w:val="both"/>
        <w:rPr>
          <w:rFonts w:ascii="Times New Roman" w:hAnsi="Times New Roman" w:cs="Times New Roman"/>
          <w:b/>
          <w:sz w:val="24"/>
          <w:szCs w:val="24"/>
        </w:rPr>
      </w:pPr>
    </w:p>
    <w:p w:rsidR="002B07E3" w:rsidRDefault="002B07E3">
      <w:pPr>
        <w:rPr>
          <w:rFonts w:ascii="Times New Roman" w:hAnsi="Times New Roman" w:cs="Times New Roman"/>
          <w:b/>
          <w:sz w:val="24"/>
          <w:szCs w:val="24"/>
        </w:rPr>
      </w:pPr>
      <w:r>
        <w:rPr>
          <w:rFonts w:ascii="Times New Roman" w:hAnsi="Times New Roman" w:cs="Times New Roman"/>
          <w:b/>
          <w:sz w:val="24"/>
          <w:szCs w:val="24"/>
        </w:rPr>
        <w:br w:type="page"/>
      </w:r>
    </w:p>
    <w:p w:rsidR="002D3310" w:rsidRPr="00B036BC" w:rsidRDefault="002D3310" w:rsidP="004468F0">
      <w:pPr>
        <w:autoSpaceDE w:val="0"/>
        <w:autoSpaceDN w:val="0"/>
        <w:adjustRightInd w:val="0"/>
        <w:spacing w:after="0" w:line="360" w:lineRule="auto"/>
        <w:jc w:val="both"/>
        <w:rPr>
          <w:rFonts w:ascii="Times New Roman" w:hAnsi="Times New Roman" w:cs="Times New Roman"/>
          <w:bCs/>
          <w:i/>
          <w:sz w:val="24"/>
          <w:szCs w:val="24"/>
        </w:rPr>
      </w:pPr>
      <w:r w:rsidRPr="00B036BC">
        <w:rPr>
          <w:rFonts w:ascii="Times New Roman" w:hAnsi="Times New Roman" w:cs="Times New Roman"/>
          <w:b/>
          <w:sz w:val="24"/>
          <w:szCs w:val="24"/>
        </w:rPr>
        <w:lastRenderedPageBreak/>
        <w:t xml:space="preserve">Meta 06 - </w:t>
      </w:r>
      <w:r w:rsidR="00E67236" w:rsidRPr="00B036BC">
        <w:rPr>
          <w:rFonts w:ascii="Times New Roman" w:hAnsi="Times New Roman" w:cs="Times New Roman"/>
          <w:color w:val="000000" w:themeColor="text1"/>
          <w:sz w:val="24"/>
          <w:szCs w:val="24"/>
          <w:shd w:val="clear" w:color="auto" w:fill="FFFFFF" w:themeFill="background1"/>
        </w:rPr>
        <w:t xml:space="preserve">Oferecer educação em tempo integral em, no </w:t>
      </w:r>
      <w:r w:rsidR="00E35C57" w:rsidRPr="00B036BC">
        <w:rPr>
          <w:rFonts w:ascii="Times New Roman" w:hAnsi="Times New Roman" w:cs="Times New Roman"/>
          <w:color w:val="000000" w:themeColor="text1"/>
          <w:sz w:val="24"/>
          <w:szCs w:val="24"/>
          <w:shd w:val="clear" w:color="auto" w:fill="FFFFFF" w:themeFill="background1"/>
        </w:rPr>
        <w:t>mínimo</w:t>
      </w:r>
      <w:r w:rsidR="00E67236" w:rsidRPr="00B036BC">
        <w:rPr>
          <w:rFonts w:ascii="Times New Roman" w:hAnsi="Times New Roman" w:cs="Times New Roman"/>
          <w:color w:val="000000" w:themeColor="text1"/>
          <w:sz w:val="24"/>
          <w:szCs w:val="24"/>
          <w:shd w:val="clear" w:color="auto" w:fill="FFFFFF" w:themeFill="background1"/>
        </w:rPr>
        <w:t xml:space="preserve">, 50% (cinquenta por certo) das escolas </w:t>
      </w:r>
      <w:r w:rsidR="00A34190" w:rsidRPr="00B036BC">
        <w:rPr>
          <w:rFonts w:ascii="Times New Roman" w:hAnsi="Times New Roman" w:cs="Times New Roman"/>
          <w:color w:val="000000" w:themeColor="text1"/>
          <w:sz w:val="24"/>
          <w:szCs w:val="24"/>
          <w:shd w:val="clear" w:color="auto" w:fill="FFFFFF" w:themeFill="background1"/>
        </w:rPr>
        <w:t>públicas</w:t>
      </w:r>
      <w:r w:rsidR="00E67236" w:rsidRPr="00B036BC">
        <w:rPr>
          <w:rFonts w:ascii="Times New Roman" w:hAnsi="Times New Roman" w:cs="Times New Roman"/>
          <w:color w:val="000000" w:themeColor="text1"/>
          <w:sz w:val="24"/>
          <w:szCs w:val="24"/>
          <w:shd w:val="clear" w:color="auto" w:fill="FFFFFF" w:themeFill="background1"/>
        </w:rPr>
        <w:t>, de forma a atender, pelo menos, 25% (vinte e cinco por cento) dos(as) alunos(as) da educação básica.</w:t>
      </w:r>
    </w:p>
    <w:p w:rsidR="005B42EB" w:rsidRPr="00B036BC" w:rsidRDefault="005B42EB" w:rsidP="004C6B06">
      <w:pPr>
        <w:autoSpaceDE w:val="0"/>
        <w:autoSpaceDN w:val="0"/>
        <w:adjustRightInd w:val="0"/>
        <w:spacing w:after="0" w:line="240" w:lineRule="auto"/>
        <w:jc w:val="both"/>
        <w:rPr>
          <w:rFonts w:ascii="Times New Roman" w:hAnsi="Times New Roman" w:cs="Times New Roman"/>
          <w:color w:val="FF0000"/>
          <w:sz w:val="24"/>
          <w:szCs w:val="24"/>
        </w:rPr>
      </w:pPr>
    </w:p>
    <w:tbl>
      <w:tblPr>
        <w:tblStyle w:val="Tabelacomgrade"/>
        <w:tblW w:w="10820" w:type="dxa"/>
        <w:tblInd w:w="-685" w:type="dxa"/>
        <w:tblCellMar>
          <w:left w:w="70" w:type="dxa"/>
          <w:right w:w="70" w:type="dxa"/>
        </w:tblCellMar>
        <w:tblLook w:val="0000" w:firstRow="0" w:lastRow="0" w:firstColumn="0" w:lastColumn="0" w:noHBand="0" w:noVBand="0"/>
      </w:tblPr>
      <w:tblGrid>
        <w:gridCol w:w="737"/>
        <w:gridCol w:w="1919"/>
        <w:gridCol w:w="1252"/>
        <w:gridCol w:w="1633"/>
        <w:gridCol w:w="5279"/>
      </w:tblGrid>
      <w:tr w:rsidR="002D3310" w:rsidRPr="00B036BC" w:rsidTr="001936B1">
        <w:trPr>
          <w:gridBefore w:val="1"/>
          <w:wBefore w:w="737" w:type="dxa"/>
          <w:trHeight w:val="315"/>
        </w:trPr>
        <w:tc>
          <w:tcPr>
            <w:tcW w:w="1920" w:type="dxa"/>
            <w:vAlign w:val="center"/>
          </w:tcPr>
          <w:p w:rsidR="002D3310" w:rsidRPr="00B036BC" w:rsidRDefault="002D3310" w:rsidP="002D3310">
            <w:pPr>
              <w:rPr>
                <w:rFonts w:ascii="Times New Roman" w:hAnsi="Times New Roman" w:cs="Times New Roman"/>
                <w:sz w:val="24"/>
                <w:szCs w:val="24"/>
              </w:rPr>
            </w:pPr>
          </w:p>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4"/>
                <w:szCs w:val="24"/>
              </w:rPr>
              <w:t>Indicador 6A</w:t>
            </w:r>
          </w:p>
          <w:p w:rsidR="002D3310" w:rsidRPr="00B036BC" w:rsidRDefault="002D3310" w:rsidP="002D3310">
            <w:pPr>
              <w:jc w:val="center"/>
              <w:rPr>
                <w:rFonts w:ascii="Times New Roman" w:hAnsi="Times New Roman" w:cs="Times New Roman"/>
                <w:color w:val="FF0000"/>
                <w:sz w:val="24"/>
                <w:szCs w:val="24"/>
              </w:rPr>
            </w:pPr>
          </w:p>
        </w:tc>
        <w:tc>
          <w:tcPr>
            <w:tcW w:w="8163" w:type="dxa"/>
            <w:gridSpan w:val="3"/>
            <w:vAlign w:val="center"/>
          </w:tcPr>
          <w:p w:rsidR="002D3310" w:rsidRPr="00B036BC" w:rsidRDefault="002663E8" w:rsidP="005B42EB">
            <w:pPr>
              <w:jc w:val="center"/>
              <w:rPr>
                <w:rFonts w:ascii="Times New Roman" w:hAnsi="Times New Roman" w:cs="Times New Roman"/>
                <w:b/>
                <w:color w:val="FF0000"/>
                <w:sz w:val="24"/>
                <w:szCs w:val="24"/>
              </w:rPr>
            </w:pPr>
            <w:r w:rsidRPr="00B036BC">
              <w:rPr>
                <w:rFonts w:ascii="Times New Roman" w:hAnsi="Times New Roman" w:cs="Times New Roman"/>
                <w:b/>
                <w:sz w:val="24"/>
                <w:szCs w:val="24"/>
              </w:rPr>
              <w:t>Percentual de alunos da educação básica pública em tempo integral</w:t>
            </w:r>
          </w:p>
        </w:tc>
      </w:tr>
      <w:tr w:rsidR="002D3310" w:rsidRPr="00B036BC" w:rsidTr="001936B1">
        <w:tblPrEx>
          <w:tblCellMar>
            <w:left w:w="108" w:type="dxa"/>
            <w:right w:w="108" w:type="dxa"/>
          </w:tblCellMar>
          <w:tblLook w:val="04A0" w:firstRow="1" w:lastRow="0" w:firstColumn="1" w:lastColumn="0" w:noHBand="0" w:noVBand="1"/>
        </w:tblPrEx>
        <w:trPr>
          <w:gridBefore w:val="1"/>
          <w:wBefore w:w="737" w:type="dxa"/>
        </w:trPr>
        <w:tc>
          <w:tcPr>
            <w:tcW w:w="1920" w:type="dxa"/>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881" w:type="dxa"/>
            <w:gridSpan w:val="2"/>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5282" w:type="dxa"/>
            <w:vAlign w:val="center"/>
          </w:tcPr>
          <w:p w:rsidR="002D3310" w:rsidRPr="00B036BC" w:rsidRDefault="002D3310" w:rsidP="002D3310">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2D3310" w:rsidRPr="00B036BC" w:rsidTr="001936B1">
        <w:trPr>
          <w:trHeight w:val="615"/>
        </w:trPr>
        <w:tc>
          <w:tcPr>
            <w:tcW w:w="737" w:type="dxa"/>
            <w:vMerge w:val="restart"/>
            <w:tcBorders>
              <w:top w:val="nil"/>
              <w:left w:val="nil"/>
              <w:bottom w:val="nil"/>
            </w:tcBorders>
            <w:shd w:val="clear" w:color="auto" w:fill="auto"/>
            <w:vAlign w:val="center"/>
          </w:tcPr>
          <w:p w:rsidR="002D3310" w:rsidRPr="00B036BC" w:rsidRDefault="002D3310" w:rsidP="002D3310">
            <w:pPr>
              <w:jc w:val="center"/>
              <w:rPr>
                <w:rFonts w:ascii="Times New Roman" w:hAnsi="Times New Roman" w:cs="Times New Roman"/>
                <w:sz w:val="20"/>
                <w:szCs w:val="24"/>
              </w:rPr>
            </w:pPr>
          </w:p>
        </w:tc>
        <w:tc>
          <w:tcPr>
            <w:tcW w:w="1920" w:type="dxa"/>
            <w:vMerge w:val="restart"/>
            <w:vAlign w:val="center"/>
          </w:tcPr>
          <w:p w:rsidR="002D3310" w:rsidRPr="00B036BC" w:rsidRDefault="001A0786" w:rsidP="002D3310">
            <w:pPr>
              <w:jc w:val="center"/>
              <w:rPr>
                <w:rFonts w:ascii="Times New Roman" w:hAnsi="Times New Roman" w:cs="Times New Roman"/>
                <w:b/>
                <w:sz w:val="24"/>
                <w:szCs w:val="24"/>
              </w:rPr>
            </w:pPr>
            <w:r w:rsidRPr="00B036BC">
              <w:rPr>
                <w:rFonts w:ascii="Times New Roman" w:hAnsi="Times New Roman" w:cs="Times New Roman"/>
                <w:b/>
                <w:sz w:val="24"/>
                <w:szCs w:val="24"/>
              </w:rPr>
              <w:t>25</w:t>
            </w:r>
            <w:r w:rsidR="002D3310" w:rsidRPr="00B036BC">
              <w:rPr>
                <w:rFonts w:ascii="Times New Roman" w:hAnsi="Times New Roman" w:cs="Times New Roman"/>
                <w:b/>
                <w:sz w:val="24"/>
                <w:szCs w:val="24"/>
              </w:rPr>
              <w:t>%</w:t>
            </w:r>
          </w:p>
        </w:tc>
        <w:tc>
          <w:tcPr>
            <w:tcW w:w="1247" w:type="dxa"/>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1634" w:type="dxa"/>
            <w:vAlign w:val="center"/>
          </w:tcPr>
          <w:p w:rsidR="002D3310" w:rsidRPr="00B036BC" w:rsidRDefault="002D3310" w:rsidP="002D3310">
            <w:pPr>
              <w:jc w:val="center"/>
              <w:rPr>
                <w:rFonts w:ascii="Times New Roman" w:hAnsi="Times New Roman" w:cs="Times New Roman"/>
                <w:b/>
                <w:sz w:val="24"/>
                <w:szCs w:val="24"/>
              </w:rPr>
            </w:pPr>
          </w:p>
        </w:tc>
        <w:tc>
          <w:tcPr>
            <w:tcW w:w="5282" w:type="dxa"/>
            <w:vAlign w:val="center"/>
          </w:tcPr>
          <w:p w:rsidR="002D3310" w:rsidRPr="00B036BC" w:rsidRDefault="002D3310" w:rsidP="002D3310">
            <w:pPr>
              <w:jc w:val="center"/>
              <w:rPr>
                <w:rFonts w:ascii="Times New Roman" w:hAnsi="Times New Roman" w:cs="Times New Roman"/>
                <w:b/>
                <w:sz w:val="24"/>
                <w:szCs w:val="24"/>
              </w:rPr>
            </w:pPr>
          </w:p>
        </w:tc>
      </w:tr>
      <w:tr w:rsidR="002D3310" w:rsidRPr="00B036BC" w:rsidTr="001936B1">
        <w:trPr>
          <w:trHeight w:val="615"/>
        </w:trPr>
        <w:tc>
          <w:tcPr>
            <w:tcW w:w="737" w:type="dxa"/>
            <w:vMerge/>
            <w:tcBorders>
              <w:left w:val="nil"/>
              <w:bottom w:val="nil"/>
            </w:tcBorders>
            <w:shd w:val="clear" w:color="auto" w:fill="auto"/>
            <w:vAlign w:val="center"/>
          </w:tcPr>
          <w:p w:rsidR="002D3310" w:rsidRPr="00B036BC" w:rsidRDefault="002D3310" w:rsidP="002D3310">
            <w:pPr>
              <w:jc w:val="center"/>
              <w:rPr>
                <w:rFonts w:ascii="Times New Roman" w:hAnsi="Times New Roman" w:cs="Times New Roman"/>
                <w:sz w:val="20"/>
                <w:szCs w:val="24"/>
              </w:rPr>
            </w:pPr>
          </w:p>
        </w:tc>
        <w:tc>
          <w:tcPr>
            <w:tcW w:w="1920" w:type="dxa"/>
            <w:vMerge/>
            <w:vAlign w:val="center"/>
          </w:tcPr>
          <w:p w:rsidR="002D3310" w:rsidRPr="00B036BC" w:rsidRDefault="002D3310" w:rsidP="002D3310">
            <w:pPr>
              <w:jc w:val="center"/>
              <w:rPr>
                <w:rFonts w:ascii="Times New Roman" w:hAnsi="Times New Roman" w:cs="Times New Roman"/>
                <w:b/>
                <w:sz w:val="24"/>
                <w:szCs w:val="24"/>
              </w:rPr>
            </w:pPr>
          </w:p>
        </w:tc>
        <w:tc>
          <w:tcPr>
            <w:tcW w:w="1247" w:type="dxa"/>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1634" w:type="dxa"/>
            <w:vAlign w:val="center"/>
          </w:tcPr>
          <w:p w:rsidR="002D3310" w:rsidRPr="0052359B" w:rsidRDefault="00E35C57" w:rsidP="002D3310">
            <w:pPr>
              <w:jc w:val="center"/>
              <w:rPr>
                <w:rFonts w:ascii="Times New Roman" w:hAnsi="Times New Roman" w:cs="Times New Roman"/>
                <w:b/>
                <w:sz w:val="24"/>
                <w:szCs w:val="24"/>
              </w:rPr>
            </w:pPr>
            <w:r w:rsidRPr="0052359B">
              <w:rPr>
                <w:rFonts w:ascii="Times New Roman" w:hAnsi="Times New Roman" w:cs="Times New Roman"/>
                <w:b/>
                <w:sz w:val="24"/>
                <w:szCs w:val="24"/>
              </w:rPr>
              <w:t>2</w:t>
            </w:r>
            <w:r w:rsidR="005A4263" w:rsidRPr="0052359B">
              <w:rPr>
                <w:rFonts w:ascii="Times New Roman" w:hAnsi="Times New Roman" w:cs="Times New Roman"/>
                <w:b/>
                <w:sz w:val="24"/>
                <w:szCs w:val="24"/>
              </w:rPr>
              <w:t>5%</w:t>
            </w:r>
          </w:p>
        </w:tc>
        <w:tc>
          <w:tcPr>
            <w:tcW w:w="5282" w:type="dxa"/>
            <w:vAlign w:val="center"/>
          </w:tcPr>
          <w:p w:rsidR="002D3310" w:rsidRPr="0052359B" w:rsidRDefault="005A4263" w:rsidP="00E35C57">
            <w:pPr>
              <w:jc w:val="center"/>
              <w:rPr>
                <w:rFonts w:ascii="Times New Roman" w:hAnsi="Times New Roman" w:cs="Times New Roman"/>
                <w:b/>
                <w:sz w:val="20"/>
                <w:szCs w:val="24"/>
              </w:rPr>
            </w:pPr>
            <w:r w:rsidRPr="0052359B">
              <w:rPr>
                <w:rFonts w:ascii="Times New Roman" w:hAnsi="Times New Roman" w:cs="Times New Roman"/>
                <w:b/>
                <w:sz w:val="20"/>
                <w:szCs w:val="24"/>
              </w:rPr>
              <w:t>Censo escolar</w:t>
            </w:r>
            <w:r w:rsidR="0052359B" w:rsidRPr="0052359B">
              <w:rPr>
                <w:rFonts w:ascii="Times New Roman" w:hAnsi="Times New Roman" w:cs="Times New Roman"/>
                <w:b/>
                <w:sz w:val="20"/>
                <w:szCs w:val="24"/>
              </w:rPr>
              <w:t xml:space="preserve"> </w:t>
            </w:r>
            <w:r w:rsidR="00E35C57" w:rsidRPr="0052359B">
              <w:rPr>
                <w:rFonts w:ascii="Times New Roman" w:hAnsi="Times New Roman" w:cs="Times New Roman"/>
                <w:b/>
                <w:sz w:val="20"/>
                <w:szCs w:val="24"/>
              </w:rPr>
              <w:t>2020</w:t>
            </w:r>
          </w:p>
        </w:tc>
      </w:tr>
    </w:tbl>
    <w:p w:rsidR="005B42EB" w:rsidRPr="00B036BC" w:rsidRDefault="005B42EB" w:rsidP="00D717D8">
      <w:pPr>
        <w:pStyle w:val="PargrafodaLista"/>
        <w:spacing w:line="240" w:lineRule="auto"/>
        <w:rPr>
          <w:rFonts w:ascii="Times New Roman" w:hAnsi="Times New Roman" w:cs="Times New Roman"/>
          <w:color w:val="FF0000"/>
          <w:sz w:val="24"/>
          <w:szCs w:val="24"/>
        </w:rPr>
      </w:pPr>
    </w:p>
    <w:tbl>
      <w:tblPr>
        <w:tblStyle w:val="Tabelacomgrade"/>
        <w:tblW w:w="10065" w:type="dxa"/>
        <w:tblInd w:w="70" w:type="dxa"/>
        <w:tblCellMar>
          <w:left w:w="70" w:type="dxa"/>
          <w:right w:w="70" w:type="dxa"/>
        </w:tblCellMar>
        <w:tblLook w:val="0000" w:firstRow="0" w:lastRow="0" w:firstColumn="0" w:lastColumn="0" w:noHBand="0" w:noVBand="0"/>
      </w:tblPr>
      <w:tblGrid>
        <w:gridCol w:w="1903"/>
        <w:gridCol w:w="1252"/>
        <w:gridCol w:w="1633"/>
        <w:gridCol w:w="5277"/>
      </w:tblGrid>
      <w:tr w:rsidR="002D3310" w:rsidRPr="00B036BC" w:rsidTr="001936B1">
        <w:trPr>
          <w:trHeight w:val="315"/>
        </w:trPr>
        <w:tc>
          <w:tcPr>
            <w:tcW w:w="1904" w:type="dxa"/>
            <w:vAlign w:val="center"/>
          </w:tcPr>
          <w:p w:rsidR="002D3310" w:rsidRPr="00B036BC" w:rsidRDefault="002D3310" w:rsidP="002D3310">
            <w:pPr>
              <w:rPr>
                <w:rFonts w:ascii="Times New Roman" w:hAnsi="Times New Roman" w:cs="Times New Roman"/>
                <w:sz w:val="24"/>
                <w:szCs w:val="24"/>
              </w:rPr>
            </w:pPr>
          </w:p>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4"/>
                <w:szCs w:val="24"/>
              </w:rPr>
              <w:t>Indicador 6B</w:t>
            </w:r>
          </w:p>
          <w:p w:rsidR="002D3310" w:rsidRPr="00B036BC" w:rsidRDefault="002D3310" w:rsidP="002D3310">
            <w:pPr>
              <w:jc w:val="center"/>
              <w:rPr>
                <w:rFonts w:ascii="Times New Roman" w:hAnsi="Times New Roman" w:cs="Times New Roman"/>
                <w:color w:val="FF0000"/>
                <w:sz w:val="24"/>
                <w:szCs w:val="24"/>
              </w:rPr>
            </w:pPr>
          </w:p>
        </w:tc>
        <w:tc>
          <w:tcPr>
            <w:tcW w:w="8161" w:type="dxa"/>
            <w:gridSpan w:val="3"/>
            <w:vAlign w:val="center"/>
          </w:tcPr>
          <w:p w:rsidR="005B42EB" w:rsidRPr="00B036BC" w:rsidRDefault="005B42EB" w:rsidP="005B42EB">
            <w:pPr>
              <w:jc w:val="center"/>
              <w:rPr>
                <w:rFonts w:ascii="Times New Roman" w:hAnsi="Times New Roman" w:cs="Times New Roman"/>
                <w:b/>
                <w:sz w:val="24"/>
                <w:szCs w:val="24"/>
              </w:rPr>
            </w:pPr>
            <w:r w:rsidRPr="00B036BC">
              <w:rPr>
                <w:rFonts w:ascii="Times New Roman" w:hAnsi="Times New Roman" w:cs="Times New Roman"/>
                <w:b/>
                <w:sz w:val="24"/>
                <w:szCs w:val="24"/>
              </w:rPr>
              <w:t>Percentual de escolas públicas com ao menos um aluno</w:t>
            </w:r>
          </w:p>
          <w:p w:rsidR="002D3310" w:rsidRPr="00B036BC" w:rsidRDefault="005B42EB" w:rsidP="005B42EB">
            <w:pPr>
              <w:jc w:val="center"/>
              <w:rPr>
                <w:rFonts w:ascii="Times New Roman" w:hAnsi="Times New Roman" w:cs="Times New Roman"/>
                <w:b/>
                <w:color w:val="FF0000"/>
                <w:sz w:val="24"/>
                <w:szCs w:val="24"/>
              </w:rPr>
            </w:pPr>
            <w:r w:rsidRPr="00B036BC">
              <w:rPr>
                <w:rFonts w:ascii="Times New Roman" w:hAnsi="Times New Roman" w:cs="Times New Roman"/>
                <w:b/>
                <w:sz w:val="24"/>
                <w:szCs w:val="24"/>
              </w:rPr>
              <w:t xml:space="preserve">que </w:t>
            </w:r>
            <w:r w:rsidR="000A2B5E" w:rsidRPr="00B036BC">
              <w:rPr>
                <w:rFonts w:ascii="Times New Roman" w:hAnsi="Times New Roman" w:cs="Times New Roman"/>
                <w:b/>
                <w:sz w:val="24"/>
                <w:szCs w:val="24"/>
              </w:rPr>
              <w:t>permanece no mínimo 7 horas diária</w:t>
            </w:r>
            <w:r w:rsidRPr="00B036BC">
              <w:rPr>
                <w:rFonts w:ascii="Times New Roman" w:hAnsi="Times New Roman" w:cs="Times New Roman"/>
                <w:b/>
                <w:sz w:val="24"/>
                <w:szCs w:val="24"/>
              </w:rPr>
              <w:t xml:space="preserve"> em atividades escolares</w:t>
            </w:r>
          </w:p>
        </w:tc>
      </w:tr>
      <w:tr w:rsidR="002D3310" w:rsidRPr="00B036BC" w:rsidTr="001936B1">
        <w:tblPrEx>
          <w:tblCellMar>
            <w:left w:w="108" w:type="dxa"/>
            <w:right w:w="108" w:type="dxa"/>
          </w:tblCellMar>
          <w:tblLook w:val="04A0" w:firstRow="1" w:lastRow="0" w:firstColumn="1" w:lastColumn="0" w:noHBand="0" w:noVBand="1"/>
        </w:tblPrEx>
        <w:tc>
          <w:tcPr>
            <w:tcW w:w="1904" w:type="dxa"/>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879" w:type="dxa"/>
            <w:gridSpan w:val="2"/>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5282" w:type="dxa"/>
            <w:vAlign w:val="center"/>
          </w:tcPr>
          <w:p w:rsidR="002D3310" w:rsidRPr="00B036BC" w:rsidRDefault="002D3310" w:rsidP="002D3310">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2D3310" w:rsidRPr="00B036BC" w:rsidTr="001936B1">
        <w:trPr>
          <w:trHeight w:val="615"/>
        </w:trPr>
        <w:tc>
          <w:tcPr>
            <w:tcW w:w="1904" w:type="dxa"/>
            <w:vMerge w:val="restart"/>
            <w:vAlign w:val="center"/>
          </w:tcPr>
          <w:p w:rsidR="002D3310" w:rsidRPr="00B036BC" w:rsidRDefault="001A0786" w:rsidP="002D3310">
            <w:pPr>
              <w:jc w:val="center"/>
              <w:rPr>
                <w:rFonts w:ascii="Times New Roman" w:hAnsi="Times New Roman" w:cs="Times New Roman"/>
                <w:b/>
                <w:sz w:val="24"/>
                <w:szCs w:val="24"/>
              </w:rPr>
            </w:pPr>
            <w:r w:rsidRPr="00B036BC">
              <w:rPr>
                <w:rFonts w:ascii="Times New Roman" w:hAnsi="Times New Roman" w:cs="Times New Roman"/>
                <w:b/>
                <w:sz w:val="24"/>
                <w:szCs w:val="24"/>
              </w:rPr>
              <w:t>5</w:t>
            </w:r>
            <w:r w:rsidR="0099061E" w:rsidRPr="00B036BC">
              <w:rPr>
                <w:rFonts w:ascii="Times New Roman" w:hAnsi="Times New Roman" w:cs="Times New Roman"/>
                <w:b/>
                <w:sz w:val="24"/>
                <w:szCs w:val="24"/>
              </w:rPr>
              <w:t>0</w:t>
            </w:r>
            <w:r w:rsidR="002D3310" w:rsidRPr="00B036BC">
              <w:rPr>
                <w:rFonts w:ascii="Times New Roman" w:hAnsi="Times New Roman" w:cs="Times New Roman"/>
                <w:b/>
                <w:sz w:val="24"/>
                <w:szCs w:val="24"/>
              </w:rPr>
              <w:t>%</w:t>
            </w:r>
          </w:p>
        </w:tc>
        <w:tc>
          <w:tcPr>
            <w:tcW w:w="1245" w:type="dxa"/>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1634" w:type="dxa"/>
            <w:vAlign w:val="center"/>
          </w:tcPr>
          <w:p w:rsidR="002D3310" w:rsidRPr="00B036BC" w:rsidRDefault="002D3310" w:rsidP="002D3310">
            <w:pPr>
              <w:jc w:val="center"/>
              <w:rPr>
                <w:rFonts w:ascii="Times New Roman" w:hAnsi="Times New Roman" w:cs="Times New Roman"/>
                <w:b/>
                <w:sz w:val="24"/>
                <w:szCs w:val="24"/>
              </w:rPr>
            </w:pPr>
          </w:p>
        </w:tc>
        <w:tc>
          <w:tcPr>
            <w:tcW w:w="5282" w:type="dxa"/>
            <w:vAlign w:val="center"/>
          </w:tcPr>
          <w:p w:rsidR="002D3310" w:rsidRPr="00B036BC" w:rsidRDefault="002D3310" w:rsidP="002D3310">
            <w:pPr>
              <w:jc w:val="center"/>
              <w:rPr>
                <w:rFonts w:ascii="Times New Roman" w:hAnsi="Times New Roman" w:cs="Times New Roman"/>
                <w:b/>
                <w:sz w:val="24"/>
                <w:szCs w:val="24"/>
              </w:rPr>
            </w:pPr>
          </w:p>
        </w:tc>
      </w:tr>
      <w:tr w:rsidR="002D3310" w:rsidRPr="00B036BC" w:rsidTr="001936B1">
        <w:trPr>
          <w:trHeight w:val="615"/>
        </w:trPr>
        <w:tc>
          <w:tcPr>
            <w:tcW w:w="1904" w:type="dxa"/>
            <w:vMerge/>
            <w:vAlign w:val="center"/>
          </w:tcPr>
          <w:p w:rsidR="002D3310" w:rsidRPr="00B036BC" w:rsidRDefault="002D3310" w:rsidP="002D3310">
            <w:pPr>
              <w:jc w:val="center"/>
              <w:rPr>
                <w:rFonts w:ascii="Times New Roman" w:hAnsi="Times New Roman" w:cs="Times New Roman"/>
                <w:b/>
                <w:sz w:val="24"/>
                <w:szCs w:val="24"/>
              </w:rPr>
            </w:pPr>
          </w:p>
        </w:tc>
        <w:tc>
          <w:tcPr>
            <w:tcW w:w="1245" w:type="dxa"/>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1634" w:type="dxa"/>
            <w:vAlign w:val="center"/>
          </w:tcPr>
          <w:p w:rsidR="002D3310" w:rsidRPr="0052359B" w:rsidRDefault="00A7734C" w:rsidP="002D3310">
            <w:pPr>
              <w:jc w:val="center"/>
              <w:rPr>
                <w:rFonts w:ascii="Times New Roman" w:hAnsi="Times New Roman" w:cs="Times New Roman"/>
                <w:b/>
                <w:sz w:val="24"/>
                <w:szCs w:val="24"/>
              </w:rPr>
            </w:pPr>
            <w:r>
              <w:rPr>
                <w:rFonts w:ascii="Times New Roman" w:hAnsi="Times New Roman" w:cs="Times New Roman"/>
                <w:b/>
                <w:sz w:val="24"/>
                <w:szCs w:val="24"/>
              </w:rPr>
              <w:t>25</w:t>
            </w:r>
            <w:r w:rsidR="005A4263" w:rsidRPr="0052359B">
              <w:rPr>
                <w:rFonts w:ascii="Times New Roman" w:hAnsi="Times New Roman" w:cs="Times New Roman"/>
                <w:b/>
                <w:sz w:val="24"/>
                <w:szCs w:val="24"/>
              </w:rPr>
              <w:t>%</w:t>
            </w:r>
          </w:p>
        </w:tc>
        <w:tc>
          <w:tcPr>
            <w:tcW w:w="5282" w:type="dxa"/>
            <w:vAlign w:val="center"/>
          </w:tcPr>
          <w:p w:rsidR="002D3310" w:rsidRPr="0052359B" w:rsidRDefault="005A4263" w:rsidP="00E35C57">
            <w:pPr>
              <w:jc w:val="center"/>
              <w:rPr>
                <w:rFonts w:ascii="Times New Roman" w:hAnsi="Times New Roman" w:cs="Times New Roman"/>
                <w:b/>
                <w:sz w:val="20"/>
                <w:szCs w:val="24"/>
              </w:rPr>
            </w:pPr>
            <w:r w:rsidRPr="0052359B">
              <w:rPr>
                <w:rFonts w:ascii="Times New Roman" w:hAnsi="Times New Roman" w:cs="Times New Roman"/>
                <w:b/>
                <w:sz w:val="20"/>
                <w:szCs w:val="24"/>
              </w:rPr>
              <w:t>Censo Escolar</w:t>
            </w:r>
            <w:r w:rsidR="00E35C57" w:rsidRPr="0052359B">
              <w:rPr>
                <w:rFonts w:ascii="Times New Roman" w:hAnsi="Times New Roman" w:cs="Times New Roman"/>
                <w:b/>
                <w:sz w:val="20"/>
                <w:szCs w:val="24"/>
              </w:rPr>
              <w:t xml:space="preserve"> 2020</w:t>
            </w:r>
          </w:p>
        </w:tc>
      </w:tr>
    </w:tbl>
    <w:p w:rsidR="002D3310" w:rsidRPr="00B036BC" w:rsidRDefault="002D3310" w:rsidP="002D3310">
      <w:pPr>
        <w:spacing w:after="0" w:line="240" w:lineRule="auto"/>
        <w:rPr>
          <w:rFonts w:ascii="Times New Roman" w:hAnsi="Times New Roman" w:cs="Times New Roman"/>
          <w:color w:val="FF0000"/>
          <w:sz w:val="24"/>
          <w:szCs w:val="24"/>
        </w:rPr>
      </w:pPr>
      <w:r w:rsidRPr="00B036BC">
        <w:rPr>
          <w:rFonts w:ascii="Times New Roman" w:hAnsi="Times New Roman" w:cs="Times New Roman"/>
          <w:color w:val="FF0000"/>
          <w:sz w:val="24"/>
          <w:szCs w:val="24"/>
        </w:rPr>
        <w:t xml:space="preserve">                              </w:t>
      </w:r>
    </w:p>
    <w:tbl>
      <w:tblPr>
        <w:tblStyle w:val="Tabelacomgrade"/>
        <w:tblW w:w="10135" w:type="dxa"/>
        <w:tblCellMar>
          <w:left w:w="70" w:type="dxa"/>
          <w:right w:w="70" w:type="dxa"/>
        </w:tblCellMar>
        <w:tblLook w:val="0000" w:firstRow="0" w:lastRow="0" w:firstColumn="0" w:lastColumn="0" w:noHBand="0" w:noVBand="0"/>
      </w:tblPr>
      <w:tblGrid>
        <w:gridCol w:w="1706"/>
        <w:gridCol w:w="4810"/>
        <w:gridCol w:w="1659"/>
        <w:gridCol w:w="1960"/>
      </w:tblGrid>
      <w:tr w:rsidR="002D3310" w:rsidRPr="00B036BC" w:rsidTr="008A69D9">
        <w:trPr>
          <w:trHeight w:val="300"/>
        </w:trPr>
        <w:tc>
          <w:tcPr>
            <w:tcW w:w="1706" w:type="dxa"/>
            <w:vAlign w:val="center"/>
          </w:tcPr>
          <w:p w:rsidR="002D3310" w:rsidRPr="00D36BDF" w:rsidRDefault="002D3310" w:rsidP="002D3310">
            <w:pPr>
              <w:jc w:val="center"/>
              <w:rPr>
                <w:rFonts w:ascii="Times New Roman" w:hAnsi="Times New Roman" w:cs="Times New Roman"/>
                <w:b/>
              </w:rPr>
            </w:pPr>
            <w:r w:rsidRPr="00D36BDF">
              <w:rPr>
                <w:rFonts w:ascii="Times New Roman" w:hAnsi="Times New Roman" w:cs="Times New Roman"/>
                <w:b/>
              </w:rPr>
              <w:t>ESTRATÉGIAS</w:t>
            </w:r>
          </w:p>
        </w:tc>
        <w:tc>
          <w:tcPr>
            <w:tcW w:w="4810" w:type="dxa"/>
            <w:shd w:val="clear" w:color="auto" w:fill="auto"/>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DESCRIÇÃO DA ESTRATÉGIA</w:t>
            </w:r>
          </w:p>
        </w:tc>
        <w:tc>
          <w:tcPr>
            <w:tcW w:w="1659" w:type="dxa"/>
            <w:shd w:val="clear" w:color="auto" w:fill="auto"/>
            <w:vAlign w:val="center"/>
          </w:tcPr>
          <w:p w:rsidR="002D3310" w:rsidRPr="00B036BC" w:rsidRDefault="002D3310" w:rsidP="002D3310">
            <w:pPr>
              <w:jc w:val="center"/>
              <w:rPr>
                <w:rFonts w:ascii="Times New Roman" w:hAnsi="Times New Roman" w:cs="Times New Roman"/>
                <w:sz w:val="16"/>
                <w:szCs w:val="16"/>
              </w:rPr>
            </w:pPr>
            <w:r w:rsidRPr="00B036BC">
              <w:rPr>
                <w:rFonts w:ascii="Times New Roman" w:hAnsi="Times New Roman" w:cs="Times New Roman"/>
                <w:sz w:val="16"/>
                <w:szCs w:val="16"/>
              </w:rPr>
              <w:t>PREVISÕES ORÇAMENTÁRIAS</w:t>
            </w:r>
          </w:p>
        </w:tc>
        <w:tc>
          <w:tcPr>
            <w:tcW w:w="1960" w:type="dxa"/>
            <w:shd w:val="clear" w:color="auto" w:fill="auto"/>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 xml:space="preserve">ESTRATÉGIA REALIZADA/NÃO INICIADA/EM ANDAMENTO </w:t>
            </w:r>
          </w:p>
        </w:tc>
      </w:tr>
      <w:tr w:rsidR="00E67236" w:rsidRPr="00B036BC" w:rsidTr="008A69D9">
        <w:tblPrEx>
          <w:tblCellMar>
            <w:left w:w="108" w:type="dxa"/>
            <w:right w:w="108" w:type="dxa"/>
          </w:tblCellMar>
          <w:tblLook w:val="04A0" w:firstRow="1" w:lastRow="0" w:firstColumn="1" w:lastColumn="0" w:noHBand="0" w:noVBand="1"/>
        </w:tblPrEx>
        <w:tc>
          <w:tcPr>
            <w:tcW w:w="1706" w:type="dxa"/>
            <w:vAlign w:val="center"/>
          </w:tcPr>
          <w:p w:rsidR="00E67236" w:rsidRPr="00B036BC" w:rsidRDefault="00E67236" w:rsidP="00E67236">
            <w:pPr>
              <w:jc w:val="center"/>
              <w:rPr>
                <w:rFonts w:ascii="Times New Roman" w:hAnsi="Times New Roman" w:cs="Times New Roman"/>
                <w:color w:val="FF0000"/>
                <w:sz w:val="20"/>
                <w:szCs w:val="24"/>
              </w:rPr>
            </w:pPr>
            <w:r w:rsidRPr="00B036BC">
              <w:rPr>
                <w:rFonts w:ascii="Times New Roman" w:hAnsi="Times New Roman" w:cs="Times New Roman"/>
                <w:sz w:val="20"/>
                <w:szCs w:val="24"/>
              </w:rPr>
              <w:t>6.1</w:t>
            </w:r>
          </w:p>
        </w:tc>
        <w:tc>
          <w:tcPr>
            <w:tcW w:w="4810" w:type="dxa"/>
            <w:vAlign w:val="center"/>
          </w:tcPr>
          <w:p w:rsidR="00E67236" w:rsidRPr="00891389" w:rsidRDefault="00891389" w:rsidP="00891389">
            <w:pPr>
              <w:autoSpaceDE w:val="0"/>
              <w:autoSpaceDN w:val="0"/>
              <w:adjustRightInd w:val="0"/>
              <w:rPr>
                <w:rFonts w:ascii="Times New Roman" w:hAnsi="Times New Roman" w:cs="Times New Roman"/>
                <w:sz w:val="20"/>
                <w:szCs w:val="20"/>
              </w:rPr>
            </w:pPr>
            <w:r w:rsidRPr="00891389">
              <w:rPr>
                <w:rFonts w:ascii="Times New Roman" w:hAnsi="Times New Roman" w:cs="Times New Roman"/>
                <w:sz w:val="20"/>
                <w:szCs w:val="20"/>
              </w:rPr>
              <w:t>Promover, com o apoio da União, a oferta de educação básica pública em tempo integral, por meio de atividades de acompanhamento pedagógico e multidisciplinares, inclusive culturais e esportivas, de forma que o tempo de permanência dos (as) alunos (as) na escola, ou sob sua responsabilidade, passe a ser igual ou superior a 7 (sete) horas diárias durante todo o ano letivo, com a ampliação progressiva da jornada de professores em uma única escola;</w:t>
            </w:r>
          </w:p>
        </w:tc>
        <w:tc>
          <w:tcPr>
            <w:tcW w:w="1659" w:type="dxa"/>
          </w:tcPr>
          <w:p w:rsidR="00E67236" w:rsidRPr="00B036BC" w:rsidRDefault="00E67236" w:rsidP="00E67236">
            <w:pPr>
              <w:rPr>
                <w:rFonts w:ascii="Times New Roman" w:hAnsi="Times New Roman" w:cs="Times New Roman"/>
                <w:b/>
                <w:color w:val="FF0000"/>
                <w:sz w:val="24"/>
                <w:szCs w:val="24"/>
              </w:rPr>
            </w:pPr>
          </w:p>
          <w:p w:rsidR="00E67236" w:rsidRPr="00B036BC" w:rsidRDefault="00E67236" w:rsidP="00E67236">
            <w:pPr>
              <w:jc w:val="center"/>
              <w:rPr>
                <w:rFonts w:ascii="Times New Roman" w:hAnsi="Times New Roman" w:cs="Times New Roman"/>
                <w:b/>
                <w:color w:val="FF0000"/>
                <w:sz w:val="24"/>
                <w:szCs w:val="24"/>
              </w:rPr>
            </w:pPr>
          </w:p>
        </w:tc>
        <w:tc>
          <w:tcPr>
            <w:tcW w:w="1960" w:type="dxa"/>
            <w:vAlign w:val="center"/>
          </w:tcPr>
          <w:p w:rsidR="00E67236" w:rsidRPr="00F82D90" w:rsidRDefault="00F82D90" w:rsidP="00E67236">
            <w:pPr>
              <w:jc w:val="center"/>
              <w:rPr>
                <w:rFonts w:ascii="Times New Roman" w:hAnsi="Times New Roman" w:cs="Times New Roman"/>
                <w:color w:val="000000"/>
                <w:sz w:val="20"/>
                <w:szCs w:val="20"/>
              </w:rPr>
            </w:pPr>
            <w:r w:rsidRPr="00F82D90">
              <w:rPr>
                <w:rFonts w:ascii="Times New Roman" w:hAnsi="Times New Roman" w:cs="Times New Roman"/>
                <w:color w:val="000000"/>
                <w:sz w:val="20"/>
                <w:szCs w:val="20"/>
              </w:rPr>
              <w:t>Não iniciada</w:t>
            </w:r>
          </w:p>
        </w:tc>
      </w:tr>
      <w:tr w:rsidR="00E67236" w:rsidRPr="00B036BC" w:rsidTr="008A69D9">
        <w:tblPrEx>
          <w:tblCellMar>
            <w:left w:w="108" w:type="dxa"/>
            <w:right w:w="108" w:type="dxa"/>
          </w:tblCellMar>
          <w:tblLook w:val="04A0" w:firstRow="1" w:lastRow="0" w:firstColumn="1" w:lastColumn="0" w:noHBand="0" w:noVBand="1"/>
        </w:tblPrEx>
        <w:tc>
          <w:tcPr>
            <w:tcW w:w="1706" w:type="dxa"/>
            <w:vAlign w:val="center"/>
          </w:tcPr>
          <w:p w:rsidR="00E67236" w:rsidRPr="00B036BC" w:rsidRDefault="00E67236" w:rsidP="00E67236">
            <w:pPr>
              <w:jc w:val="center"/>
              <w:rPr>
                <w:rFonts w:ascii="Times New Roman" w:hAnsi="Times New Roman" w:cs="Times New Roman"/>
                <w:color w:val="FF0000"/>
                <w:sz w:val="20"/>
                <w:szCs w:val="24"/>
              </w:rPr>
            </w:pPr>
            <w:r w:rsidRPr="00B036BC">
              <w:rPr>
                <w:rFonts w:ascii="Times New Roman" w:hAnsi="Times New Roman" w:cs="Times New Roman"/>
                <w:sz w:val="20"/>
                <w:szCs w:val="24"/>
              </w:rPr>
              <w:t>6.2</w:t>
            </w:r>
          </w:p>
        </w:tc>
        <w:tc>
          <w:tcPr>
            <w:tcW w:w="4810" w:type="dxa"/>
            <w:vAlign w:val="center"/>
          </w:tcPr>
          <w:p w:rsidR="00E67236" w:rsidRPr="00891389" w:rsidRDefault="00891389" w:rsidP="00891389">
            <w:pPr>
              <w:autoSpaceDE w:val="0"/>
              <w:autoSpaceDN w:val="0"/>
              <w:adjustRightInd w:val="0"/>
              <w:rPr>
                <w:rFonts w:ascii="Times New Roman" w:hAnsi="Times New Roman" w:cs="Times New Roman"/>
                <w:sz w:val="20"/>
                <w:szCs w:val="20"/>
              </w:rPr>
            </w:pPr>
            <w:r w:rsidRPr="00891389">
              <w:rPr>
                <w:rFonts w:ascii="Times New Roman" w:hAnsi="Times New Roman" w:cs="Times New Roman"/>
                <w:sz w:val="20"/>
                <w:szCs w:val="20"/>
              </w:rPr>
              <w:t>Instituir, em regime de colaboração com a União e o estado, programa de construção de escolas com padrão arquitetônico e de mobiliário adequado para atendimento em tempo integral;</w:t>
            </w:r>
          </w:p>
        </w:tc>
        <w:tc>
          <w:tcPr>
            <w:tcW w:w="1659" w:type="dxa"/>
          </w:tcPr>
          <w:p w:rsidR="00E67236" w:rsidRPr="00B036BC" w:rsidRDefault="00E67236" w:rsidP="00E67236">
            <w:pPr>
              <w:rPr>
                <w:rFonts w:ascii="Times New Roman" w:hAnsi="Times New Roman" w:cs="Times New Roman"/>
                <w:b/>
                <w:color w:val="FF0000"/>
                <w:sz w:val="24"/>
                <w:szCs w:val="24"/>
              </w:rPr>
            </w:pPr>
          </w:p>
          <w:p w:rsidR="00E67236" w:rsidRPr="00B036BC" w:rsidRDefault="00E67236" w:rsidP="00E67236">
            <w:pPr>
              <w:jc w:val="center"/>
              <w:rPr>
                <w:rFonts w:ascii="Times New Roman" w:hAnsi="Times New Roman" w:cs="Times New Roman"/>
                <w:b/>
                <w:color w:val="FF0000"/>
                <w:sz w:val="24"/>
                <w:szCs w:val="24"/>
              </w:rPr>
            </w:pPr>
          </w:p>
        </w:tc>
        <w:tc>
          <w:tcPr>
            <w:tcW w:w="1960" w:type="dxa"/>
            <w:vAlign w:val="center"/>
          </w:tcPr>
          <w:p w:rsidR="00E67236" w:rsidRPr="00F82D90" w:rsidRDefault="00E67236" w:rsidP="00E67236">
            <w:pPr>
              <w:jc w:val="center"/>
              <w:rPr>
                <w:rFonts w:ascii="Times New Roman" w:hAnsi="Times New Roman" w:cs="Times New Roman"/>
                <w:color w:val="000000"/>
                <w:sz w:val="20"/>
                <w:szCs w:val="20"/>
              </w:rPr>
            </w:pPr>
          </w:p>
          <w:p w:rsidR="00E67236" w:rsidRPr="00F82D90" w:rsidRDefault="00F82D90" w:rsidP="00E67236">
            <w:pPr>
              <w:jc w:val="center"/>
              <w:rPr>
                <w:rFonts w:ascii="Times New Roman" w:hAnsi="Times New Roman" w:cs="Times New Roman"/>
                <w:color w:val="000000"/>
                <w:sz w:val="20"/>
                <w:szCs w:val="20"/>
              </w:rPr>
            </w:pPr>
            <w:r w:rsidRPr="00F82D90">
              <w:rPr>
                <w:rFonts w:ascii="Times New Roman" w:hAnsi="Times New Roman" w:cs="Times New Roman"/>
                <w:color w:val="000000"/>
                <w:sz w:val="20"/>
                <w:szCs w:val="20"/>
              </w:rPr>
              <w:t>Não iniciada</w:t>
            </w:r>
          </w:p>
          <w:p w:rsidR="00E67236" w:rsidRPr="00F82D90" w:rsidRDefault="00E67236" w:rsidP="006E5166">
            <w:pPr>
              <w:jc w:val="center"/>
              <w:rPr>
                <w:rFonts w:ascii="Times New Roman" w:hAnsi="Times New Roman" w:cs="Times New Roman"/>
                <w:color w:val="000000"/>
                <w:sz w:val="20"/>
                <w:szCs w:val="20"/>
              </w:rPr>
            </w:pPr>
          </w:p>
        </w:tc>
      </w:tr>
      <w:tr w:rsidR="00E67236" w:rsidRPr="00B036BC" w:rsidTr="008A69D9">
        <w:tblPrEx>
          <w:tblCellMar>
            <w:left w:w="108" w:type="dxa"/>
            <w:right w:w="108" w:type="dxa"/>
          </w:tblCellMar>
          <w:tblLook w:val="04A0" w:firstRow="1" w:lastRow="0" w:firstColumn="1" w:lastColumn="0" w:noHBand="0" w:noVBand="1"/>
        </w:tblPrEx>
        <w:tc>
          <w:tcPr>
            <w:tcW w:w="1706" w:type="dxa"/>
            <w:vAlign w:val="center"/>
          </w:tcPr>
          <w:p w:rsidR="00E67236" w:rsidRPr="00B036BC" w:rsidRDefault="00E67236" w:rsidP="00E67236">
            <w:pPr>
              <w:jc w:val="center"/>
              <w:rPr>
                <w:rFonts w:ascii="Times New Roman" w:hAnsi="Times New Roman" w:cs="Times New Roman"/>
                <w:color w:val="FF0000"/>
                <w:sz w:val="20"/>
                <w:szCs w:val="24"/>
              </w:rPr>
            </w:pPr>
            <w:r w:rsidRPr="00B036BC">
              <w:rPr>
                <w:rFonts w:ascii="Times New Roman" w:hAnsi="Times New Roman" w:cs="Times New Roman"/>
                <w:sz w:val="20"/>
                <w:szCs w:val="24"/>
              </w:rPr>
              <w:t>6.3</w:t>
            </w:r>
          </w:p>
        </w:tc>
        <w:tc>
          <w:tcPr>
            <w:tcW w:w="4810" w:type="dxa"/>
            <w:vAlign w:val="center"/>
          </w:tcPr>
          <w:p w:rsidR="00E67236" w:rsidRPr="00891389" w:rsidRDefault="00891389" w:rsidP="00891389">
            <w:pPr>
              <w:pStyle w:val="PargrafodaLista"/>
              <w:tabs>
                <w:tab w:val="left" w:pos="0"/>
                <w:tab w:val="left" w:pos="426"/>
              </w:tabs>
              <w:ind w:left="0"/>
              <w:jc w:val="both"/>
              <w:rPr>
                <w:rFonts w:ascii="Times New Roman" w:hAnsi="Times New Roman" w:cs="Times New Roman"/>
                <w:sz w:val="20"/>
                <w:szCs w:val="20"/>
              </w:rPr>
            </w:pPr>
            <w:r w:rsidRPr="00891389">
              <w:rPr>
                <w:rFonts w:ascii="Times New Roman" w:hAnsi="Times New Roman" w:cs="Times New Roman"/>
                <w:sz w:val="20"/>
                <w:szCs w:val="20"/>
              </w:rPr>
              <w:t>Aderir ao programa nacional de ampliação e reestruturação das escolas públicas, por meio da instalação de quadras poliesportivas, laboratórios, inclusive de informática, espaços para atividades culturais, bibliotecas, auditórios, cozinhas, refeitórios, banheiros e outros equipamentos, bem como da produção de material didático e da formação de recursos humanos;</w:t>
            </w:r>
          </w:p>
        </w:tc>
        <w:tc>
          <w:tcPr>
            <w:tcW w:w="1659" w:type="dxa"/>
          </w:tcPr>
          <w:p w:rsidR="00E67236" w:rsidRPr="00B036BC" w:rsidRDefault="00E67236" w:rsidP="00E67236">
            <w:pPr>
              <w:rPr>
                <w:rFonts w:ascii="Times New Roman" w:hAnsi="Times New Roman" w:cs="Times New Roman"/>
                <w:b/>
                <w:color w:val="FF0000"/>
                <w:sz w:val="24"/>
                <w:szCs w:val="24"/>
              </w:rPr>
            </w:pPr>
          </w:p>
        </w:tc>
        <w:tc>
          <w:tcPr>
            <w:tcW w:w="1960" w:type="dxa"/>
            <w:vAlign w:val="center"/>
          </w:tcPr>
          <w:p w:rsidR="00E67236" w:rsidRPr="00F82D90" w:rsidRDefault="00F82D90" w:rsidP="00E67236">
            <w:pPr>
              <w:jc w:val="center"/>
              <w:rPr>
                <w:rFonts w:ascii="Times New Roman" w:hAnsi="Times New Roman" w:cs="Times New Roman"/>
                <w:color w:val="000000"/>
                <w:sz w:val="20"/>
                <w:szCs w:val="20"/>
              </w:rPr>
            </w:pPr>
            <w:r w:rsidRPr="00F82D90">
              <w:rPr>
                <w:rFonts w:ascii="Times New Roman" w:hAnsi="Times New Roman" w:cs="Times New Roman"/>
                <w:color w:val="000000"/>
                <w:sz w:val="20"/>
                <w:szCs w:val="20"/>
              </w:rPr>
              <w:t>Não iniciada</w:t>
            </w:r>
          </w:p>
        </w:tc>
      </w:tr>
      <w:tr w:rsidR="00E67236" w:rsidRPr="00B036BC" w:rsidTr="008A69D9">
        <w:tblPrEx>
          <w:tblCellMar>
            <w:left w:w="108" w:type="dxa"/>
            <w:right w:w="108" w:type="dxa"/>
          </w:tblCellMar>
          <w:tblLook w:val="04A0" w:firstRow="1" w:lastRow="0" w:firstColumn="1" w:lastColumn="0" w:noHBand="0" w:noVBand="1"/>
        </w:tblPrEx>
        <w:tc>
          <w:tcPr>
            <w:tcW w:w="1706" w:type="dxa"/>
            <w:vAlign w:val="center"/>
          </w:tcPr>
          <w:p w:rsidR="00E67236" w:rsidRPr="00B036BC" w:rsidRDefault="00E67236" w:rsidP="00E67236">
            <w:pPr>
              <w:jc w:val="center"/>
              <w:rPr>
                <w:rFonts w:ascii="Times New Roman" w:hAnsi="Times New Roman" w:cs="Times New Roman"/>
                <w:sz w:val="20"/>
                <w:szCs w:val="24"/>
              </w:rPr>
            </w:pPr>
            <w:r w:rsidRPr="00B036BC">
              <w:rPr>
                <w:rFonts w:ascii="Times New Roman" w:hAnsi="Times New Roman" w:cs="Times New Roman"/>
                <w:sz w:val="20"/>
                <w:szCs w:val="24"/>
              </w:rPr>
              <w:t>6.4</w:t>
            </w:r>
          </w:p>
        </w:tc>
        <w:tc>
          <w:tcPr>
            <w:tcW w:w="4810" w:type="dxa"/>
            <w:vAlign w:val="center"/>
          </w:tcPr>
          <w:p w:rsidR="00E67236" w:rsidRPr="008266F4" w:rsidRDefault="008266F4" w:rsidP="008266F4">
            <w:pPr>
              <w:autoSpaceDE w:val="0"/>
              <w:autoSpaceDN w:val="0"/>
              <w:adjustRightInd w:val="0"/>
              <w:rPr>
                <w:rFonts w:ascii="Times New Roman" w:hAnsi="Times New Roman" w:cs="Times New Roman"/>
                <w:sz w:val="20"/>
                <w:szCs w:val="20"/>
              </w:rPr>
            </w:pPr>
            <w:r w:rsidRPr="008266F4">
              <w:rPr>
                <w:rFonts w:ascii="Times New Roman" w:hAnsi="Times New Roman" w:cs="Times New Roman"/>
                <w:sz w:val="20"/>
                <w:szCs w:val="20"/>
              </w:rPr>
              <w:t>Garantir, em parceria financeira com o Estado e a União, alimentação e transporte escolar para a educação em tempo integral;</w:t>
            </w:r>
          </w:p>
        </w:tc>
        <w:tc>
          <w:tcPr>
            <w:tcW w:w="1659" w:type="dxa"/>
          </w:tcPr>
          <w:p w:rsidR="00E67236" w:rsidRPr="00B036BC" w:rsidRDefault="00E67236" w:rsidP="00E67236">
            <w:pPr>
              <w:rPr>
                <w:rFonts w:ascii="Times New Roman" w:hAnsi="Times New Roman" w:cs="Times New Roman"/>
                <w:b/>
                <w:color w:val="FF0000"/>
                <w:sz w:val="24"/>
                <w:szCs w:val="24"/>
              </w:rPr>
            </w:pPr>
          </w:p>
        </w:tc>
        <w:tc>
          <w:tcPr>
            <w:tcW w:w="1960" w:type="dxa"/>
            <w:vAlign w:val="center"/>
          </w:tcPr>
          <w:p w:rsidR="00E67236" w:rsidRPr="00F82D90" w:rsidRDefault="00F82D90" w:rsidP="00E67236">
            <w:pPr>
              <w:jc w:val="center"/>
              <w:rPr>
                <w:rFonts w:ascii="Times New Roman" w:hAnsi="Times New Roman" w:cs="Times New Roman"/>
                <w:color w:val="000000"/>
                <w:sz w:val="20"/>
                <w:szCs w:val="20"/>
              </w:rPr>
            </w:pPr>
            <w:r w:rsidRPr="00F82D90">
              <w:rPr>
                <w:rFonts w:ascii="Times New Roman" w:hAnsi="Times New Roman" w:cs="Times New Roman"/>
                <w:color w:val="000000"/>
                <w:sz w:val="20"/>
                <w:szCs w:val="20"/>
              </w:rPr>
              <w:t>Em andamento</w:t>
            </w:r>
          </w:p>
        </w:tc>
      </w:tr>
      <w:tr w:rsidR="00E67236" w:rsidRPr="00B036BC" w:rsidTr="008A69D9">
        <w:tblPrEx>
          <w:tblCellMar>
            <w:left w:w="108" w:type="dxa"/>
            <w:right w:w="108" w:type="dxa"/>
          </w:tblCellMar>
          <w:tblLook w:val="04A0" w:firstRow="1" w:lastRow="0" w:firstColumn="1" w:lastColumn="0" w:noHBand="0" w:noVBand="1"/>
        </w:tblPrEx>
        <w:tc>
          <w:tcPr>
            <w:tcW w:w="1706" w:type="dxa"/>
            <w:vAlign w:val="center"/>
          </w:tcPr>
          <w:p w:rsidR="00E67236" w:rsidRPr="00B036BC" w:rsidRDefault="00E67236" w:rsidP="00E67236">
            <w:pPr>
              <w:jc w:val="center"/>
              <w:rPr>
                <w:rFonts w:ascii="Times New Roman" w:hAnsi="Times New Roman" w:cs="Times New Roman"/>
                <w:sz w:val="20"/>
                <w:szCs w:val="24"/>
              </w:rPr>
            </w:pPr>
            <w:r w:rsidRPr="00B036BC">
              <w:rPr>
                <w:rFonts w:ascii="Times New Roman" w:hAnsi="Times New Roman" w:cs="Times New Roman"/>
                <w:sz w:val="20"/>
                <w:szCs w:val="24"/>
              </w:rPr>
              <w:lastRenderedPageBreak/>
              <w:t>6.5</w:t>
            </w:r>
          </w:p>
        </w:tc>
        <w:tc>
          <w:tcPr>
            <w:tcW w:w="4810" w:type="dxa"/>
            <w:vAlign w:val="center"/>
          </w:tcPr>
          <w:p w:rsidR="00E67236" w:rsidRPr="008266F4" w:rsidRDefault="008266F4" w:rsidP="008266F4">
            <w:pPr>
              <w:autoSpaceDE w:val="0"/>
              <w:autoSpaceDN w:val="0"/>
              <w:adjustRightInd w:val="0"/>
              <w:rPr>
                <w:rFonts w:ascii="Times New Roman" w:hAnsi="Times New Roman" w:cs="Times New Roman"/>
                <w:sz w:val="20"/>
                <w:szCs w:val="20"/>
              </w:rPr>
            </w:pPr>
            <w:r w:rsidRPr="008266F4">
              <w:rPr>
                <w:rFonts w:ascii="Times New Roman" w:hAnsi="Times New Roman" w:cs="Times New Roman"/>
                <w:sz w:val="20"/>
                <w:szCs w:val="20"/>
              </w:rPr>
              <w:t>Apoiar a articulação da escola com os diferentes espaços educativos, culturais e esportivos e com equipamentos públicos, como centros comunitários, biblioteca e praça;</w:t>
            </w:r>
          </w:p>
        </w:tc>
        <w:tc>
          <w:tcPr>
            <w:tcW w:w="1659" w:type="dxa"/>
          </w:tcPr>
          <w:p w:rsidR="00E67236" w:rsidRPr="00B036BC" w:rsidRDefault="00E67236" w:rsidP="00E67236">
            <w:pPr>
              <w:rPr>
                <w:rFonts w:ascii="Times New Roman" w:hAnsi="Times New Roman" w:cs="Times New Roman"/>
                <w:b/>
                <w:color w:val="FF0000"/>
                <w:sz w:val="24"/>
                <w:szCs w:val="24"/>
              </w:rPr>
            </w:pPr>
          </w:p>
        </w:tc>
        <w:tc>
          <w:tcPr>
            <w:tcW w:w="1960" w:type="dxa"/>
            <w:vAlign w:val="center"/>
          </w:tcPr>
          <w:p w:rsidR="00E67236" w:rsidRPr="00F82D90" w:rsidRDefault="00E67236" w:rsidP="00E67236">
            <w:pPr>
              <w:jc w:val="center"/>
              <w:rPr>
                <w:rFonts w:ascii="Times New Roman" w:hAnsi="Times New Roman" w:cs="Times New Roman"/>
                <w:color w:val="000000"/>
                <w:sz w:val="20"/>
                <w:szCs w:val="20"/>
              </w:rPr>
            </w:pPr>
          </w:p>
          <w:p w:rsidR="00E67236" w:rsidRPr="00F82D90" w:rsidRDefault="00F82D90" w:rsidP="00E67236">
            <w:pPr>
              <w:jc w:val="center"/>
              <w:rPr>
                <w:rFonts w:ascii="Times New Roman" w:hAnsi="Times New Roman" w:cs="Times New Roman"/>
                <w:color w:val="000000"/>
                <w:sz w:val="20"/>
                <w:szCs w:val="20"/>
              </w:rPr>
            </w:pPr>
            <w:r w:rsidRPr="00F82D90">
              <w:rPr>
                <w:rFonts w:ascii="Times New Roman" w:hAnsi="Times New Roman" w:cs="Times New Roman"/>
                <w:color w:val="000000"/>
                <w:sz w:val="20"/>
                <w:szCs w:val="20"/>
              </w:rPr>
              <w:t>Realizada</w:t>
            </w:r>
          </w:p>
        </w:tc>
      </w:tr>
      <w:tr w:rsidR="00E67236" w:rsidRPr="00B036BC" w:rsidTr="008A69D9">
        <w:tblPrEx>
          <w:tblCellMar>
            <w:left w:w="108" w:type="dxa"/>
            <w:right w:w="108" w:type="dxa"/>
          </w:tblCellMar>
          <w:tblLook w:val="04A0" w:firstRow="1" w:lastRow="0" w:firstColumn="1" w:lastColumn="0" w:noHBand="0" w:noVBand="1"/>
        </w:tblPrEx>
        <w:tc>
          <w:tcPr>
            <w:tcW w:w="1706" w:type="dxa"/>
            <w:vAlign w:val="center"/>
          </w:tcPr>
          <w:p w:rsidR="00E67236" w:rsidRPr="00B036BC" w:rsidRDefault="00E67236" w:rsidP="005F2AC5">
            <w:pPr>
              <w:jc w:val="center"/>
              <w:rPr>
                <w:rFonts w:ascii="Times New Roman" w:hAnsi="Times New Roman" w:cs="Times New Roman"/>
                <w:sz w:val="20"/>
                <w:szCs w:val="24"/>
              </w:rPr>
            </w:pPr>
          </w:p>
          <w:p w:rsidR="00E67236" w:rsidRPr="00B036BC" w:rsidRDefault="00E67236" w:rsidP="005F2AC5">
            <w:pPr>
              <w:jc w:val="center"/>
              <w:rPr>
                <w:rFonts w:ascii="Times New Roman" w:hAnsi="Times New Roman" w:cs="Times New Roman"/>
                <w:sz w:val="20"/>
                <w:szCs w:val="24"/>
              </w:rPr>
            </w:pPr>
            <w:r w:rsidRPr="00B036BC">
              <w:rPr>
                <w:rFonts w:ascii="Times New Roman" w:hAnsi="Times New Roman" w:cs="Times New Roman"/>
                <w:sz w:val="20"/>
                <w:szCs w:val="24"/>
              </w:rPr>
              <w:t>6.6</w:t>
            </w:r>
          </w:p>
        </w:tc>
        <w:tc>
          <w:tcPr>
            <w:tcW w:w="4810" w:type="dxa"/>
            <w:vAlign w:val="center"/>
          </w:tcPr>
          <w:p w:rsidR="00E67236" w:rsidRPr="008266F4" w:rsidRDefault="008266F4" w:rsidP="008266F4">
            <w:pPr>
              <w:autoSpaceDE w:val="0"/>
              <w:autoSpaceDN w:val="0"/>
              <w:adjustRightInd w:val="0"/>
              <w:rPr>
                <w:rFonts w:ascii="Times New Roman" w:hAnsi="Times New Roman" w:cs="Times New Roman"/>
                <w:sz w:val="20"/>
                <w:szCs w:val="20"/>
              </w:rPr>
            </w:pPr>
            <w:r w:rsidRPr="008266F4">
              <w:rPr>
                <w:rFonts w:ascii="Times New Roman" w:hAnsi="Times New Roman" w:cs="Times New Roman"/>
                <w:sz w:val="20"/>
                <w:szCs w:val="20"/>
              </w:rPr>
              <w:t>Ampliar o atendimento às escolas do campo e de comunidades indígenas na oferta de educação em tempo integral, com base em consulta prévia e informada, considerando-se as peculiaridades locais;</w:t>
            </w:r>
          </w:p>
        </w:tc>
        <w:tc>
          <w:tcPr>
            <w:tcW w:w="1659" w:type="dxa"/>
          </w:tcPr>
          <w:p w:rsidR="00E67236" w:rsidRPr="00B036BC" w:rsidRDefault="00E67236" w:rsidP="00E67236">
            <w:pPr>
              <w:rPr>
                <w:rFonts w:ascii="Times New Roman" w:hAnsi="Times New Roman" w:cs="Times New Roman"/>
                <w:b/>
                <w:color w:val="FF0000"/>
                <w:sz w:val="24"/>
                <w:szCs w:val="24"/>
              </w:rPr>
            </w:pPr>
          </w:p>
        </w:tc>
        <w:tc>
          <w:tcPr>
            <w:tcW w:w="1960" w:type="dxa"/>
            <w:vAlign w:val="center"/>
          </w:tcPr>
          <w:p w:rsidR="00E67236" w:rsidRPr="00B036BC" w:rsidRDefault="00AF3773" w:rsidP="00E67236">
            <w:pPr>
              <w:jc w:val="center"/>
              <w:rPr>
                <w:rFonts w:ascii="Times New Roman" w:hAnsi="Times New Roman" w:cs="Times New Roman"/>
                <w:color w:val="000000"/>
              </w:rPr>
            </w:pPr>
            <w:r w:rsidRPr="00F82D90">
              <w:rPr>
                <w:rFonts w:ascii="Times New Roman" w:hAnsi="Times New Roman" w:cs="Times New Roman"/>
                <w:color w:val="000000"/>
                <w:sz w:val="20"/>
                <w:szCs w:val="20"/>
              </w:rPr>
              <w:t>Não iniciada</w:t>
            </w:r>
          </w:p>
        </w:tc>
      </w:tr>
      <w:tr w:rsidR="00E67236" w:rsidRPr="00B036BC" w:rsidTr="008A69D9">
        <w:tblPrEx>
          <w:tblCellMar>
            <w:left w:w="108" w:type="dxa"/>
            <w:right w:w="108" w:type="dxa"/>
          </w:tblCellMar>
          <w:tblLook w:val="04A0" w:firstRow="1" w:lastRow="0" w:firstColumn="1" w:lastColumn="0" w:noHBand="0" w:noVBand="1"/>
        </w:tblPrEx>
        <w:tc>
          <w:tcPr>
            <w:tcW w:w="1706" w:type="dxa"/>
            <w:vAlign w:val="center"/>
          </w:tcPr>
          <w:p w:rsidR="00E67236" w:rsidRPr="00B036BC" w:rsidRDefault="00E67236" w:rsidP="005F2AC5">
            <w:pPr>
              <w:jc w:val="center"/>
              <w:rPr>
                <w:rFonts w:ascii="Times New Roman" w:hAnsi="Times New Roman" w:cs="Times New Roman"/>
                <w:sz w:val="20"/>
                <w:szCs w:val="24"/>
              </w:rPr>
            </w:pPr>
            <w:r w:rsidRPr="00B036BC">
              <w:rPr>
                <w:rFonts w:ascii="Times New Roman" w:hAnsi="Times New Roman" w:cs="Times New Roman"/>
                <w:sz w:val="20"/>
                <w:szCs w:val="24"/>
              </w:rPr>
              <w:t>6.7</w:t>
            </w:r>
          </w:p>
        </w:tc>
        <w:tc>
          <w:tcPr>
            <w:tcW w:w="4810" w:type="dxa"/>
            <w:vAlign w:val="center"/>
          </w:tcPr>
          <w:p w:rsidR="00E67236" w:rsidRPr="008266F4" w:rsidRDefault="008266F4" w:rsidP="008266F4">
            <w:pPr>
              <w:autoSpaceDE w:val="0"/>
              <w:autoSpaceDN w:val="0"/>
              <w:adjustRightInd w:val="0"/>
              <w:rPr>
                <w:rFonts w:ascii="Times New Roman" w:hAnsi="Times New Roman" w:cs="Times New Roman"/>
                <w:sz w:val="20"/>
                <w:szCs w:val="20"/>
              </w:rPr>
            </w:pPr>
            <w:r w:rsidRPr="008266F4">
              <w:rPr>
                <w:rFonts w:ascii="Times New Roman" w:hAnsi="Times New Roman" w:cs="Times New Roman"/>
                <w:sz w:val="20"/>
                <w:szCs w:val="20"/>
              </w:rPr>
              <w:t>Garantir a educação em tempo integral para pessoas com deficiência, transtornos globais do desenvolvimento e altas habilidades ou superdotação na faixa etária de 4 (quatro) a 17 (dezessete) anos, assegurando atendimento educacional especializado complementar e suplementar ofertado em salas de recursos multifuncionais da própria escola ou em instituições especializadas;</w:t>
            </w:r>
          </w:p>
        </w:tc>
        <w:tc>
          <w:tcPr>
            <w:tcW w:w="1659" w:type="dxa"/>
          </w:tcPr>
          <w:p w:rsidR="00E67236" w:rsidRPr="00B036BC" w:rsidRDefault="00E67236" w:rsidP="00E67236">
            <w:pPr>
              <w:rPr>
                <w:rFonts w:ascii="Times New Roman" w:hAnsi="Times New Roman" w:cs="Times New Roman"/>
                <w:b/>
                <w:color w:val="FF0000"/>
                <w:sz w:val="24"/>
                <w:szCs w:val="24"/>
              </w:rPr>
            </w:pPr>
          </w:p>
        </w:tc>
        <w:tc>
          <w:tcPr>
            <w:tcW w:w="1960" w:type="dxa"/>
            <w:vAlign w:val="center"/>
          </w:tcPr>
          <w:p w:rsidR="00E67236" w:rsidRPr="00B036BC" w:rsidRDefault="00AF3773" w:rsidP="005E5E78">
            <w:pPr>
              <w:jc w:val="center"/>
              <w:rPr>
                <w:rFonts w:ascii="Times New Roman" w:hAnsi="Times New Roman" w:cs="Times New Roman"/>
                <w:color w:val="000000"/>
              </w:rPr>
            </w:pPr>
            <w:r w:rsidRPr="00F82D90">
              <w:rPr>
                <w:rFonts w:ascii="Times New Roman" w:hAnsi="Times New Roman" w:cs="Times New Roman"/>
                <w:color w:val="000000"/>
                <w:sz w:val="20"/>
                <w:szCs w:val="20"/>
              </w:rPr>
              <w:t>Não iniciada</w:t>
            </w:r>
          </w:p>
        </w:tc>
      </w:tr>
      <w:tr w:rsidR="008266F4" w:rsidRPr="00B036BC" w:rsidTr="008A69D9">
        <w:tblPrEx>
          <w:tblCellMar>
            <w:left w:w="108" w:type="dxa"/>
            <w:right w:w="108" w:type="dxa"/>
          </w:tblCellMar>
          <w:tblLook w:val="04A0" w:firstRow="1" w:lastRow="0" w:firstColumn="1" w:lastColumn="0" w:noHBand="0" w:noVBand="1"/>
        </w:tblPrEx>
        <w:tc>
          <w:tcPr>
            <w:tcW w:w="1706" w:type="dxa"/>
            <w:vAlign w:val="center"/>
          </w:tcPr>
          <w:p w:rsidR="008266F4" w:rsidRPr="00B036BC" w:rsidRDefault="008266F4" w:rsidP="005F2AC5">
            <w:pPr>
              <w:jc w:val="center"/>
              <w:rPr>
                <w:rFonts w:ascii="Times New Roman" w:hAnsi="Times New Roman" w:cs="Times New Roman"/>
                <w:sz w:val="20"/>
                <w:szCs w:val="24"/>
              </w:rPr>
            </w:pPr>
            <w:r>
              <w:rPr>
                <w:rFonts w:ascii="Times New Roman" w:hAnsi="Times New Roman" w:cs="Times New Roman"/>
                <w:sz w:val="20"/>
                <w:szCs w:val="24"/>
              </w:rPr>
              <w:t>6.8</w:t>
            </w:r>
          </w:p>
        </w:tc>
        <w:tc>
          <w:tcPr>
            <w:tcW w:w="4810" w:type="dxa"/>
            <w:vAlign w:val="center"/>
          </w:tcPr>
          <w:p w:rsidR="008266F4" w:rsidRPr="008266F4" w:rsidRDefault="008266F4" w:rsidP="008266F4">
            <w:pPr>
              <w:autoSpaceDE w:val="0"/>
              <w:autoSpaceDN w:val="0"/>
              <w:adjustRightInd w:val="0"/>
              <w:rPr>
                <w:rFonts w:ascii="Times New Roman" w:hAnsi="Times New Roman" w:cs="Times New Roman"/>
                <w:sz w:val="20"/>
                <w:szCs w:val="20"/>
              </w:rPr>
            </w:pPr>
            <w:r w:rsidRPr="008266F4">
              <w:rPr>
                <w:rFonts w:ascii="Times New Roman" w:hAnsi="Times New Roman" w:cs="Times New Roman"/>
                <w:sz w:val="20"/>
                <w:szCs w:val="20"/>
              </w:rPr>
              <w:t>Desenvolver medidas para intensificar o tempo de permanência dos alunos na escola, direcionando a expansão da jornada para o efetivo trabalho escolar, combinado com atividades recreativas, esportivas e culturais.</w:t>
            </w:r>
          </w:p>
        </w:tc>
        <w:tc>
          <w:tcPr>
            <w:tcW w:w="1659" w:type="dxa"/>
          </w:tcPr>
          <w:p w:rsidR="008266F4" w:rsidRPr="00B036BC" w:rsidRDefault="008266F4" w:rsidP="00E67236">
            <w:pPr>
              <w:rPr>
                <w:rFonts w:ascii="Times New Roman" w:hAnsi="Times New Roman" w:cs="Times New Roman"/>
                <w:b/>
                <w:color w:val="FF0000"/>
                <w:sz w:val="24"/>
                <w:szCs w:val="24"/>
              </w:rPr>
            </w:pPr>
          </w:p>
        </w:tc>
        <w:tc>
          <w:tcPr>
            <w:tcW w:w="1960" w:type="dxa"/>
            <w:vAlign w:val="center"/>
          </w:tcPr>
          <w:p w:rsidR="008266F4" w:rsidRPr="00B036BC" w:rsidRDefault="00AF3773" w:rsidP="005E5E78">
            <w:pPr>
              <w:jc w:val="center"/>
              <w:rPr>
                <w:rFonts w:ascii="Times New Roman" w:hAnsi="Times New Roman" w:cs="Times New Roman"/>
                <w:color w:val="000000"/>
              </w:rPr>
            </w:pPr>
            <w:r w:rsidRPr="00F82D90">
              <w:rPr>
                <w:rFonts w:ascii="Times New Roman" w:hAnsi="Times New Roman" w:cs="Times New Roman"/>
                <w:color w:val="000000"/>
                <w:sz w:val="20"/>
                <w:szCs w:val="20"/>
              </w:rPr>
              <w:t>Não iniciada</w:t>
            </w:r>
          </w:p>
        </w:tc>
      </w:tr>
      <w:tr w:rsidR="008266F4" w:rsidRPr="00B036BC" w:rsidTr="008A69D9">
        <w:tblPrEx>
          <w:tblCellMar>
            <w:left w:w="108" w:type="dxa"/>
            <w:right w:w="108" w:type="dxa"/>
          </w:tblCellMar>
          <w:tblLook w:val="04A0" w:firstRow="1" w:lastRow="0" w:firstColumn="1" w:lastColumn="0" w:noHBand="0" w:noVBand="1"/>
        </w:tblPrEx>
        <w:tc>
          <w:tcPr>
            <w:tcW w:w="1706" w:type="dxa"/>
            <w:vAlign w:val="center"/>
          </w:tcPr>
          <w:p w:rsidR="008266F4" w:rsidRPr="00B036BC" w:rsidRDefault="008266F4" w:rsidP="005F2AC5">
            <w:pPr>
              <w:jc w:val="center"/>
              <w:rPr>
                <w:rFonts w:ascii="Times New Roman" w:hAnsi="Times New Roman" w:cs="Times New Roman"/>
                <w:sz w:val="20"/>
                <w:szCs w:val="24"/>
              </w:rPr>
            </w:pPr>
            <w:r>
              <w:rPr>
                <w:rFonts w:ascii="Times New Roman" w:hAnsi="Times New Roman" w:cs="Times New Roman"/>
                <w:sz w:val="20"/>
                <w:szCs w:val="24"/>
              </w:rPr>
              <w:t>6.9</w:t>
            </w:r>
          </w:p>
        </w:tc>
        <w:tc>
          <w:tcPr>
            <w:tcW w:w="4810" w:type="dxa"/>
            <w:vAlign w:val="center"/>
          </w:tcPr>
          <w:p w:rsidR="008266F4" w:rsidRPr="008266F4" w:rsidRDefault="008266F4" w:rsidP="008266F4">
            <w:pPr>
              <w:autoSpaceDE w:val="0"/>
              <w:autoSpaceDN w:val="0"/>
              <w:adjustRightInd w:val="0"/>
              <w:rPr>
                <w:rFonts w:ascii="Times New Roman" w:hAnsi="Times New Roman" w:cs="Times New Roman"/>
                <w:sz w:val="20"/>
                <w:szCs w:val="20"/>
              </w:rPr>
            </w:pPr>
            <w:r w:rsidRPr="008266F4">
              <w:rPr>
                <w:rFonts w:ascii="Times New Roman" w:hAnsi="Times New Roman" w:cs="Times New Roman"/>
                <w:sz w:val="20"/>
                <w:szCs w:val="20"/>
              </w:rPr>
              <w:t>Firmar parcerias com espaços comunitários para atender as crianças em espaços que não sejam os da escola</w:t>
            </w:r>
            <w:r>
              <w:rPr>
                <w:rFonts w:ascii="Times New Roman" w:hAnsi="Times New Roman" w:cs="Times New Roman"/>
                <w:sz w:val="20"/>
                <w:szCs w:val="20"/>
              </w:rPr>
              <w:t>.</w:t>
            </w:r>
          </w:p>
        </w:tc>
        <w:tc>
          <w:tcPr>
            <w:tcW w:w="1659" w:type="dxa"/>
          </w:tcPr>
          <w:p w:rsidR="008266F4" w:rsidRPr="00B036BC" w:rsidRDefault="008266F4" w:rsidP="00E67236">
            <w:pPr>
              <w:rPr>
                <w:rFonts w:ascii="Times New Roman" w:hAnsi="Times New Roman" w:cs="Times New Roman"/>
                <w:b/>
                <w:color w:val="FF0000"/>
                <w:sz w:val="24"/>
                <w:szCs w:val="24"/>
              </w:rPr>
            </w:pPr>
          </w:p>
        </w:tc>
        <w:tc>
          <w:tcPr>
            <w:tcW w:w="1960" w:type="dxa"/>
            <w:vAlign w:val="center"/>
          </w:tcPr>
          <w:p w:rsidR="008266F4" w:rsidRPr="00B036BC" w:rsidRDefault="00AF3773" w:rsidP="005E5E78">
            <w:pPr>
              <w:jc w:val="center"/>
              <w:rPr>
                <w:rFonts w:ascii="Times New Roman" w:hAnsi="Times New Roman" w:cs="Times New Roman"/>
                <w:color w:val="000000"/>
              </w:rPr>
            </w:pPr>
            <w:r w:rsidRPr="00F82D90">
              <w:rPr>
                <w:rFonts w:ascii="Times New Roman" w:hAnsi="Times New Roman" w:cs="Times New Roman"/>
                <w:color w:val="000000"/>
                <w:sz w:val="20"/>
                <w:szCs w:val="20"/>
              </w:rPr>
              <w:t>Não iniciada</w:t>
            </w:r>
          </w:p>
        </w:tc>
      </w:tr>
    </w:tbl>
    <w:p w:rsidR="00CB73DC" w:rsidRPr="00B036BC" w:rsidRDefault="00CB73DC" w:rsidP="00CB73DC">
      <w:pPr>
        <w:pStyle w:val="PargrafodaLista"/>
        <w:jc w:val="both"/>
        <w:rPr>
          <w:rFonts w:ascii="Times New Roman" w:hAnsi="Times New Roman" w:cs="Times New Roman"/>
          <w:color w:val="FF0000"/>
          <w:sz w:val="24"/>
          <w:szCs w:val="24"/>
        </w:rPr>
      </w:pPr>
    </w:p>
    <w:p w:rsidR="005A4263" w:rsidRPr="00B036BC" w:rsidRDefault="00A86480" w:rsidP="005A4263">
      <w:pPr>
        <w:ind w:firstLine="708"/>
        <w:jc w:val="both"/>
        <w:rPr>
          <w:rFonts w:ascii="Times New Roman" w:hAnsi="Times New Roman" w:cs="Times New Roman"/>
          <w:sz w:val="24"/>
          <w:szCs w:val="24"/>
        </w:rPr>
      </w:pPr>
      <w:r w:rsidRPr="00B036BC">
        <w:rPr>
          <w:rFonts w:ascii="Times New Roman" w:hAnsi="Times New Roman" w:cs="Times New Roman"/>
          <w:b/>
          <w:bCs/>
        </w:rPr>
        <w:t xml:space="preserve">CONSIDERAÇÕES A PARTIR DA </w:t>
      </w:r>
      <w:r w:rsidR="00F6692E" w:rsidRPr="00B036BC">
        <w:rPr>
          <w:rFonts w:ascii="Times New Roman" w:hAnsi="Times New Roman" w:cs="Times New Roman"/>
          <w:b/>
          <w:bCs/>
        </w:rPr>
        <w:t>CONFERÊNCIA</w:t>
      </w:r>
      <w:r w:rsidRPr="00B036BC">
        <w:rPr>
          <w:rFonts w:ascii="Times New Roman" w:hAnsi="Times New Roman" w:cs="Times New Roman"/>
          <w:sz w:val="24"/>
          <w:szCs w:val="24"/>
        </w:rPr>
        <w:t xml:space="preserve">: </w:t>
      </w:r>
    </w:p>
    <w:p w:rsidR="00BE1BDB" w:rsidRPr="00B036BC" w:rsidRDefault="00BE1BDB" w:rsidP="005A4263">
      <w:pPr>
        <w:ind w:firstLine="708"/>
        <w:jc w:val="both"/>
        <w:rPr>
          <w:rFonts w:ascii="Times New Roman" w:hAnsi="Times New Roman" w:cs="Times New Roman"/>
          <w:sz w:val="24"/>
          <w:szCs w:val="24"/>
        </w:rPr>
      </w:pPr>
    </w:p>
    <w:p w:rsidR="009A47E6" w:rsidRPr="00B036BC" w:rsidRDefault="009A47E6" w:rsidP="009A47E6">
      <w:pPr>
        <w:tabs>
          <w:tab w:val="left" w:pos="3375"/>
        </w:tabs>
        <w:rPr>
          <w:rFonts w:ascii="Times New Roman" w:hAnsi="Times New Roman" w:cs="Times New Roman"/>
          <w:sz w:val="24"/>
          <w:szCs w:val="24"/>
        </w:rPr>
      </w:pPr>
    </w:p>
    <w:p w:rsidR="002D3310" w:rsidRPr="00B036BC" w:rsidRDefault="00073A0A" w:rsidP="009A47E6">
      <w:pPr>
        <w:rPr>
          <w:rFonts w:ascii="Times New Roman" w:hAnsi="Times New Roman" w:cs="Times New Roman"/>
          <w:bCs/>
          <w:i/>
          <w:sz w:val="24"/>
          <w:szCs w:val="24"/>
        </w:rPr>
      </w:pPr>
      <w:r w:rsidRPr="00B036BC">
        <w:rPr>
          <w:rFonts w:ascii="Times New Roman" w:hAnsi="Times New Roman" w:cs="Times New Roman"/>
          <w:sz w:val="24"/>
          <w:szCs w:val="24"/>
        </w:rPr>
        <w:br w:type="page"/>
      </w:r>
      <w:r w:rsidR="002D3310" w:rsidRPr="00B036BC">
        <w:rPr>
          <w:rFonts w:ascii="Times New Roman" w:hAnsi="Times New Roman" w:cs="Times New Roman"/>
          <w:b/>
          <w:sz w:val="24"/>
          <w:szCs w:val="24"/>
        </w:rPr>
        <w:lastRenderedPageBreak/>
        <w:t xml:space="preserve">Meta 07 </w:t>
      </w:r>
      <w:r w:rsidR="002D3310" w:rsidRPr="00B036BC">
        <w:rPr>
          <w:rFonts w:ascii="Times New Roman" w:hAnsi="Times New Roman" w:cs="Times New Roman"/>
          <w:sz w:val="24"/>
          <w:szCs w:val="24"/>
        </w:rPr>
        <w:t xml:space="preserve">- </w:t>
      </w:r>
      <w:r w:rsidR="00A74D13" w:rsidRPr="00B036BC">
        <w:rPr>
          <w:rFonts w:ascii="Times New Roman" w:hAnsi="Times New Roman" w:cs="Times New Roman"/>
          <w:color w:val="000000" w:themeColor="text1"/>
          <w:sz w:val="24"/>
          <w:szCs w:val="24"/>
          <w:shd w:val="clear" w:color="auto" w:fill="FFFFFF" w:themeFill="background1"/>
        </w:rPr>
        <w:t>Fomentar a qualidade da educação básica em todas as etapas e modalidades, com melhoria do fluxo escolar e da aprendizagem, de modo a atingir as seguintes medias nacionais para o Ideb: 6,0 nos anos iniciais do ensino fundamental; 5,5 nos anos finais do ensino fundamental; 5,2 no ensino médio.</w:t>
      </w:r>
    </w:p>
    <w:p w:rsidR="00A86480" w:rsidRPr="00B036BC" w:rsidRDefault="00A86480" w:rsidP="00483BBE">
      <w:pPr>
        <w:autoSpaceDE w:val="0"/>
        <w:autoSpaceDN w:val="0"/>
        <w:adjustRightInd w:val="0"/>
        <w:spacing w:after="0" w:line="240" w:lineRule="auto"/>
        <w:jc w:val="both"/>
        <w:rPr>
          <w:rFonts w:ascii="Times New Roman" w:hAnsi="Times New Roman" w:cs="Times New Roman"/>
          <w:bCs/>
          <w:i/>
          <w:sz w:val="24"/>
          <w:szCs w:val="24"/>
        </w:rPr>
      </w:pPr>
    </w:p>
    <w:tbl>
      <w:tblPr>
        <w:tblStyle w:val="Tabelacomgrade"/>
        <w:tblW w:w="10745" w:type="dxa"/>
        <w:tblInd w:w="-685" w:type="dxa"/>
        <w:tblLook w:val="04A0" w:firstRow="1" w:lastRow="0" w:firstColumn="1" w:lastColumn="0" w:noHBand="0" w:noVBand="1"/>
      </w:tblPr>
      <w:tblGrid>
        <w:gridCol w:w="538"/>
        <w:gridCol w:w="2123"/>
        <w:gridCol w:w="1252"/>
        <w:gridCol w:w="424"/>
        <w:gridCol w:w="1204"/>
        <w:gridCol w:w="355"/>
        <w:gridCol w:w="1701"/>
        <w:gridCol w:w="1701"/>
        <w:gridCol w:w="1447"/>
      </w:tblGrid>
      <w:tr w:rsidR="00E93F41" w:rsidRPr="00B036BC" w:rsidTr="005E551C">
        <w:trPr>
          <w:gridBefore w:val="1"/>
          <w:wBefore w:w="538" w:type="dxa"/>
        </w:trPr>
        <w:tc>
          <w:tcPr>
            <w:tcW w:w="3799" w:type="dxa"/>
            <w:gridSpan w:val="3"/>
          </w:tcPr>
          <w:p w:rsidR="00E93F41" w:rsidRPr="00B036BC" w:rsidRDefault="00E93F41" w:rsidP="00E93F41">
            <w:pPr>
              <w:jc w:val="center"/>
              <w:rPr>
                <w:rFonts w:ascii="Times New Roman" w:hAnsi="Times New Roman" w:cs="Times New Roman"/>
              </w:rPr>
            </w:pPr>
            <w:r w:rsidRPr="00B036BC">
              <w:rPr>
                <w:rFonts w:ascii="Times New Roman" w:hAnsi="Times New Roman" w:cs="Times New Roman"/>
                <w:b/>
                <w:bCs/>
                <w:sz w:val="24"/>
                <w:szCs w:val="24"/>
              </w:rPr>
              <w:t>IDEB</w:t>
            </w:r>
          </w:p>
        </w:tc>
        <w:tc>
          <w:tcPr>
            <w:tcW w:w="1559" w:type="dxa"/>
            <w:gridSpan w:val="2"/>
          </w:tcPr>
          <w:p w:rsidR="00E93F41" w:rsidRPr="00B036BC" w:rsidRDefault="00E93F41" w:rsidP="00E93F41">
            <w:pPr>
              <w:jc w:val="center"/>
              <w:rPr>
                <w:rFonts w:ascii="Times New Roman" w:hAnsi="Times New Roman" w:cs="Times New Roman"/>
                <w:b/>
                <w:sz w:val="28"/>
                <w:szCs w:val="28"/>
              </w:rPr>
            </w:pPr>
            <w:r w:rsidRPr="00B036BC">
              <w:rPr>
                <w:rFonts w:ascii="Times New Roman" w:hAnsi="Times New Roman" w:cs="Times New Roman"/>
                <w:b/>
                <w:sz w:val="28"/>
                <w:szCs w:val="28"/>
              </w:rPr>
              <w:t>2015</w:t>
            </w:r>
          </w:p>
        </w:tc>
        <w:tc>
          <w:tcPr>
            <w:tcW w:w="1701" w:type="dxa"/>
          </w:tcPr>
          <w:p w:rsidR="00E93F41" w:rsidRPr="00B036BC" w:rsidRDefault="00E93F41" w:rsidP="00E93F41">
            <w:pPr>
              <w:jc w:val="center"/>
              <w:rPr>
                <w:rFonts w:ascii="Times New Roman" w:hAnsi="Times New Roman" w:cs="Times New Roman"/>
                <w:b/>
                <w:sz w:val="28"/>
                <w:szCs w:val="28"/>
              </w:rPr>
            </w:pPr>
            <w:r w:rsidRPr="00B036BC">
              <w:rPr>
                <w:rFonts w:ascii="Times New Roman" w:hAnsi="Times New Roman" w:cs="Times New Roman"/>
                <w:b/>
                <w:sz w:val="28"/>
                <w:szCs w:val="28"/>
              </w:rPr>
              <w:t>2017</w:t>
            </w:r>
          </w:p>
        </w:tc>
        <w:tc>
          <w:tcPr>
            <w:tcW w:w="1701" w:type="dxa"/>
          </w:tcPr>
          <w:p w:rsidR="00E93F41" w:rsidRPr="00B036BC" w:rsidRDefault="00E93F41" w:rsidP="00E93F41">
            <w:pPr>
              <w:jc w:val="center"/>
              <w:rPr>
                <w:rFonts w:ascii="Times New Roman" w:hAnsi="Times New Roman" w:cs="Times New Roman"/>
                <w:b/>
                <w:sz w:val="28"/>
                <w:szCs w:val="28"/>
              </w:rPr>
            </w:pPr>
            <w:r w:rsidRPr="00B036BC">
              <w:rPr>
                <w:rFonts w:ascii="Times New Roman" w:hAnsi="Times New Roman" w:cs="Times New Roman"/>
                <w:b/>
                <w:sz w:val="28"/>
                <w:szCs w:val="28"/>
              </w:rPr>
              <w:t>2019</w:t>
            </w:r>
          </w:p>
        </w:tc>
        <w:tc>
          <w:tcPr>
            <w:tcW w:w="1447" w:type="dxa"/>
          </w:tcPr>
          <w:p w:rsidR="00E93F41" w:rsidRPr="00B036BC" w:rsidRDefault="00E93F41" w:rsidP="00E93F41">
            <w:pPr>
              <w:jc w:val="center"/>
              <w:rPr>
                <w:rFonts w:ascii="Times New Roman" w:hAnsi="Times New Roman" w:cs="Times New Roman"/>
                <w:b/>
                <w:sz w:val="28"/>
                <w:szCs w:val="28"/>
              </w:rPr>
            </w:pPr>
            <w:r w:rsidRPr="00B036BC">
              <w:rPr>
                <w:rFonts w:ascii="Times New Roman" w:hAnsi="Times New Roman" w:cs="Times New Roman"/>
                <w:b/>
                <w:sz w:val="28"/>
                <w:szCs w:val="28"/>
              </w:rPr>
              <w:t>2021</w:t>
            </w:r>
          </w:p>
        </w:tc>
      </w:tr>
      <w:tr w:rsidR="00E93F41" w:rsidRPr="00B036BC" w:rsidTr="005E551C">
        <w:trPr>
          <w:gridBefore w:val="1"/>
          <w:wBefore w:w="538" w:type="dxa"/>
        </w:trPr>
        <w:tc>
          <w:tcPr>
            <w:tcW w:w="3799" w:type="dxa"/>
            <w:gridSpan w:val="3"/>
          </w:tcPr>
          <w:p w:rsidR="00E93F41" w:rsidRPr="00B036BC" w:rsidRDefault="00E93F41" w:rsidP="002A394E">
            <w:pPr>
              <w:autoSpaceDE w:val="0"/>
              <w:autoSpaceDN w:val="0"/>
              <w:adjustRightInd w:val="0"/>
              <w:rPr>
                <w:rFonts w:ascii="Times New Roman" w:hAnsi="Times New Roman" w:cs="Times New Roman"/>
                <w:bCs/>
                <w:sz w:val="24"/>
                <w:szCs w:val="24"/>
              </w:rPr>
            </w:pPr>
            <w:r w:rsidRPr="00B036BC">
              <w:rPr>
                <w:rFonts w:ascii="Times New Roman" w:hAnsi="Times New Roman" w:cs="Times New Roman"/>
                <w:sz w:val="24"/>
                <w:szCs w:val="24"/>
              </w:rPr>
              <w:t>Anos iniciais do</w:t>
            </w:r>
            <w:r w:rsidR="002A394E" w:rsidRPr="00B036BC">
              <w:rPr>
                <w:rFonts w:ascii="Times New Roman" w:hAnsi="Times New Roman" w:cs="Times New Roman"/>
                <w:sz w:val="24"/>
                <w:szCs w:val="24"/>
              </w:rPr>
              <w:t xml:space="preserve"> </w:t>
            </w:r>
            <w:r w:rsidRPr="00B036BC">
              <w:rPr>
                <w:rFonts w:ascii="Times New Roman" w:hAnsi="Times New Roman" w:cs="Times New Roman"/>
                <w:sz w:val="24"/>
                <w:szCs w:val="24"/>
              </w:rPr>
              <w:t xml:space="preserve">Ensino </w:t>
            </w:r>
            <w:r w:rsidR="002A394E" w:rsidRPr="00B036BC">
              <w:rPr>
                <w:rFonts w:ascii="Times New Roman" w:hAnsi="Times New Roman" w:cs="Times New Roman"/>
                <w:sz w:val="24"/>
                <w:szCs w:val="24"/>
              </w:rPr>
              <w:t>F</w:t>
            </w:r>
            <w:r w:rsidRPr="00B036BC">
              <w:rPr>
                <w:rFonts w:ascii="Times New Roman" w:hAnsi="Times New Roman" w:cs="Times New Roman"/>
                <w:sz w:val="24"/>
                <w:szCs w:val="24"/>
              </w:rPr>
              <w:t>undamental</w:t>
            </w:r>
          </w:p>
        </w:tc>
        <w:tc>
          <w:tcPr>
            <w:tcW w:w="1559" w:type="dxa"/>
            <w:gridSpan w:val="2"/>
          </w:tcPr>
          <w:p w:rsidR="00E93F41" w:rsidRPr="00B036BC" w:rsidRDefault="00E93F41" w:rsidP="00E93F41">
            <w:pPr>
              <w:jc w:val="center"/>
              <w:rPr>
                <w:rFonts w:ascii="Times New Roman" w:hAnsi="Times New Roman" w:cs="Times New Roman"/>
                <w:bCs/>
                <w:sz w:val="24"/>
                <w:szCs w:val="24"/>
              </w:rPr>
            </w:pPr>
            <w:r w:rsidRPr="00B036BC">
              <w:rPr>
                <w:rFonts w:ascii="Times New Roman" w:hAnsi="Times New Roman" w:cs="Times New Roman"/>
                <w:sz w:val="24"/>
                <w:szCs w:val="24"/>
              </w:rPr>
              <w:t>5,2</w:t>
            </w:r>
          </w:p>
        </w:tc>
        <w:tc>
          <w:tcPr>
            <w:tcW w:w="1701" w:type="dxa"/>
          </w:tcPr>
          <w:p w:rsidR="00E93F41" w:rsidRPr="00B036BC" w:rsidRDefault="00E93F41" w:rsidP="00E93F41">
            <w:pPr>
              <w:jc w:val="center"/>
              <w:rPr>
                <w:rFonts w:ascii="Times New Roman" w:hAnsi="Times New Roman" w:cs="Times New Roman"/>
                <w:bCs/>
                <w:sz w:val="24"/>
                <w:szCs w:val="24"/>
              </w:rPr>
            </w:pPr>
            <w:r w:rsidRPr="00B036BC">
              <w:rPr>
                <w:rFonts w:ascii="Times New Roman" w:hAnsi="Times New Roman" w:cs="Times New Roman"/>
                <w:sz w:val="24"/>
                <w:szCs w:val="24"/>
              </w:rPr>
              <w:t xml:space="preserve">5,5 </w:t>
            </w:r>
          </w:p>
        </w:tc>
        <w:tc>
          <w:tcPr>
            <w:tcW w:w="1701" w:type="dxa"/>
          </w:tcPr>
          <w:p w:rsidR="00E93F41" w:rsidRPr="00B036BC" w:rsidRDefault="00E93F41" w:rsidP="00E93F41">
            <w:pPr>
              <w:jc w:val="center"/>
              <w:rPr>
                <w:rFonts w:ascii="Times New Roman" w:hAnsi="Times New Roman" w:cs="Times New Roman"/>
                <w:bCs/>
                <w:sz w:val="24"/>
                <w:szCs w:val="24"/>
              </w:rPr>
            </w:pPr>
            <w:r w:rsidRPr="00B036BC">
              <w:rPr>
                <w:rFonts w:ascii="Times New Roman" w:hAnsi="Times New Roman" w:cs="Times New Roman"/>
                <w:bCs/>
                <w:sz w:val="24"/>
                <w:szCs w:val="24"/>
              </w:rPr>
              <w:t>5.7</w:t>
            </w:r>
          </w:p>
        </w:tc>
        <w:tc>
          <w:tcPr>
            <w:tcW w:w="1447" w:type="dxa"/>
          </w:tcPr>
          <w:p w:rsidR="00E93F41" w:rsidRPr="00B036BC" w:rsidRDefault="00E93F41" w:rsidP="00E93F41">
            <w:pPr>
              <w:jc w:val="center"/>
              <w:rPr>
                <w:rFonts w:ascii="Times New Roman" w:hAnsi="Times New Roman" w:cs="Times New Roman"/>
                <w:bCs/>
                <w:sz w:val="24"/>
                <w:szCs w:val="24"/>
              </w:rPr>
            </w:pPr>
            <w:r w:rsidRPr="00B036BC">
              <w:rPr>
                <w:rFonts w:ascii="Times New Roman" w:hAnsi="Times New Roman" w:cs="Times New Roman"/>
                <w:bCs/>
                <w:sz w:val="24"/>
                <w:szCs w:val="24"/>
              </w:rPr>
              <w:t>6,0</w:t>
            </w:r>
          </w:p>
        </w:tc>
      </w:tr>
      <w:tr w:rsidR="00E93F41" w:rsidRPr="00B036BC" w:rsidTr="005E551C">
        <w:trPr>
          <w:gridBefore w:val="1"/>
          <w:wBefore w:w="538" w:type="dxa"/>
        </w:trPr>
        <w:tc>
          <w:tcPr>
            <w:tcW w:w="3799" w:type="dxa"/>
            <w:gridSpan w:val="3"/>
          </w:tcPr>
          <w:p w:rsidR="00E93F41" w:rsidRPr="00B036BC" w:rsidRDefault="00E93F41" w:rsidP="00E93F41">
            <w:pPr>
              <w:autoSpaceDE w:val="0"/>
              <w:autoSpaceDN w:val="0"/>
              <w:adjustRightInd w:val="0"/>
              <w:rPr>
                <w:rFonts w:ascii="Times New Roman" w:hAnsi="Times New Roman" w:cs="Times New Roman"/>
                <w:sz w:val="24"/>
                <w:szCs w:val="24"/>
              </w:rPr>
            </w:pPr>
            <w:r w:rsidRPr="00B036BC">
              <w:rPr>
                <w:rFonts w:ascii="Times New Roman" w:hAnsi="Times New Roman" w:cs="Times New Roman"/>
                <w:sz w:val="24"/>
                <w:szCs w:val="24"/>
              </w:rPr>
              <w:t>Anos finais do</w:t>
            </w:r>
          </w:p>
          <w:p w:rsidR="00E93F41" w:rsidRPr="00B036BC" w:rsidRDefault="00E93F41" w:rsidP="00E93F41">
            <w:pPr>
              <w:rPr>
                <w:rFonts w:ascii="Times New Roman" w:hAnsi="Times New Roman" w:cs="Times New Roman"/>
                <w:bCs/>
                <w:sz w:val="24"/>
                <w:szCs w:val="24"/>
              </w:rPr>
            </w:pPr>
            <w:r w:rsidRPr="00B036BC">
              <w:rPr>
                <w:rFonts w:ascii="Times New Roman" w:hAnsi="Times New Roman" w:cs="Times New Roman"/>
                <w:sz w:val="24"/>
                <w:szCs w:val="24"/>
              </w:rPr>
              <w:t>Ensino Fundamental</w:t>
            </w:r>
          </w:p>
        </w:tc>
        <w:tc>
          <w:tcPr>
            <w:tcW w:w="1559" w:type="dxa"/>
            <w:gridSpan w:val="2"/>
          </w:tcPr>
          <w:p w:rsidR="00E93F41" w:rsidRPr="00B036BC" w:rsidRDefault="00E93F41" w:rsidP="00E93F41">
            <w:pPr>
              <w:jc w:val="center"/>
              <w:rPr>
                <w:rFonts w:ascii="Times New Roman" w:hAnsi="Times New Roman" w:cs="Times New Roman"/>
                <w:bCs/>
                <w:sz w:val="24"/>
                <w:szCs w:val="24"/>
              </w:rPr>
            </w:pPr>
            <w:r w:rsidRPr="00B036BC">
              <w:rPr>
                <w:rFonts w:ascii="Times New Roman" w:hAnsi="Times New Roman" w:cs="Times New Roman"/>
                <w:sz w:val="24"/>
                <w:szCs w:val="24"/>
              </w:rPr>
              <w:t>4,7</w:t>
            </w:r>
          </w:p>
        </w:tc>
        <w:tc>
          <w:tcPr>
            <w:tcW w:w="1701" w:type="dxa"/>
          </w:tcPr>
          <w:p w:rsidR="00E93F41" w:rsidRPr="00B036BC" w:rsidRDefault="00E93F41" w:rsidP="00E93F41">
            <w:pPr>
              <w:jc w:val="center"/>
              <w:rPr>
                <w:rFonts w:ascii="Times New Roman" w:hAnsi="Times New Roman" w:cs="Times New Roman"/>
                <w:bCs/>
                <w:sz w:val="24"/>
                <w:szCs w:val="24"/>
              </w:rPr>
            </w:pPr>
            <w:r w:rsidRPr="00B036BC">
              <w:rPr>
                <w:rFonts w:ascii="Times New Roman" w:hAnsi="Times New Roman" w:cs="Times New Roman"/>
                <w:bCs/>
                <w:sz w:val="24"/>
                <w:szCs w:val="24"/>
              </w:rPr>
              <w:t>5,0</w:t>
            </w:r>
          </w:p>
        </w:tc>
        <w:tc>
          <w:tcPr>
            <w:tcW w:w="1701" w:type="dxa"/>
          </w:tcPr>
          <w:p w:rsidR="00E93F41" w:rsidRPr="00B036BC" w:rsidRDefault="00E93F41" w:rsidP="00E93F41">
            <w:pPr>
              <w:jc w:val="center"/>
              <w:rPr>
                <w:rFonts w:ascii="Times New Roman" w:hAnsi="Times New Roman" w:cs="Times New Roman"/>
                <w:bCs/>
                <w:sz w:val="24"/>
                <w:szCs w:val="24"/>
              </w:rPr>
            </w:pPr>
            <w:r w:rsidRPr="00B036BC">
              <w:rPr>
                <w:rFonts w:ascii="Times New Roman" w:hAnsi="Times New Roman" w:cs="Times New Roman"/>
                <w:bCs/>
                <w:sz w:val="24"/>
                <w:szCs w:val="24"/>
              </w:rPr>
              <w:t>5,2</w:t>
            </w:r>
          </w:p>
        </w:tc>
        <w:tc>
          <w:tcPr>
            <w:tcW w:w="1447" w:type="dxa"/>
          </w:tcPr>
          <w:p w:rsidR="00E93F41" w:rsidRPr="00B036BC" w:rsidRDefault="00E93F41" w:rsidP="00E93F41">
            <w:pPr>
              <w:jc w:val="center"/>
              <w:rPr>
                <w:rFonts w:ascii="Times New Roman" w:hAnsi="Times New Roman" w:cs="Times New Roman"/>
                <w:bCs/>
                <w:sz w:val="24"/>
                <w:szCs w:val="24"/>
              </w:rPr>
            </w:pPr>
            <w:r w:rsidRPr="00B036BC">
              <w:rPr>
                <w:rFonts w:ascii="Times New Roman" w:hAnsi="Times New Roman" w:cs="Times New Roman"/>
                <w:bCs/>
                <w:sz w:val="24"/>
                <w:szCs w:val="24"/>
              </w:rPr>
              <w:t>5,5</w:t>
            </w:r>
          </w:p>
        </w:tc>
      </w:tr>
      <w:tr w:rsidR="00E93F41" w:rsidRPr="00B036BC" w:rsidTr="005E551C">
        <w:trPr>
          <w:gridBefore w:val="1"/>
          <w:wBefore w:w="538" w:type="dxa"/>
        </w:trPr>
        <w:tc>
          <w:tcPr>
            <w:tcW w:w="3799" w:type="dxa"/>
            <w:gridSpan w:val="3"/>
          </w:tcPr>
          <w:p w:rsidR="00E93F41" w:rsidRPr="00B036BC" w:rsidRDefault="00E93F41" w:rsidP="004C6B06">
            <w:pPr>
              <w:rPr>
                <w:rFonts w:ascii="Times New Roman" w:hAnsi="Times New Roman" w:cs="Times New Roman"/>
                <w:bCs/>
                <w:sz w:val="24"/>
                <w:szCs w:val="24"/>
              </w:rPr>
            </w:pPr>
            <w:r w:rsidRPr="00B036BC">
              <w:rPr>
                <w:rFonts w:ascii="Times New Roman" w:hAnsi="Times New Roman" w:cs="Times New Roman"/>
                <w:sz w:val="24"/>
                <w:szCs w:val="24"/>
              </w:rPr>
              <w:t>Ensino Médio</w:t>
            </w:r>
          </w:p>
        </w:tc>
        <w:tc>
          <w:tcPr>
            <w:tcW w:w="1559" w:type="dxa"/>
            <w:gridSpan w:val="2"/>
          </w:tcPr>
          <w:p w:rsidR="00E93F41" w:rsidRPr="00B036BC" w:rsidRDefault="00E93F41" w:rsidP="00E93F41">
            <w:pPr>
              <w:jc w:val="center"/>
              <w:rPr>
                <w:rFonts w:ascii="Times New Roman" w:hAnsi="Times New Roman" w:cs="Times New Roman"/>
                <w:bCs/>
                <w:sz w:val="24"/>
                <w:szCs w:val="24"/>
              </w:rPr>
            </w:pPr>
            <w:r w:rsidRPr="00B036BC">
              <w:rPr>
                <w:rFonts w:ascii="Times New Roman" w:hAnsi="Times New Roman" w:cs="Times New Roman"/>
                <w:sz w:val="24"/>
                <w:szCs w:val="24"/>
              </w:rPr>
              <w:t xml:space="preserve">4,3 </w:t>
            </w:r>
          </w:p>
        </w:tc>
        <w:tc>
          <w:tcPr>
            <w:tcW w:w="1701" w:type="dxa"/>
          </w:tcPr>
          <w:p w:rsidR="00E93F41" w:rsidRPr="00B036BC" w:rsidRDefault="00E93F41" w:rsidP="00E93F41">
            <w:pPr>
              <w:jc w:val="center"/>
              <w:rPr>
                <w:rFonts w:ascii="Times New Roman" w:hAnsi="Times New Roman" w:cs="Times New Roman"/>
                <w:bCs/>
                <w:sz w:val="24"/>
                <w:szCs w:val="24"/>
              </w:rPr>
            </w:pPr>
            <w:r w:rsidRPr="00B036BC">
              <w:rPr>
                <w:rFonts w:ascii="Times New Roman" w:hAnsi="Times New Roman" w:cs="Times New Roman"/>
                <w:bCs/>
                <w:sz w:val="24"/>
                <w:szCs w:val="24"/>
              </w:rPr>
              <w:t>4,3</w:t>
            </w:r>
          </w:p>
        </w:tc>
        <w:tc>
          <w:tcPr>
            <w:tcW w:w="1701" w:type="dxa"/>
          </w:tcPr>
          <w:p w:rsidR="00E93F41" w:rsidRPr="00B036BC" w:rsidRDefault="00E93F41" w:rsidP="00E93F41">
            <w:pPr>
              <w:jc w:val="center"/>
              <w:rPr>
                <w:rFonts w:ascii="Times New Roman" w:hAnsi="Times New Roman" w:cs="Times New Roman"/>
                <w:bCs/>
                <w:sz w:val="24"/>
                <w:szCs w:val="24"/>
              </w:rPr>
            </w:pPr>
            <w:r w:rsidRPr="00B036BC">
              <w:rPr>
                <w:rFonts w:ascii="Times New Roman" w:hAnsi="Times New Roman" w:cs="Times New Roman"/>
                <w:bCs/>
                <w:sz w:val="24"/>
                <w:szCs w:val="24"/>
              </w:rPr>
              <w:t>4,7</w:t>
            </w:r>
          </w:p>
        </w:tc>
        <w:tc>
          <w:tcPr>
            <w:tcW w:w="1447" w:type="dxa"/>
          </w:tcPr>
          <w:p w:rsidR="00E93F41" w:rsidRPr="00B036BC" w:rsidRDefault="00E93F41" w:rsidP="00E93F41">
            <w:pPr>
              <w:jc w:val="center"/>
              <w:rPr>
                <w:rFonts w:ascii="Times New Roman" w:hAnsi="Times New Roman" w:cs="Times New Roman"/>
                <w:bCs/>
                <w:sz w:val="24"/>
                <w:szCs w:val="24"/>
              </w:rPr>
            </w:pPr>
            <w:r w:rsidRPr="00B036BC">
              <w:rPr>
                <w:rFonts w:ascii="Times New Roman" w:hAnsi="Times New Roman" w:cs="Times New Roman"/>
                <w:bCs/>
                <w:sz w:val="24"/>
                <w:szCs w:val="24"/>
              </w:rPr>
              <w:t>5,2</w:t>
            </w:r>
          </w:p>
        </w:tc>
      </w:tr>
      <w:tr w:rsidR="005B42EB" w:rsidRPr="00B036BC" w:rsidTr="005E551C">
        <w:tblPrEx>
          <w:tblCellMar>
            <w:left w:w="70" w:type="dxa"/>
            <w:right w:w="70" w:type="dxa"/>
          </w:tblCellMar>
          <w:tblLook w:val="0000" w:firstRow="0" w:lastRow="0" w:firstColumn="0" w:lastColumn="0" w:noHBand="0" w:noVBand="0"/>
        </w:tblPrEx>
        <w:trPr>
          <w:gridBefore w:val="1"/>
          <w:wBefore w:w="538" w:type="dxa"/>
          <w:trHeight w:val="315"/>
        </w:trPr>
        <w:tc>
          <w:tcPr>
            <w:tcW w:w="2123" w:type="dxa"/>
            <w:vAlign w:val="center"/>
          </w:tcPr>
          <w:p w:rsidR="002D3310" w:rsidRPr="00B036BC" w:rsidRDefault="002D3310" w:rsidP="002D3310">
            <w:pPr>
              <w:rPr>
                <w:rFonts w:ascii="Times New Roman" w:hAnsi="Times New Roman" w:cs="Times New Roman"/>
                <w:sz w:val="24"/>
                <w:szCs w:val="24"/>
              </w:rPr>
            </w:pPr>
          </w:p>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4"/>
                <w:szCs w:val="24"/>
              </w:rPr>
              <w:t>Indicador 7A</w:t>
            </w:r>
          </w:p>
          <w:p w:rsidR="002D3310" w:rsidRPr="00B036BC" w:rsidRDefault="002D3310" w:rsidP="002D3310">
            <w:pPr>
              <w:jc w:val="center"/>
              <w:rPr>
                <w:rFonts w:ascii="Times New Roman" w:hAnsi="Times New Roman" w:cs="Times New Roman"/>
                <w:color w:val="FF0000"/>
                <w:sz w:val="24"/>
                <w:szCs w:val="24"/>
              </w:rPr>
            </w:pPr>
          </w:p>
        </w:tc>
        <w:tc>
          <w:tcPr>
            <w:tcW w:w="8084" w:type="dxa"/>
            <w:gridSpan w:val="7"/>
            <w:vAlign w:val="center"/>
          </w:tcPr>
          <w:p w:rsidR="002D3310" w:rsidRPr="00B036BC" w:rsidRDefault="005B42EB" w:rsidP="002D3310">
            <w:pPr>
              <w:jc w:val="center"/>
              <w:rPr>
                <w:rFonts w:ascii="Times New Roman" w:hAnsi="Times New Roman" w:cs="Times New Roman"/>
                <w:b/>
                <w:sz w:val="24"/>
                <w:szCs w:val="24"/>
              </w:rPr>
            </w:pPr>
            <w:r w:rsidRPr="00B036BC">
              <w:rPr>
                <w:rFonts w:ascii="Times New Roman" w:hAnsi="Times New Roman" w:cs="Times New Roman"/>
                <w:b/>
                <w:sz w:val="24"/>
                <w:szCs w:val="24"/>
              </w:rPr>
              <w:t>Média do Ideb nos anos iniciais do ensino fundamental</w:t>
            </w:r>
          </w:p>
        </w:tc>
      </w:tr>
      <w:tr w:rsidR="002D3310" w:rsidRPr="00B036BC" w:rsidTr="005E551C">
        <w:trPr>
          <w:gridBefore w:val="1"/>
          <w:wBefore w:w="538" w:type="dxa"/>
        </w:trPr>
        <w:tc>
          <w:tcPr>
            <w:tcW w:w="2123" w:type="dxa"/>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880" w:type="dxa"/>
            <w:gridSpan w:val="3"/>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5204" w:type="dxa"/>
            <w:gridSpan w:val="4"/>
            <w:vAlign w:val="center"/>
          </w:tcPr>
          <w:p w:rsidR="002D3310" w:rsidRPr="00B036BC" w:rsidRDefault="002D3310" w:rsidP="002D3310">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2D3310" w:rsidRPr="00B036BC" w:rsidTr="005E551C">
        <w:tblPrEx>
          <w:tblCellMar>
            <w:left w:w="70" w:type="dxa"/>
            <w:right w:w="70" w:type="dxa"/>
          </w:tblCellMar>
          <w:tblLook w:val="0000" w:firstRow="0" w:lastRow="0" w:firstColumn="0" w:lastColumn="0" w:noHBand="0" w:noVBand="0"/>
        </w:tblPrEx>
        <w:trPr>
          <w:trHeight w:val="615"/>
        </w:trPr>
        <w:tc>
          <w:tcPr>
            <w:tcW w:w="538" w:type="dxa"/>
            <w:vMerge w:val="restart"/>
            <w:tcBorders>
              <w:top w:val="nil"/>
              <w:left w:val="nil"/>
              <w:bottom w:val="nil"/>
            </w:tcBorders>
            <w:shd w:val="clear" w:color="auto" w:fill="auto"/>
            <w:vAlign w:val="center"/>
          </w:tcPr>
          <w:p w:rsidR="002D3310" w:rsidRPr="00B036BC" w:rsidRDefault="002D3310" w:rsidP="002D3310">
            <w:pPr>
              <w:jc w:val="center"/>
              <w:rPr>
                <w:rFonts w:ascii="Times New Roman" w:hAnsi="Times New Roman" w:cs="Times New Roman"/>
                <w:sz w:val="20"/>
                <w:szCs w:val="24"/>
              </w:rPr>
            </w:pPr>
          </w:p>
        </w:tc>
        <w:tc>
          <w:tcPr>
            <w:tcW w:w="2123" w:type="dxa"/>
            <w:vMerge w:val="restart"/>
            <w:vAlign w:val="center"/>
          </w:tcPr>
          <w:p w:rsidR="002D3310" w:rsidRPr="00B036BC" w:rsidRDefault="0052359B" w:rsidP="00F33782">
            <w:pPr>
              <w:jc w:val="center"/>
              <w:rPr>
                <w:rFonts w:ascii="Times New Roman" w:hAnsi="Times New Roman" w:cs="Times New Roman"/>
                <w:b/>
                <w:sz w:val="24"/>
                <w:szCs w:val="24"/>
              </w:rPr>
            </w:pPr>
            <w:r>
              <w:rPr>
                <w:rFonts w:ascii="Times New Roman" w:hAnsi="Times New Roman" w:cs="Times New Roman"/>
                <w:b/>
                <w:sz w:val="24"/>
                <w:szCs w:val="24"/>
              </w:rPr>
              <w:t>6,0</w:t>
            </w:r>
          </w:p>
        </w:tc>
        <w:tc>
          <w:tcPr>
            <w:tcW w:w="1252" w:type="dxa"/>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1628" w:type="dxa"/>
            <w:gridSpan w:val="2"/>
            <w:vAlign w:val="center"/>
          </w:tcPr>
          <w:p w:rsidR="002D3310" w:rsidRPr="00B036BC" w:rsidRDefault="002D3310" w:rsidP="002D3310">
            <w:pPr>
              <w:jc w:val="center"/>
              <w:rPr>
                <w:rFonts w:ascii="Times New Roman" w:hAnsi="Times New Roman" w:cs="Times New Roman"/>
                <w:b/>
                <w:sz w:val="24"/>
                <w:szCs w:val="24"/>
              </w:rPr>
            </w:pPr>
          </w:p>
        </w:tc>
        <w:tc>
          <w:tcPr>
            <w:tcW w:w="5204" w:type="dxa"/>
            <w:gridSpan w:val="4"/>
            <w:vAlign w:val="center"/>
          </w:tcPr>
          <w:p w:rsidR="002D3310" w:rsidRPr="00B036BC" w:rsidRDefault="002D3310" w:rsidP="002D3310">
            <w:pPr>
              <w:jc w:val="center"/>
              <w:rPr>
                <w:rFonts w:ascii="Times New Roman" w:hAnsi="Times New Roman" w:cs="Times New Roman"/>
                <w:b/>
                <w:sz w:val="24"/>
                <w:szCs w:val="24"/>
              </w:rPr>
            </w:pPr>
          </w:p>
        </w:tc>
      </w:tr>
      <w:tr w:rsidR="002D3310" w:rsidRPr="00B036BC" w:rsidTr="005E551C">
        <w:tblPrEx>
          <w:tblCellMar>
            <w:left w:w="70" w:type="dxa"/>
            <w:right w:w="70" w:type="dxa"/>
          </w:tblCellMar>
          <w:tblLook w:val="0000" w:firstRow="0" w:lastRow="0" w:firstColumn="0" w:lastColumn="0" w:noHBand="0" w:noVBand="0"/>
        </w:tblPrEx>
        <w:trPr>
          <w:trHeight w:val="615"/>
        </w:trPr>
        <w:tc>
          <w:tcPr>
            <w:tcW w:w="538" w:type="dxa"/>
            <w:vMerge/>
            <w:tcBorders>
              <w:left w:val="nil"/>
              <w:bottom w:val="nil"/>
            </w:tcBorders>
            <w:shd w:val="clear" w:color="auto" w:fill="auto"/>
            <w:vAlign w:val="center"/>
          </w:tcPr>
          <w:p w:rsidR="002D3310" w:rsidRPr="00B036BC" w:rsidRDefault="002D3310" w:rsidP="002D3310">
            <w:pPr>
              <w:jc w:val="center"/>
              <w:rPr>
                <w:rFonts w:ascii="Times New Roman" w:hAnsi="Times New Roman" w:cs="Times New Roman"/>
                <w:sz w:val="20"/>
                <w:szCs w:val="24"/>
              </w:rPr>
            </w:pPr>
          </w:p>
        </w:tc>
        <w:tc>
          <w:tcPr>
            <w:tcW w:w="2123" w:type="dxa"/>
            <w:vMerge/>
            <w:vAlign w:val="center"/>
          </w:tcPr>
          <w:p w:rsidR="002D3310" w:rsidRPr="00B036BC" w:rsidRDefault="002D3310" w:rsidP="002D3310">
            <w:pPr>
              <w:jc w:val="center"/>
              <w:rPr>
                <w:rFonts w:ascii="Times New Roman" w:hAnsi="Times New Roman" w:cs="Times New Roman"/>
                <w:b/>
                <w:sz w:val="24"/>
                <w:szCs w:val="24"/>
              </w:rPr>
            </w:pPr>
          </w:p>
        </w:tc>
        <w:tc>
          <w:tcPr>
            <w:tcW w:w="1252" w:type="dxa"/>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1628" w:type="dxa"/>
            <w:gridSpan w:val="2"/>
            <w:vAlign w:val="center"/>
          </w:tcPr>
          <w:p w:rsidR="002D3310" w:rsidRPr="00B036BC" w:rsidRDefault="00A7734C" w:rsidP="002D3310">
            <w:pPr>
              <w:jc w:val="center"/>
              <w:rPr>
                <w:rFonts w:ascii="Times New Roman" w:hAnsi="Times New Roman" w:cs="Times New Roman"/>
                <w:b/>
                <w:sz w:val="24"/>
                <w:szCs w:val="24"/>
              </w:rPr>
            </w:pPr>
            <w:r>
              <w:rPr>
                <w:rFonts w:ascii="Times New Roman" w:hAnsi="Times New Roman" w:cs="Times New Roman"/>
                <w:b/>
                <w:sz w:val="24"/>
                <w:szCs w:val="24"/>
              </w:rPr>
              <w:t>5,4</w:t>
            </w:r>
          </w:p>
        </w:tc>
        <w:tc>
          <w:tcPr>
            <w:tcW w:w="5204" w:type="dxa"/>
            <w:gridSpan w:val="4"/>
            <w:vAlign w:val="center"/>
          </w:tcPr>
          <w:p w:rsidR="002D3310" w:rsidRPr="00B036BC" w:rsidRDefault="0052359B" w:rsidP="002D3310">
            <w:pPr>
              <w:jc w:val="center"/>
              <w:rPr>
                <w:rFonts w:ascii="Times New Roman" w:hAnsi="Times New Roman" w:cs="Times New Roman"/>
                <w:b/>
                <w:sz w:val="20"/>
                <w:szCs w:val="24"/>
              </w:rPr>
            </w:pPr>
            <w:r w:rsidRPr="0052359B">
              <w:rPr>
                <w:rFonts w:ascii="Times New Roman" w:hAnsi="Times New Roman" w:cs="Times New Roman"/>
                <w:sz w:val="24"/>
                <w:szCs w:val="24"/>
              </w:rPr>
              <w:t>Dados do Perfil das Cidades Gaúchas de 201</w:t>
            </w:r>
            <w:r w:rsidR="00127AFD">
              <w:rPr>
                <w:rFonts w:ascii="Times New Roman" w:hAnsi="Times New Roman" w:cs="Times New Roman"/>
                <w:sz w:val="24"/>
                <w:szCs w:val="24"/>
              </w:rPr>
              <w:t>7</w:t>
            </w:r>
            <w:r w:rsidRPr="0052359B">
              <w:rPr>
                <w:rFonts w:ascii="Times New Roman" w:hAnsi="Times New Roman" w:cs="Times New Roman"/>
                <w:sz w:val="24"/>
                <w:szCs w:val="24"/>
              </w:rPr>
              <w:t>, do SEBRAE/RS</w:t>
            </w:r>
            <w:r>
              <w:rPr>
                <w:rFonts w:ascii="Times New Roman" w:hAnsi="Times New Roman" w:cs="Times New Roman"/>
                <w:sz w:val="24"/>
                <w:szCs w:val="24"/>
              </w:rPr>
              <w:t xml:space="preserve"> – Escola Estadual</w:t>
            </w:r>
          </w:p>
        </w:tc>
      </w:tr>
      <w:tr w:rsidR="002D3310" w:rsidRPr="00B036BC" w:rsidTr="005E551C">
        <w:tblPrEx>
          <w:tblCellMar>
            <w:left w:w="70" w:type="dxa"/>
            <w:right w:w="70" w:type="dxa"/>
          </w:tblCellMar>
          <w:tblLook w:val="0000" w:firstRow="0" w:lastRow="0" w:firstColumn="0" w:lastColumn="0" w:noHBand="0" w:noVBand="0"/>
        </w:tblPrEx>
        <w:trPr>
          <w:gridBefore w:val="1"/>
          <w:wBefore w:w="538" w:type="dxa"/>
          <w:trHeight w:val="315"/>
        </w:trPr>
        <w:tc>
          <w:tcPr>
            <w:tcW w:w="2123" w:type="dxa"/>
            <w:vAlign w:val="center"/>
          </w:tcPr>
          <w:p w:rsidR="002D3310" w:rsidRPr="00B036BC" w:rsidRDefault="002D3310" w:rsidP="002D3310">
            <w:pPr>
              <w:rPr>
                <w:rFonts w:ascii="Times New Roman" w:hAnsi="Times New Roman" w:cs="Times New Roman"/>
                <w:sz w:val="24"/>
                <w:szCs w:val="24"/>
              </w:rPr>
            </w:pPr>
          </w:p>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4"/>
                <w:szCs w:val="24"/>
              </w:rPr>
              <w:t>Indicador 7B</w:t>
            </w:r>
          </w:p>
          <w:p w:rsidR="002D3310" w:rsidRPr="00B036BC" w:rsidRDefault="002D3310" w:rsidP="002D3310">
            <w:pPr>
              <w:jc w:val="center"/>
              <w:rPr>
                <w:rFonts w:ascii="Times New Roman" w:hAnsi="Times New Roman" w:cs="Times New Roman"/>
                <w:color w:val="FF0000"/>
                <w:sz w:val="24"/>
                <w:szCs w:val="24"/>
              </w:rPr>
            </w:pPr>
          </w:p>
        </w:tc>
        <w:tc>
          <w:tcPr>
            <w:tcW w:w="8084" w:type="dxa"/>
            <w:gridSpan w:val="7"/>
            <w:vAlign w:val="center"/>
          </w:tcPr>
          <w:p w:rsidR="002D3310" w:rsidRPr="00B036BC" w:rsidRDefault="005B42EB" w:rsidP="0024023C">
            <w:pPr>
              <w:jc w:val="center"/>
              <w:rPr>
                <w:rFonts w:ascii="Times New Roman" w:hAnsi="Times New Roman" w:cs="Times New Roman"/>
                <w:b/>
                <w:color w:val="FF0000"/>
                <w:sz w:val="24"/>
                <w:szCs w:val="24"/>
              </w:rPr>
            </w:pPr>
            <w:r w:rsidRPr="00B036BC">
              <w:rPr>
                <w:rFonts w:ascii="Times New Roman" w:hAnsi="Times New Roman" w:cs="Times New Roman"/>
                <w:b/>
                <w:color w:val="000000"/>
              </w:rPr>
              <w:t>Média do Ideb nos anos finais do ensino fundamental</w:t>
            </w:r>
          </w:p>
        </w:tc>
      </w:tr>
      <w:tr w:rsidR="002D3310" w:rsidRPr="00B036BC" w:rsidTr="005E551C">
        <w:trPr>
          <w:gridBefore w:val="1"/>
          <w:wBefore w:w="538" w:type="dxa"/>
        </w:trPr>
        <w:tc>
          <w:tcPr>
            <w:tcW w:w="2123" w:type="dxa"/>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880" w:type="dxa"/>
            <w:gridSpan w:val="3"/>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5204" w:type="dxa"/>
            <w:gridSpan w:val="4"/>
            <w:vAlign w:val="center"/>
          </w:tcPr>
          <w:p w:rsidR="002D3310" w:rsidRPr="00B036BC" w:rsidRDefault="002D3310" w:rsidP="002D3310">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2D3310" w:rsidRPr="00B036BC" w:rsidTr="005E551C">
        <w:tblPrEx>
          <w:tblCellMar>
            <w:left w:w="70" w:type="dxa"/>
            <w:right w:w="70" w:type="dxa"/>
          </w:tblCellMar>
          <w:tblLook w:val="0000" w:firstRow="0" w:lastRow="0" w:firstColumn="0" w:lastColumn="0" w:noHBand="0" w:noVBand="0"/>
        </w:tblPrEx>
        <w:trPr>
          <w:gridBefore w:val="1"/>
          <w:wBefore w:w="538" w:type="dxa"/>
          <w:trHeight w:val="615"/>
        </w:trPr>
        <w:tc>
          <w:tcPr>
            <w:tcW w:w="2123" w:type="dxa"/>
            <w:vMerge w:val="restart"/>
            <w:vAlign w:val="center"/>
          </w:tcPr>
          <w:p w:rsidR="00CB73DC" w:rsidRPr="00B036BC" w:rsidRDefault="00CB73DC" w:rsidP="002D3310">
            <w:pPr>
              <w:jc w:val="center"/>
              <w:rPr>
                <w:rFonts w:ascii="Times New Roman" w:hAnsi="Times New Roman" w:cs="Times New Roman"/>
                <w:b/>
                <w:sz w:val="24"/>
                <w:szCs w:val="24"/>
              </w:rPr>
            </w:pPr>
          </w:p>
          <w:p w:rsidR="002D3310" w:rsidRPr="00B036BC" w:rsidRDefault="00E1134A" w:rsidP="002D3310">
            <w:pPr>
              <w:jc w:val="center"/>
              <w:rPr>
                <w:rFonts w:ascii="Times New Roman" w:hAnsi="Times New Roman" w:cs="Times New Roman"/>
                <w:b/>
                <w:sz w:val="24"/>
                <w:szCs w:val="24"/>
              </w:rPr>
            </w:pPr>
            <w:r w:rsidRPr="00B036BC">
              <w:rPr>
                <w:rFonts w:ascii="Times New Roman" w:hAnsi="Times New Roman" w:cs="Times New Roman"/>
                <w:b/>
                <w:sz w:val="24"/>
                <w:szCs w:val="24"/>
              </w:rPr>
              <w:t>5</w:t>
            </w:r>
            <w:r w:rsidR="0052359B">
              <w:rPr>
                <w:rFonts w:ascii="Times New Roman" w:hAnsi="Times New Roman" w:cs="Times New Roman"/>
                <w:b/>
                <w:sz w:val="24"/>
                <w:szCs w:val="24"/>
              </w:rPr>
              <w:t>,5</w:t>
            </w:r>
          </w:p>
        </w:tc>
        <w:tc>
          <w:tcPr>
            <w:tcW w:w="1252" w:type="dxa"/>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1628" w:type="dxa"/>
            <w:gridSpan w:val="2"/>
            <w:vAlign w:val="center"/>
          </w:tcPr>
          <w:p w:rsidR="002D3310" w:rsidRPr="00B036BC" w:rsidRDefault="002D3310" w:rsidP="002D3310">
            <w:pPr>
              <w:jc w:val="center"/>
              <w:rPr>
                <w:rFonts w:ascii="Times New Roman" w:hAnsi="Times New Roman" w:cs="Times New Roman"/>
                <w:b/>
                <w:sz w:val="24"/>
                <w:szCs w:val="24"/>
              </w:rPr>
            </w:pPr>
          </w:p>
        </w:tc>
        <w:tc>
          <w:tcPr>
            <w:tcW w:w="5204" w:type="dxa"/>
            <w:gridSpan w:val="4"/>
            <w:vAlign w:val="center"/>
          </w:tcPr>
          <w:p w:rsidR="002D3310" w:rsidRPr="00B036BC" w:rsidRDefault="002D3310" w:rsidP="002D3310">
            <w:pPr>
              <w:jc w:val="center"/>
              <w:rPr>
                <w:rFonts w:ascii="Times New Roman" w:hAnsi="Times New Roman" w:cs="Times New Roman"/>
                <w:b/>
                <w:sz w:val="24"/>
                <w:szCs w:val="24"/>
              </w:rPr>
            </w:pPr>
          </w:p>
        </w:tc>
      </w:tr>
      <w:tr w:rsidR="002D3310" w:rsidRPr="00B036BC" w:rsidTr="005E551C">
        <w:tblPrEx>
          <w:tblCellMar>
            <w:left w:w="70" w:type="dxa"/>
            <w:right w:w="70" w:type="dxa"/>
          </w:tblCellMar>
          <w:tblLook w:val="0000" w:firstRow="0" w:lastRow="0" w:firstColumn="0" w:lastColumn="0" w:noHBand="0" w:noVBand="0"/>
        </w:tblPrEx>
        <w:trPr>
          <w:gridBefore w:val="1"/>
          <w:wBefore w:w="538" w:type="dxa"/>
          <w:trHeight w:val="615"/>
        </w:trPr>
        <w:tc>
          <w:tcPr>
            <w:tcW w:w="2123" w:type="dxa"/>
            <w:vMerge/>
            <w:vAlign w:val="center"/>
          </w:tcPr>
          <w:p w:rsidR="002D3310" w:rsidRPr="00B036BC" w:rsidRDefault="002D3310" w:rsidP="002D3310">
            <w:pPr>
              <w:jc w:val="center"/>
              <w:rPr>
                <w:rFonts w:ascii="Times New Roman" w:hAnsi="Times New Roman" w:cs="Times New Roman"/>
                <w:b/>
                <w:sz w:val="24"/>
                <w:szCs w:val="24"/>
              </w:rPr>
            </w:pPr>
          </w:p>
        </w:tc>
        <w:tc>
          <w:tcPr>
            <w:tcW w:w="1252" w:type="dxa"/>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1628" w:type="dxa"/>
            <w:gridSpan w:val="2"/>
            <w:vAlign w:val="center"/>
          </w:tcPr>
          <w:p w:rsidR="002D3310" w:rsidRPr="00B036BC" w:rsidRDefault="00A7734C" w:rsidP="002D3310">
            <w:pPr>
              <w:jc w:val="center"/>
              <w:rPr>
                <w:rFonts w:ascii="Times New Roman" w:hAnsi="Times New Roman" w:cs="Times New Roman"/>
                <w:b/>
                <w:sz w:val="24"/>
                <w:szCs w:val="24"/>
              </w:rPr>
            </w:pPr>
            <w:r>
              <w:rPr>
                <w:rFonts w:ascii="Times New Roman" w:hAnsi="Times New Roman" w:cs="Times New Roman"/>
                <w:b/>
                <w:sz w:val="24"/>
                <w:szCs w:val="24"/>
              </w:rPr>
              <w:t>5,4</w:t>
            </w:r>
          </w:p>
        </w:tc>
        <w:tc>
          <w:tcPr>
            <w:tcW w:w="5204" w:type="dxa"/>
            <w:gridSpan w:val="4"/>
            <w:vAlign w:val="center"/>
          </w:tcPr>
          <w:p w:rsidR="002D3310" w:rsidRPr="00B036BC" w:rsidRDefault="0052359B" w:rsidP="002D3310">
            <w:pPr>
              <w:jc w:val="center"/>
              <w:rPr>
                <w:rFonts w:ascii="Times New Roman" w:hAnsi="Times New Roman" w:cs="Times New Roman"/>
                <w:b/>
                <w:sz w:val="20"/>
                <w:szCs w:val="24"/>
              </w:rPr>
            </w:pPr>
            <w:r w:rsidRPr="0052359B">
              <w:rPr>
                <w:rFonts w:ascii="Times New Roman" w:hAnsi="Times New Roman" w:cs="Times New Roman"/>
                <w:sz w:val="24"/>
                <w:szCs w:val="24"/>
              </w:rPr>
              <w:t>Dados do Perfil das Cidades Gaúchas de 201</w:t>
            </w:r>
            <w:r w:rsidR="00127AFD">
              <w:rPr>
                <w:rFonts w:ascii="Times New Roman" w:hAnsi="Times New Roman" w:cs="Times New Roman"/>
                <w:sz w:val="24"/>
                <w:szCs w:val="24"/>
              </w:rPr>
              <w:t>7</w:t>
            </w:r>
            <w:r w:rsidRPr="0052359B">
              <w:rPr>
                <w:rFonts w:ascii="Times New Roman" w:hAnsi="Times New Roman" w:cs="Times New Roman"/>
                <w:sz w:val="24"/>
                <w:szCs w:val="24"/>
              </w:rPr>
              <w:t>, do SEBRAE/RS</w:t>
            </w:r>
            <w:r>
              <w:rPr>
                <w:rFonts w:ascii="Times New Roman" w:hAnsi="Times New Roman" w:cs="Times New Roman"/>
                <w:sz w:val="24"/>
                <w:szCs w:val="24"/>
              </w:rPr>
              <w:t xml:space="preserve"> – Escola Estadual</w:t>
            </w:r>
          </w:p>
        </w:tc>
      </w:tr>
    </w:tbl>
    <w:p w:rsidR="002D3310" w:rsidRPr="00B036BC" w:rsidRDefault="002D3310" w:rsidP="002D3310">
      <w:pPr>
        <w:spacing w:after="0" w:line="240" w:lineRule="auto"/>
        <w:rPr>
          <w:rFonts w:ascii="Times New Roman" w:hAnsi="Times New Roman" w:cs="Times New Roman"/>
          <w:color w:val="FF0000"/>
          <w:sz w:val="24"/>
          <w:szCs w:val="24"/>
        </w:rPr>
      </w:pPr>
      <w:r w:rsidRPr="00B036BC">
        <w:rPr>
          <w:rFonts w:ascii="Times New Roman" w:hAnsi="Times New Roman" w:cs="Times New Roman"/>
          <w:color w:val="FF0000"/>
          <w:sz w:val="24"/>
          <w:szCs w:val="24"/>
        </w:rPr>
        <w:t xml:space="preserve">    </w:t>
      </w:r>
    </w:p>
    <w:tbl>
      <w:tblPr>
        <w:tblStyle w:val="Tabelacomgrade"/>
        <w:tblW w:w="10132" w:type="dxa"/>
        <w:tblInd w:w="-72" w:type="dxa"/>
        <w:tblCellMar>
          <w:left w:w="70" w:type="dxa"/>
          <w:right w:w="70" w:type="dxa"/>
        </w:tblCellMar>
        <w:tblLook w:val="0000" w:firstRow="0" w:lastRow="0" w:firstColumn="0" w:lastColumn="0" w:noHBand="0" w:noVBand="0"/>
      </w:tblPr>
      <w:tblGrid>
        <w:gridCol w:w="2046"/>
        <w:gridCol w:w="1252"/>
        <w:gridCol w:w="1631"/>
        <w:gridCol w:w="5203"/>
      </w:tblGrid>
      <w:tr w:rsidR="002D3310" w:rsidRPr="00B036BC" w:rsidTr="0033045C">
        <w:trPr>
          <w:trHeight w:val="315"/>
        </w:trPr>
        <w:tc>
          <w:tcPr>
            <w:tcW w:w="2046" w:type="dxa"/>
            <w:vAlign w:val="center"/>
          </w:tcPr>
          <w:p w:rsidR="002D3310" w:rsidRPr="00B036BC" w:rsidRDefault="002D3310" w:rsidP="002D3310">
            <w:pPr>
              <w:rPr>
                <w:rFonts w:ascii="Times New Roman" w:hAnsi="Times New Roman" w:cs="Times New Roman"/>
                <w:sz w:val="24"/>
                <w:szCs w:val="24"/>
              </w:rPr>
            </w:pPr>
          </w:p>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4"/>
                <w:szCs w:val="24"/>
              </w:rPr>
              <w:t>Indicador 7C</w:t>
            </w:r>
          </w:p>
          <w:p w:rsidR="002D3310" w:rsidRPr="00B036BC" w:rsidRDefault="002D3310" w:rsidP="002D3310">
            <w:pPr>
              <w:jc w:val="center"/>
              <w:rPr>
                <w:rFonts w:ascii="Times New Roman" w:hAnsi="Times New Roman" w:cs="Times New Roman"/>
                <w:color w:val="FF0000"/>
                <w:sz w:val="24"/>
                <w:szCs w:val="24"/>
              </w:rPr>
            </w:pPr>
          </w:p>
        </w:tc>
        <w:tc>
          <w:tcPr>
            <w:tcW w:w="8086" w:type="dxa"/>
            <w:gridSpan w:val="3"/>
            <w:vAlign w:val="center"/>
          </w:tcPr>
          <w:p w:rsidR="002D3310" w:rsidRPr="00B036BC" w:rsidRDefault="005B42EB" w:rsidP="002D3310">
            <w:pPr>
              <w:jc w:val="center"/>
              <w:rPr>
                <w:rFonts w:ascii="Times New Roman" w:hAnsi="Times New Roman" w:cs="Times New Roman"/>
                <w:b/>
                <w:color w:val="FF0000"/>
                <w:sz w:val="24"/>
                <w:szCs w:val="24"/>
              </w:rPr>
            </w:pPr>
            <w:r w:rsidRPr="00B036BC">
              <w:rPr>
                <w:rFonts w:ascii="Times New Roman" w:hAnsi="Times New Roman" w:cs="Times New Roman"/>
                <w:b/>
                <w:sz w:val="24"/>
                <w:szCs w:val="24"/>
              </w:rPr>
              <w:t>Média do Ideb no ensino médio.</w:t>
            </w:r>
          </w:p>
        </w:tc>
      </w:tr>
      <w:tr w:rsidR="002D3310" w:rsidRPr="00B036BC" w:rsidTr="0033045C">
        <w:tblPrEx>
          <w:tblCellMar>
            <w:left w:w="108" w:type="dxa"/>
            <w:right w:w="108" w:type="dxa"/>
          </w:tblCellMar>
          <w:tblLook w:val="04A0" w:firstRow="1" w:lastRow="0" w:firstColumn="1" w:lastColumn="0" w:noHBand="0" w:noVBand="1"/>
        </w:tblPrEx>
        <w:tc>
          <w:tcPr>
            <w:tcW w:w="2046" w:type="dxa"/>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883" w:type="dxa"/>
            <w:gridSpan w:val="2"/>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5203" w:type="dxa"/>
            <w:vAlign w:val="center"/>
          </w:tcPr>
          <w:p w:rsidR="002D3310" w:rsidRPr="00B036BC" w:rsidRDefault="002D3310" w:rsidP="002D3310">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2D3310" w:rsidRPr="00B036BC" w:rsidTr="0033045C">
        <w:trPr>
          <w:trHeight w:val="615"/>
        </w:trPr>
        <w:tc>
          <w:tcPr>
            <w:tcW w:w="2046" w:type="dxa"/>
            <w:vMerge w:val="restart"/>
            <w:vAlign w:val="center"/>
          </w:tcPr>
          <w:p w:rsidR="002D3310" w:rsidRPr="00B036BC" w:rsidRDefault="0052359B" w:rsidP="00E1134A">
            <w:pPr>
              <w:jc w:val="center"/>
              <w:rPr>
                <w:rFonts w:ascii="Times New Roman" w:hAnsi="Times New Roman" w:cs="Times New Roman"/>
                <w:b/>
                <w:sz w:val="24"/>
                <w:szCs w:val="24"/>
              </w:rPr>
            </w:pPr>
            <w:r>
              <w:rPr>
                <w:rFonts w:ascii="Times New Roman" w:hAnsi="Times New Roman" w:cs="Times New Roman"/>
                <w:b/>
                <w:sz w:val="24"/>
                <w:szCs w:val="24"/>
              </w:rPr>
              <w:t>5,2</w:t>
            </w:r>
          </w:p>
        </w:tc>
        <w:tc>
          <w:tcPr>
            <w:tcW w:w="1252" w:type="dxa"/>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1631" w:type="dxa"/>
            <w:vAlign w:val="center"/>
          </w:tcPr>
          <w:p w:rsidR="002D3310" w:rsidRPr="00B036BC" w:rsidRDefault="002D3310" w:rsidP="002D3310">
            <w:pPr>
              <w:jc w:val="center"/>
              <w:rPr>
                <w:rFonts w:ascii="Times New Roman" w:hAnsi="Times New Roman" w:cs="Times New Roman"/>
                <w:b/>
                <w:sz w:val="24"/>
                <w:szCs w:val="24"/>
              </w:rPr>
            </w:pPr>
          </w:p>
        </w:tc>
        <w:tc>
          <w:tcPr>
            <w:tcW w:w="5203" w:type="dxa"/>
            <w:vAlign w:val="center"/>
          </w:tcPr>
          <w:p w:rsidR="002D3310" w:rsidRPr="00B036BC" w:rsidRDefault="002D3310" w:rsidP="002D3310">
            <w:pPr>
              <w:jc w:val="center"/>
              <w:rPr>
                <w:rFonts w:ascii="Times New Roman" w:hAnsi="Times New Roman" w:cs="Times New Roman"/>
                <w:b/>
                <w:sz w:val="24"/>
                <w:szCs w:val="24"/>
              </w:rPr>
            </w:pPr>
          </w:p>
        </w:tc>
      </w:tr>
      <w:tr w:rsidR="002D3310" w:rsidRPr="00B036BC" w:rsidTr="0033045C">
        <w:trPr>
          <w:trHeight w:val="615"/>
        </w:trPr>
        <w:tc>
          <w:tcPr>
            <w:tcW w:w="2046" w:type="dxa"/>
            <w:vMerge/>
            <w:vAlign w:val="center"/>
          </w:tcPr>
          <w:p w:rsidR="002D3310" w:rsidRPr="00B036BC" w:rsidRDefault="002D3310" w:rsidP="002D3310">
            <w:pPr>
              <w:jc w:val="center"/>
              <w:rPr>
                <w:rFonts w:ascii="Times New Roman" w:hAnsi="Times New Roman" w:cs="Times New Roman"/>
                <w:b/>
                <w:sz w:val="24"/>
                <w:szCs w:val="24"/>
              </w:rPr>
            </w:pPr>
          </w:p>
        </w:tc>
        <w:tc>
          <w:tcPr>
            <w:tcW w:w="1252" w:type="dxa"/>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1631" w:type="dxa"/>
            <w:vAlign w:val="center"/>
          </w:tcPr>
          <w:p w:rsidR="002D3310" w:rsidRPr="00B036BC" w:rsidRDefault="00A7734C" w:rsidP="002D3310">
            <w:pPr>
              <w:jc w:val="center"/>
              <w:rPr>
                <w:rFonts w:ascii="Times New Roman" w:hAnsi="Times New Roman" w:cs="Times New Roman"/>
                <w:b/>
                <w:sz w:val="24"/>
                <w:szCs w:val="24"/>
              </w:rPr>
            </w:pPr>
            <w:r>
              <w:rPr>
                <w:rFonts w:ascii="Times New Roman" w:hAnsi="Times New Roman" w:cs="Times New Roman"/>
                <w:b/>
                <w:sz w:val="24"/>
                <w:szCs w:val="24"/>
              </w:rPr>
              <w:t>4,3</w:t>
            </w:r>
          </w:p>
        </w:tc>
        <w:tc>
          <w:tcPr>
            <w:tcW w:w="5203" w:type="dxa"/>
            <w:vAlign w:val="center"/>
          </w:tcPr>
          <w:p w:rsidR="002D3310" w:rsidRPr="00B036BC" w:rsidRDefault="00A7734C" w:rsidP="002D3310">
            <w:pPr>
              <w:jc w:val="center"/>
              <w:rPr>
                <w:rFonts w:ascii="Times New Roman" w:hAnsi="Times New Roman" w:cs="Times New Roman"/>
                <w:b/>
                <w:sz w:val="20"/>
                <w:szCs w:val="24"/>
              </w:rPr>
            </w:pPr>
            <w:r w:rsidRPr="0052359B">
              <w:rPr>
                <w:rFonts w:ascii="Times New Roman" w:hAnsi="Times New Roman" w:cs="Times New Roman"/>
                <w:sz w:val="24"/>
                <w:szCs w:val="24"/>
              </w:rPr>
              <w:t>Dados do Perfil das Cidades Gaúchas de 201</w:t>
            </w:r>
            <w:r>
              <w:rPr>
                <w:rFonts w:ascii="Times New Roman" w:hAnsi="Times New Roman" w:cs="Times New Roman"/>
                <w:sz w:val="24"/>
                <w:szCs w:val="24"/>
              </w:rPr>
              <w:t>9</w:t>
            </w:r>
            <w:r w:rsidRPr="0052359B">
              <w:rPr>
                <w:rFonts w:ascii="Times New Roman" w:hAnsi="Times New Roman" w:cs="Times New Roman"/>
                <w:sz w:val="24"/>
                <w:szCs w:val="24"/>
              </w:rPr>
              <w:t>, do SEBRAE/RS</w:t>
            </w:r>
            <w:r>
              <w:rPr>
                <w:rFonts w:ascii="Times New Roman" w:hAnsi="Times New Roman" w:cs="Times New Roman"/>
                <w:sz w:val="24"/>
                <w:szCs w:val="24"/>
              </w:rPr>
              <w:t xml:space="preserve"> – Escola Estadual</w:t>
            </w:r>
          </w:p>
        </w:tc>
      </w:tr>
    </w:tbl>
    <w:p w:rsidR="002D3310" w:rsidRPr="00B036BC" w:rsidRDefault="002D3310" w:rsidP="002D3310">
      <w:pPr>
        <w:spacing w:after="0" w:line="240" w:lineRule="auto"/>
        <w:rPr>
          <w:rFonts w:ascii="Times New Roman" w:hAnsi="Times New Roman" w:cs="Times New Roman"/>
          <w:color w:val="FF0000"/>
          <w:sz w:val="24"/>
          <w:szCs w:val="24"/>
        </w:rPr>
      </w:pPr>
      <w:r w:rsidRPr="00B036BC">
        <w:rPr>
          <w:rFonts w:ascii="Times New Roman" w:hAnsi="Times New Roman" w:cs="Times New Roman"/>
          <w:color w:val="FF0000"/>
          <w:sz w:val="24"/>
          <w:szCs w:val="24"/>
        </w:rPr>
        <w:t xml:space="preserve">       </w:t>
      </w:r>
    </w:p>
    <w:tbl>
      <w:tblPr>
        <w:tblStyle w:val="Tabelacomgrade"/>
        <w:tblW w:w="10060" w:type="dxa"/>
        <w:tblLayout w:type="fixed"/>
        <w:tblCellMar>
          <w:left w:w="70" w:type="dxa"/>
          <w:right w:w="70" w:type="dxa"/>
        </w:tblCellMar>
        <w:tblLook w:val="0000" w:firstRow="0" w:lastRow="0" w:firstColumn="0" w:lastColumn="0" w:noHBand="0" w:noVBand="0"/>
      </w:tblPr>
      <w:tblGrid>
        <w:gridCol w:w="1980"/>
        <w:gridCol w:w="4536"/>
        <w:gridCol w:w="1559"/>
        <w:gridCol w:w="1985"/>
      </w:tblGrid>
      <w:tr w:rsidR="0010239F" w:rsidRPr="00B036BC" w:rsidTr="002158A8">
        <w:trPr>
          <w:trHeight w:val="300"/>
        </w:trPr>
        <w:tc>
          <w:tcPr>
            <w:tcW w:w="1980" w:type="dxa"/>
            <w:vAlign w:val="center"/>
          </w:tcPr>
          <w:p w:rsidR="0010239F" w:rsidRPr="00B036BC" w:rsidRDefault="0010239F" w:rsidP="002D3310">
            <w:pPr>
              <w:jc w:val="center"/>
              <w:rPr>
                <w:rFonts w:ascii="Times New Roman" w:hAnsi="Times New Roman" w:cs="Times New Roman"/>
                <w:b/>
                <w:sz w:val="20"/>
                <w:szCs w:val="20"/>
              </w:rPr>
            </w:pPr>
            <w:r w:rsidRPr="00B036BC">
              <w:rPr>
                <w:rFonts w:ascii="Times New Roman" w:hAnsi="Times New Roman" w:cs="Times New Roman"/>
                <w:b/>
                <w:sz w:val="20"/>
                <w:szCs w:val="20"/>
              </w:rPr>
              <w:t>ESTRATÉGIAS</w:t>
            </w:r>
          </w:p>
        </w:tc>
        <w:tc>
          <w:tcPr>
            <w:tcW w:w="4536" w:type="dxa"/>
            <w:shd w:val="clear" w:color="auto" w:fill="auto"/>
            <w:vAlign w:val="center"/>
          </w:tcPr>
          <w:p w:rsidR="0010239F" w:rsidRPr="00B036BC" w:rsidRDefault="0010239F" w:rsidP="002D3310">
            <w:pPr>
              <w:jc w:val="center"/>
              <w:rPr>
                <w:rFonts w:ascii="Times New Roman" w:hAnsi="Times New Roman" w:cs="Times New Roman"/>
                <w:sz w:val="20"/>
                <w:szCs w:val="20"/>
              </w:rPr>
            </w:pPr>
            <w:r w:rsidRPr="00B036BC">
              <w:rPr>
                <w:rFonts w:ascii="Times New Roman" w:hAnsi="Times New Roman" w:cs="Times New Roman"/>
                <w:sz w:val="20"/>
                <w:szCs w:val="20"/>
              </w:rPr>
              <w:t>DESCRIÇÃO DA ESTRATÉGIA</w:t>
            </w:r>
          </w:p>
        </w:tc>
        <w:tc>
          <w:tcPr>
            <w:tcW w:w="1559" w:type="dxa"/>
            <w:shd w:val="clear" w:color="auto" w:fill="auto"/>
            <w:vAlign w:val="center"/>
          </w:tcPr>
          <w:p w:rsidR="0010239F" w:rsidRPr="00B036BC" w:rsidRDefault="0010239F" w:rsidP="002D3310">
            <w:pPr>
              <w:jc w:val="center"/>
              <w:rPr>
                <w:rFonts w:ascii="Times New Roman" w:hAnsi="Times New Roman" w:cs="Times New Roman"/>
                <w:sz w:val="20"/>
                <w:szCs w:val="20"/>
              </w:rPr>
            </w:pPr>
            <w:r w:rsidRPr="00B036BC">
              <w:rPr>
                <w:rFonts w:ascii="Times New Roman" w:hAnsi="Times New Roman" w:cs="Times New Roman"/>
                <w:sz w:val="20"/>
                <w:szCs w:val="20"/>
              </w:rPr>
              <w:t>PREVISÕES ORÇAMENTÁRIAS</w:t>
            </w:r>
          </w:p>
        </w:tc>
        <w:tc>
          <w:tcPr>
            <w:tcW w:w="1985" w:type="dxa"/>
            <w:shd w:val="clear" w:color="auto" w:fill="auto"/>
            <w:vAlign w:val="center"/>
          </w:tcPr>
          <w:p w:rsidR="0010239F" w:rsidRPr="00B036BC" w:rsidRDefault="0010239F" w:rsidP="002D3310">
            <w:pPr>
              <w:jc w:val="center"/>
              <w:rPr>
                <w:rFonts w:ascii="Times New Roman" w:hAnsi="Times New Roman" w:cs="Times New Roman"/>
                <w:sz w:val="20"/>
                <w:szCs w:val="24"/>
              </w:rPr>
            </w:pPr>
            <w:r w:rsidRPr="00B036BC">
              <w:rPr>
                <w:rFonts w:ascii="Times New Roman" w:hAnsi="Times New Roman" w:cs="Times New Roman"/>
                <w:sz w:val="20"/>
                <w:szCs w:val="24"/>
              </w:rPr>
              <w:t xml:space="preserve">ESTRATÉGIA REALIZADA/NÃO INICIADA/EM ANDAMENTO </w:t>
            </w:r>
          </w:p>
        </w:tc>
      </w:tr>
      <w:tr w:rsidR="0010239F" w:rsidRPr="00B036BC" w:rsidTr="002158A8">
        <w:tblPrEx>
          <w:tblCellMar>
            <w:left w:w="108" w:type="dxa"/>
            <w:right w:w="108" w:type="dxa"/>
          </w:tblCellMar>
          <w:tblLook w:val="04A0" w:firstRow="1" w:lastRow="0" w:firstColumn="1" w:lastColumn="0" w:noHBand="0" w:noVBand="1"/>
        </w:tblPrEx>
        <w:tc>
          <w:tcPr>
            <w:tcW w:w="1980" w:type="dxa"/>
            <w:vAlign w:val="center"/>
          </w:tcPr>
          <w:p w:rsidR="0010239F" w:rsidRPr="00B036BC" w:rsidRDefault="0010239F" w:rsidP="008C0309">
            <w:pPr>
              <w:jc w:val="center"/>
              <w:rPr>
                <w:rFonts w:ascii="Times New Roman" w:hAnsi="Times New Roman" w:cs="Times New Roman"/>
                <w:color w:val="FF0000"/>
                <w:sz w:val="20"/>
                <w:szCs w:val="20"/>
              </w:rPr>
            </w:pPr>
            <w:r w:rsidRPr="00B036BC">
              <w:rPr>
                <w:rFonts w:ascii="Times New Roman" w:hAnsi="Times New Roman" w:cs="Times New Roman"/>
                <w:sz w:val="20"/>
                <w:szCs w:val="20"/>
              </w:rPr>
              <w:t>7.1</w:t>
            </w:r>
          </w:p>
        </w:tc>
        <w:tc>
          <w:tcPr>
            <w:tcW w:w="4536" w:type="dxa"/>
            <w:vAlign w:val="center"/>
          </w:tcPr>
          <w:p w:rsidR="0010239F" w:rsidRPr="00E90FA2" w:rsidRDefault="00E90FA2" w:rsidP="00E90FA2">
            <w:pPr>
              <w:autoSpaceDE w:val="0"/>
              <w:autoSpaceDN w:val="0"/>
              <w:adjustRightInd w:val="0"/>
              <w:rPr>
                <w:rFonts w:ascii="Times New Roman" w:hAnsi="Times New Roman" w:cs="Times New Roman"/>
                <w:sz w:val="20"/>
                <w:szCs w:val="20"/>
              </w:rPr>
            </w:pPr>
            <w:bookmarkStart w:id="11" w:name="OLE_LINK15"/>
            <w:r w:rsidRPr="00E90FA2">
              <w:rPr>
                <w:rFonts w:ascii="Times New Roman" w:hAnsi="Times New Roman" w:cs="Times New Roman"/>
                <w:sz w:val="20"/>
                <w:szCs w:val="20"/>
              </w:rPr>
              <w:t xml:space="preserve">Estabelecer e implantar, mediante pactuação interfederativa, diretrizes pedagógicas para a educação básica e a base nacional comum dos currículos, com direitos e objetivos de aprendizagem e desenvolvimento dos (as) alunos (as) para cada ano do ensino fundamental e médio, respeitada a </w:t>
            </w:r>
            <w:r w:rsidRPr="00E90FA2">
              <w:rPr>
                <w:rFonts w:ascii="Times New Roman" w:hAnsi="Times New Roman" w:cs="Times New Roman"/>
                <w:sz w:val="20"/>
                <w:szCs w:val="20"/>
              </w:rPr>
              <w:lastRenderedPageBreak/>
              <w:t>diversidade local;</w:t>
            </w:r>
            <w:bookmarkEnd w:id="11"/>
          </w:p>
        </w:tc>
        <w:tc>
          <w:tcPr>
            <w:tcW w:w="1559" w:type="dxa"/>
          </w:tcPr>
          <w:p w:rsidR="0010239F" w:rsidRPr="00B036BC" w:rsidRDefault="0010239F" w:rsidP="002D3310">
            <w:pPr>
              <w:rPr>
                <w:rFonts w:ascii="Times New Roman" w:hAnsi="Times New Roman" w:cs="Times New Roman"/>
                <w:b/>
                <w:color w:val="FF0000"/>
                <w:sz w:val="20"/>
                <w:szCs w:val="20"/>
              </w:rPr>
            </w:pPr>
          </w:p>
        </w:tc>
        <w:tc>
          <w:tcPr>
            <w:tcW w:w="1985" w:type="dxa"/>
            <w:vAlign w:val="center"/>
          </w:tcPr>
          <w:p w:rsidR="0010239F" w:rsidRPr="00B036BC" w:rsidRDefault="00AF3773" w:rsidP="0010239F">
            <w:pPr>
              <w:jc w:val="center"/>
              <w:rPr>
                <w:rFonts w:ascii="Times New Roman" w:hAnsi="Times New Roman" w:cs="Times New Roman"/>
                <w:color w:val="000000"/>
              </w:rPr>
            </w:pPr>
            <w:r>
              <w:rPr>
                <w:rFonts w:ascii="Times New Roman" w:hAnsi="Times New Roman" w:cs="Times New Roman"/>
                <w:color w:val="000000"/>
              </w:rPr>
              <w:t>Em andamento</w:t>
            </w:r>
          </w:p>
        </w:tc>
      </w:tr>
      <w:tr w:rsidR="0010239F" w:rsidRPr="00B036BC" w:rsidTr="002158A8">
        <w:tblPrEx>
          <w:tblCellMar>
            <w:left w:w="108" w:type="dxa"/>
            <w:right w:w="108" w:type="dxa"/>
          </w:tblCellMar>
          <w:tblLook w:val="04A0" w:firstRow="1" w:lastRow="0" w:firstColumn="1" w:lastColumn="0" w:noHBand="0" w:noVBand="1"/>
        </w:tblPrEx>
        <w:tc>
          <w:tcPr>
            <w:tcW w:w="1980" w:type="dxa"/>
            <w:vAlign w:val="center"/>
          </w:tcPr>
          <w:p w:rsidR="0010239F" w:rsidRPr="00B036BC" w:rsidRDefault="0010239F" w:rsidP="008C0309">
            <w:pPr>
              <w:jc w:val="center"/>
              <w:rPr>
                <w:rFonts w:ascii="Times New Roman" w:hAnsi="Times New Roman" w:cs="Times New Roman"/>
                <w:color w:val="FF0000"/>
                <w:sz w:val="20"/>
                <w:szCs w:val="20"/>
              </w:rPr>
            </w:pPr>
            <w:r w:rsidRPr="00B036BC">
              <w:rPr>
                <w:rFonts w:ascii="Times New Roman" w:hAnsi="Times New Roman" w:cs="Times New Roman"/>
                <w:sz w:val="20"/>
                <w:szCs w:val="20"/>
              </w:rPr>
              <w:lastRenderedPageBreak/>
              <w:t>7.2</w:t>
            </w:r>
          </w:p>
        </w:tc>
        <w:tc>
          <w:tcPr>
            <w:tcW w:w="4536" w:type="dxa"/>
            <w:vAlign w:val="center"/>
          </w:tcPr>
          <w:p w:rsidR="0010239F" w:rsidRPr="00E90FA2" w:rsidRDefault="00E90FA2" w:rsidP="00E90FA2">
            <w:pPr>
              <w:autoSpaceDE w:val="0"/>
              <w:autoSpaceDN w:val="0"/>
              <w:adjustRightInd w:val="0"/>
              <w:rPr>
                <w:rFonts w:ascii="Times New Roman" w:hAnsi="Times New Roman" w:cs="Times New Roman"/>
                <w:sz w:val="20"/>
                <w:szCs w:val="20"/>
              </w:rPr>
            </w:pPr>
            <w:r w:rsidRPr="00E90FA2">
              <w:rPr>
                <w:rFonts w:ascii="Times New Roman" w:hAnsi="Times New Roman" w:cs="Times New Roman"/>
                <w:sz w:val="20"/>
                <w:szCs w:val="20"/>
              </w:rPr>
              <w:t>Assegurar que no quinto ano de vigência do PNE, pelo menos 70% (setenta por cento) dos (as) alunos (as) do ensino fundamental e do ensino médio tenham alcançado nível suficiente de aprendizado em relação aos direitos e objetivos de aprendizagem e desenvolvimento de seu ano de estudo, e 50% (cinquenta por cento), pelo menos, o nível desejável;</w:t>
            </w:r>
          </w:p>
        </w:tc>
        <w:tc>
          <w:tcPr>
            <w:tcW w:w="1559" w:type="dxa"/>
          </w:tcPr>
          <w:p w:rsidR="0010239F" w:rsidRPr="00B036BC" w:rsidRDefault="0010239F" w:rsidP="002D3310">
            <w:pPr>
              <w:rPr>
                <w:rFonts w:ascii="Times New Roman" w:hAnsi="Times New Roman" w:cs="Times New Roman"/>
                <w:b/>
                <w:color w:val="FF0000"/>
                <w:sz w:val="20"/>
                <w:szCs w:val="20"/>
              </w:rPr>
            </w:pPr>
          </w:p>
        </w:tc>
        <w:tc>
          <w:tcPr>
            <w:tcW w:w="1985" w:type="dxa"/>
            <w:vAlign w:val="center"/>
          </w:tcPr>
          <w:p w:rsidR="0010239F" w:rsidRPr="00B036BC" w:rsidRDefault="00AF3773" w:rsidP="0010239F">
            <w:pPr>
              <w:jc w:val="center"/>
              <w:rPr>
                <w:rFonts w:ascii="Times New Roman" w:hAnsi="Times New Roman" w:cs="Times New Roman"/>
                <w:color w:val="000000"/>
              </w:rPr>
            </w:pPr>
            <w:r>
              <w:rPr>
                <w:rFonts w:ascii="Times New Roman" w:hAnsi="Times New Roman" w:cs="Times New Roman"/>
                <w:color w:val="000000"/>
              </w:rPr>
              <w:t>Em andamento</w:t>
            </w:r>
          </w:p>
        </w:tc>
      </w:tr>
      <w:tr w:rsidR="0010239F" w:rsidRPr="00B036BC" w:rsidTr="002158A8">
        <w:tblPrEx>
          <w:tblCellMar>
            <w:left w:w="108" w:type="dxa"/>
            <w:right w:w="108" w:type="dxa"/>
          </w:tblCellMar>
          <w:tblLook w:val="04A0" w:firstRow="1" w:lastRow="0" w:firstColumn="1" w:lastColumn="0" w:noHBand="0" w:noVBand="1"/>
        </w:tblPrEx>
        <w:tc>
          <w:tcPr>
            <w:tcW w:w="1980" w:type="dxa"/>
            <w:vAlign w:val="center"/>
          </w:tcPr>
          <w:p w:rsidR="0010239F" w:rsidRPr="00B036BC" w:rsidRDefault="0010239F" w:rsidP="008C0309">
            <w:pPr>
              <w:jc w:val="center"/>
              <w:rPr>
                <w:rFonts w:ascii="Times New Roman" w:hAnsi="Times New Roman" w:cs="Times New Roman"/>
                <w:sz w:val="20"/>
                <w:szCs w:val="20"/>
              </w:rPr>
            </w:pPr>
            <w:r w:rsidRPr="00B036BC">
              <w:rPr>
                <w:rFonts w:ascii="Times New Roman" w:hAnsi="Times New Roman" w:cs="Times New Roman"/>
                <w:sz w:val="20"/>
                <w:szCs w:val="20"/>
              </w:rPr>
              <w:t>7.3</w:t>
            </w:r>
          </w:p>
        </w:tc>
        <w:tc>
          <w:tcPr>
            <w:tcW w:w="4536" w:type="dxa"/>
            <w:vAlign w:val="center"/>
          </w:tcPr>
          <w:p w:rsidR="0010239F" w:rsidRPr="00E90FA2" w:rsidRDefault="00E90FA2" w:rsidP="00E90FA2">
            <w:pPr>
              <w:autoSpaceDE w:val="0"/>
              <w:autoSpaceDN w:val="0"/>
              <w:adjustRightInd w:val="0"/>
              <w:rPr>
                <w:rFonts w:ascii="Times New Roman" w:hAnsi="Times New Roman" w:cs="Times New Roman"/>
                <w:sz w:val="20"/>
                <w:szCs w:val="20"/>
              </w:rPr>
            </w:pPr>
            <w:r w:rsidRPr="00E90FA2">
              <w:rPr>
                <w:rFonts w:ascii="Times New Roman" w:hAnsi="Times New Roman" w:cs="Times New Roman"/>
                <w:sz w:val="20"/>
                <w:szCs w:val="20"/>
              </w:rPr>
              <w:t>Garantir, no último ano de vigência do PNE, todos os (as) estudantes do ensino fundamental e do ensino médio tenham alcançado nível suficiente de aprendizado em relação aos direitos e objetivos de aprendizagem e desenvolvimento de seu ano de estudo, e 80% (oitenta por cento), pelo menos, o nível desejável;</w:t>
            </w:r>
          </w:p>
        </w:tc>
        <w:tc>
          <w:tcPr>
            <w:tcW w:w="1559" w:type="dxa"/>
          </w:tcPr>
          <w:p w:rsidR="0010239F" w:rsidRPr="00B036BC" w:rsidRDefault="0010239F" w:rsidP="002D3310">
            <w:pPr>
              <w:rPr>
                <w:rFonts w:ascii="Times New Roman" w:hAnsi="Times New Roman" w:cs="Times New Roman"/>
                <w:b/>
                <w:color w:val="FF0000"/>
                <w:sz w:val="20"/>
                <w:szCs w:val="20"/>
              </w:rPr>
            </w:pPr>
          </w:p>
        </w:tc>
        <w:tc>
          <w:tcPr>
            <w:tcW w:w="1985" w:type="dxa"/>
            <w:vAlign w:val="center"/>
          </w:tcPr>
          <w:p w:rsidR="0010239F" w:rsidRPr="00B036BC" w:rsidRDefault="00AF3773" w:rsidP="0010239F">
            <w:pPr>
              <w:jc w:val="center"/>
              <w:rPr>
                <w:rFonts w:ascii="Times New Roman" w:hAnsi="Times New Roman" w:cs="Times New Roman"/>
                <w:color w:val="000000"/>
              </w:rPr>
            </w:pPr>
            <w:r>
              <w:rPr>
                <w:rFonts w:ascii="Times New Roman" w:hAnsi="Times New Roman" w:cs="Times New Roman"/>
                <w:color w:val="000000"/>
              </w:rPr>
              <w:t>Em andamento</w:t>
            </w:r>
          </w:p>
        </w:tc>
      </w:tr>
      <w:tr w:rsidR="0010239F" w:rsidRPr="00B036BC" w:rsidTr="002158A8">
        <w:tblPrEx>
          <w:tblCellMar>
            <w:left w:w="108" w:type="dxa"/>
            <w:right w:w="108" w:type="dxa"/>
          </w:tblCellMar>
          <w:tblLook w:val="04A0" w:firstRow="1" w:lastRow="0" w:firstColumn="1" w:lastColumn="0" w:noHBand="0" w:noVBand="1"/>
        </w:tblPrEx>
        <w:tc>
          <w:tcPr>
            <w:tcW w:w="1980" w:type="dxa"/>
            <w:vAlign w:val="center"/>
          </w:tcPr>
          <w:p w:rsidR="0010239F" w:rsidRPr="00B036BC" w:rsidRDefault="0010239F" w:rsidP="008C0309">
            <w:pPr>
              <w:jc w:val="center"/>
              <w:rPr>
                <w:rFonts w:ascii="Times New Roman" w:hAnsi="Times New Roman" w:cs="Times New Roman"/>
                <w:color w:val="FF0000"/>
                <w:sz w:val="20"/>
                <w:szCs w:val="20"/>
              </w:rPr>
            </w:pPr>
            <w:r w:rsidRPr="00B036BC">
              <w:rPr>
                <w:rFonts w:ascii="Times New Roman" w:hAnsi="Times New Roman" w:cs="Times New Roman"/>
                <w:sz w:val="20"/>
                <w:szCs w:val="20"/>
              </w:rPr>
              <w:t>7.4</w:t>
            </w:r>
          </w:p>
        </w:tc>
        <w:tc>
          <w:tcPr>
            <w:tcW w:w="4536" w:type="dxa"/>
            <w:vAlign w:val="center"/>
          </w:tcPr>
          <w:p w:rsidR="0010239F" w:rsidRPr="00114BA6" w:rsidRDefault="00E90FA2" w:rsidP="00073A0A">
            <w:pPr>
              <w:autoSpaceDE w:val="0"/>
              <w:autoSpaceDN w:val="0"/>
              <w:adjustRightInd w:val="0"/>
              <w:rPr>
                <w:rFonts w:ascii="Times New Roman" w:hAnsi="Times New Roman" w:cs="Times New Roman"/>
                <w:sz w:val="20"/>
                <w:szCs w:val="20"/>
              </w:rPr>
            </w:pPr>
            <w:r w:rsidRPr="00114BA6">
              <w:rPr>
                <w:rFonts w:ascii="Times New Roman" w:hAnsi="Times New Roman" w:cs="Times New Roman"/>
                <w:sz w:val="20"/>
                <w:szCs w:val="20"/>
              </w:rPr>
              <w:t>Organizar, em colaboração entre a União e o Estado, um conjunto nacional de indicadores de avaliação institucional com base no perfil do alunado e do corpo de profissionais da educação, nas condições de infraestrutura das escolas, nos recursos pedagógicos disponíveis, nas características da gestão e em outras dimensões relevantes, considerando as especificidades das modalidades de ensino;</w:t>
            </w:r>
          </w:p>
        </w:tc>
        <w:tc>
          <w:tcPr>
            <w:tcW w:w="1559" w:type="dxa"/>
          </w:tcPr>
          <w:p w:rsidR="0010239F" w:rsidRPr="00B036BC" w:rsidRDefault="0010239F" w:rsidP="002D3310">
            <w:pPr>
              <w:rPr>
                <w:rFonts w:ascii="Times New Roman" w:hAnsi="Times New Roman" w:cs="Times New Roman"/>
                <w:b/>
                <w:color w:val="FF0000"/>
                <w:sz w:val="20"/>
                <w:szCs w:val="20"/>
              </w:rPr>
            </w:pPr>
          </w:p>
        </w:tc>
        <w:tc>
          <w:tcPr>
            <w:tcW w:w="1985" w:type="dxa"/>
            <w:vAlign w:val="center"/>
          </w:tcPr>
          <w:p w:rsidR="0010239F" w:rsidRPr="00B036BC" w:rsidRDefault="00AF3773" w:rsidP="0010239F">
            <w:pPr>
              <w:jc w:val="center"/>
              <w:rPr>
                <w:rFonts w:ascii="Times New Roman" w:hAnsi="Times New Roman" w:cs="Times New Roman"/>
                <w:color w:val="000000"/>
              </w:rPr>
            </w:pPr>
            <w:r w:rsidRPr="00F82D90">
              <w:rPr>
                <w:rFonts w:ascii="Times New Roman" w:hAnsi="Times New Roman" w:cs="Times New Roman"/>
                <w:color w:val="000000"/>
                <w:sz w:val="20"/>
                <w:szCs w:val="20"/>
              </w:rPr>
              <w:t>Não iniciada</w:t>
            </w:r>
          </w:p>
        </w:tc>
      </w:tr>
      <w:tr w:rsidR="0010239F" w:rsidRPr="00B036BC" w:rsidTr="002158A8">
        <w:tblPrEx>
          <w:tblCellMar>
            <w:left w:w="108" w:type="dxa"/>
            <w:right w:w="108" w:type="dxa"/>
          </w:tblCellMar>
          <w:tblLook w:val="04A0" w:firstRow="1" w:lastRow="0" w:firstColumn="1" w:lastColumn="0" w:noHBand="0" w:noVBand="1"/>
        </w:tblPrEx>
        <w:tc>
          <w:tcPr>
            <w:tcW w:w="1980" w:type="dxa"/>
            <w:vAlign w:val="center"/>
          </w:tcPr>
          <w:p w:rsidR="0010239F" w:rsidRPr="00B036BC" w:rsidRDefault="0010239F" w:rsidP="008C0309">
            <w:pPr>
              <w:jc w:val="center"/>
              <w:rPr>
                <w:rFonts w:ascii="Times New Roman" w:hAnsi="Times New Roman" w:cs="Times New Roman"/>
                <w:sz w:val="20"/>
                <w:szCs w:val="20"/>
              </w:rPr>
            </w:pPr>
            <w:r w:rsidRPr="00B036BC">
              <w:rPr>
                <w:rFonts w:ascii="Times New Roman" w:hAnsi="Times New Roman" w:cs="Times New Roman"/>
                <w:sz w:val="20"/>
                <w:szCs w:val="20"/>
              </w:rPr>
              <w:t>7.5</w:t>
            </w:r>
          </w:p>
        </w:tc>
        <w:tc>
          <w:tcPr>
            <w:tcW w:w="4536" w:type="dxa"/>
            <w:vAlign w:val="center"/>
          </w:tcPr>
          <w:p w:rsidR="0010239F" w:rsidRPr="00114BA6" w:rsidRDefault="00114BA6" w:rsidP="00114BA6">
            <w:pPr>
              <w:autoSpaceDE w:val="0"/>
              <w:autoSpaceDN w:val="0"/>
              <w:adjustRightInd w:val="0"/>
              <w:rPr>
                <w:rFonts w:ascii="Times New Roman" w:hAnsi="Times New Roman" w:cs="Times New Roman"/>
                <w:sz w:val="20"/>
                <w:szCs w:val="20"/>
              </w:rPr>
            </w:pPr>
            <w:r w:rsidRPr="00114BA6">
              <w:rPr>
                <w:rFonts w:ascii="Times New Roman" w:hAnsi="Times New Roman" w:cs="Times New Roman"/>
                <w:sz w:val="20"/>
                <w:szCs w:val="20"/>
              </w:rPr>
              <w:t>Participar de processo contínuo de auto avaliação das escolas de educação básica, por meio da constituição de instrumentos de avaliação que orientem as dimensões a serem fortalecidas, destacando-se a elaboração de planejamento estratégico, a melhoria contínua da qualidade educacional, a formação continuada dos (as) profissionais da educação e o aprimoramento da gestão democrática;</w:t>
            </w:r>
          </w:p>
        </w:tc>
        <w:tc>
          <w:tcPr>
            <w:tcW w:w="1559" w:type="dxa"/>
          </w:tcPr>
          <w:p w:rsidR="0010239F" w:rsidRPr="00B036BC" w:rsidRDefault="0010239F" w:rsidP="00180AC6">
            <w:pPr>
              <w:rPr>
                <w:rFonts w:ascii="Times New Roman" w:hAnsi="Times New Roman" w:cs="Times New Roman"/>
                <w:b/>
                <w:color w:val="FF0000"/>
                <w:sz w:val="20"/>
                <w:szCs w:val="20"/>
              </w:rPr>
            </w:pPr>
          </w:p>
          <w:p w:rsidR="0010239F" w:rsidRPr="00B036BC" w:rsidRDefault="0010239F" w:rsidP="00180AC6">
            <w:pPr>
              <w:rPr>
                <w:rFonts w:ascii="Times New Roman" w:hAnsi="Times New Roman" w:cs="Times New Roman"/>
                <w:b/>
                <w:color w:val="FF0000"/>
                <w:sz w:val="20"/>
                <w:szCs w:val="20"/>
              </w:rPr>
            </w:pPr>
          </w:p>
          <w:p w:rsidR="0010239F" w:rsidRPr="00B036BC" w:rsidRDefault="0010239F" w:rsidP="00180AC6">
            <w:pPr>
              <w:rPr>
                <w:rFonts w:ascii="Times New Roman" w:hAnsi="Times New Roman" w:cs="Times New Roman"/>
                <w:b/>
                <w:color w:val="FF0000"/>
                <w:sz w:val="20"/>
                <w:szCs w:val="20"/>
              </w:rPr>
            </w:pPr>
          </w:p>
          <w:p w:rsidR="0010239F" w:rsidRPr="00B036BC" w:rsidRDefault="0010239F" w:rsidP="00180AC6">
            <w:pPr>
              <w:rPr>
                <w:rFonts w:ascii="Times New Roman" w:hAnsi="Times New Roman" w:cs="Times New Roman"/>
                <w:b/>
                <w:color w:val="FF0000"/>
                <w:sz w:val="20"/>
                <w:szCs w:val="20"/>
              </w:rPr>
            </w:pPr>
          </w:p>
          <w:p w:rsidR="0010239F" w:rsidRPr="00B036BC" w:rsidRDefault="0010239F" w:rsidP="00180AC6">
            <w:pPr>
              <w:rPr>
                <w:rFonts w:ascii="Times New Roman" w:hAnsi="Times New Roman" w:cs="Times New Roman"/>
                <w:b/>
                <w:color w:val="FF0000"/>
                <w:sz w:val="20"/>
                <w:szCs w:val="20"/>
              </w:rPr>
            </w:pPr>
          </w:p>
        </w:tc>
        <w:tc>
          <w:tcPr>
            <w:tcW w:w="1985" w:type="dxa"/>
            <w:vAlign w:val="center"/>
          </w:tcPr>
          <w:p w:rsidR="0010239F" w:rsidRPr="00B036BC" w:rsidRDefault="00AF3773" w:rsidP="0010239F">
            <w:pPr>
              <w:jc w:val="center"/>
              <w:rPr>
                <w:rFonts w:ascii="Times New Roman" w:hAnsi="Times New Roman" w:cs="Times New Roman"/>
                <w:color w:val="000000"/>
              </w:rPr>
            </w:pPr>
            <w:r>
              <w:rPr>
                <w:rFonts w:ascii="Times New Roman" w:hAnsi="Times New Roman" w:cs="Times New Roman"/>
                <w:color w:val="000000"/>
              </w:rPr>
              <w:t>Em andamento</w:t>
            </w:r>
          </w:p>
        </w:tc>
      </w:tr>
      <w:tr w:rsidR="0010239F" w:rsidRPr="00B036BC" w:rsidTr="002158A8">
        <w:tblPrEx>
          <w:tblCellMar>
            <w:left w:w="108" w:type="dxa"/>
            <w:right w:w="108" w:type="dxa"/>
          </w:tblCellMar>
          <w:tblLook w:val="04A0" w:firstRow="1" w:lastRow="0" w:firstColumn="1" w:lastColumn="0" w:noHBand="0" w:noVBand="1"/>
        </w:tblPrEx>
        <w:tc>
          <w:tcPr>
            <w:tcW w:w="1980" w:type="dxa"/>
            <w:vAlign w:val="center"/>
          </w:tcPr>
          <w:p w:rsidR="0010239F" w:rsidRPr="00B036BC" w:rsidRDefault="0010239F" w:rsidP="008C0309">
            <w:pPr>
              <w:jc w:val="center"/>
              <w:rPr>
                <w:rFonts w:ascii="Times New Roman" w:hAnsi="Times New Roman" w:cs="Times New Roman"/>
                <w:sz w:val="20"/>
                <w:szCs w:val="20"/>
              </w:rPr>
            </w:pPr>
            <w:r w:rsidRPr="00B036BC">
              <w:rPr>
                <w:rFonts w:ascii="Times New Roman" w:hAnsi="Times New Roman" w:cs="Times New Roman"/>
                <w:sz w:val="20"/>
                <w:szCs w:val="20"/>
              </w:rPr>
              <w:t>7.6</w:t>
            </w:r>
          </w:p>
        </w:tc>
        <w:tc>
          <w:tcPr>
            <w:tcW w:w="4536" w:type="dxa"/>
            <w:vAlign w:val="center"/>
          </w:tcPr>
          <w:p w:rsidR="0010239F" w:rsidRPr="00114BA6" w:rsidRDefault="00114BA6" w:rsidP="00114BA6">
            <w:pPr>
              <w:autoSpaceDE w:val="0"/>
              <w:autoSpaceDN w:val="0"/>
              <w:adjustRightInd w:val="0"/>
              <w:rPr>
                <w:rFonts w:ascii="Times New Roman" w:hAnsi="Times New Roman" w:cs="Times New Roman"/>
                <w:sz w:val="20"/>
                <w:szCs w:val="20"/>
              </w:rPr>
            </w:pPr>
            <w:r w:rsidRPr="00114BA6">
              <w:rPr>
                <w:rFonts w:ascii="Times New Roman" w:hAnsi="Times New Roman" w:cs="Times New Roman"/>
                <w:sz w:val="20"/>
                <w:szCs w:val="20"/>
              </w:rPr>
              <w:t>Formalizar e executar os planos de ações articuladas dando cumprimento às metas de qualidade estabelecidas para a educação básica pública e às estratégias de apoio técnico e financeiro voltadas à melhoria da gestão educacional, à formação de professores e professoras e profissionais de serviços e apoio escolares, à ampliação e ao desenvolvimento de recursos pedagógicos e à melhoria e expansão da infraestrutura física da rede escolar;</w:t>
            </w:r>
          </w:p>
        </w:tc>
        <w:tc>
          <w:tcPr>
            <w:tcW w:w="1559" w:type="dxa"/>
          </w:tcPr>
          <w:p w:rsidR="0010239F" w:rsidRPr="00B036BC" w:rsidRDefault="0010239F" w:rsidP="00180AC6">
            <w:pPr>
              <w:rPr>
                <w:rFonts w:ascii="Times New Roman" w:hAnsi="Times New Roman" w:cs="Times New Roman"/>
                <w:b/>
                <w:color w:val="FF0000"/>
                <w:sz w:val="20"/>
                <w:szCs w:val="20"/>
              </w:rPr>
            </w:pPr>
          </w:p>
        </w:tc>
        <w:tc>
          <w:tcPr>
            <w:tcW w:w="1985" w:type="dxa"/>
            <w:vAlign w:val="center"/>
          </w:tcPr>
          <w:p w:rsidR="0010239F" w:rsidRPr="00B036BC" w:rsidRDefault="0010239F" w:rsidP="0010239F">
            <w:pPr>
              <w:jc w:val="center"/>
              <w:rPr>
                <w:rFonts w:ascii="Times New Roman" w:hAnsi="Times New Roman" w:cs="Times New Roman"/>
                <w:color w:val="000000"/>
              </w:rPr>
            </w:pPr>
          </w:p>
          <w:p w:rsidR="0010239F" w:rsidRPr="00B036BC" w:rsidRDefault="00AF3773" w:rsidP="00114BA6">
            <w:pPr>
              <w:jc w:val="center"/>
              <w:rPr>
                <w:rFonts w:ascii="Times New Roman" w:hAnsi="Times New Roman" w:cs="Times New Roman"/>
                <w:color w:val="000000"/>
              </w:rPr>
            </w:pPr>
            <w:r>
              <w:rPr>
                <w:rFonts w:ascii="Times New Roman" w:hAnsi="Times New Roman" w:cs="Times New Roman"/>
                <w:color w:val="000000"/>
              </w:rPr>
              <w:t>Em andamento</w:t>
            </w:r>
          </w:p>
        </w:tc>
      </w:tr>
      <w:tr w:rsidR="0010239F" w:rsidRPr="00B036BC" w:rsidTr="002158A8">
        <w:tblPrEx>
          <w:tblCellMar>
            <w:left w:w="108" w:type="dxa"/>
            <w:right w:w="108" w:type="dxa"/>
          </w:tblCellMar>
          <w:tblLook w:val="04A0" w:firstRow="1" w:lastRow="0" w:firstColumn="1" w:lastColumn="0" w:noHBand="0" w:noVBand="1"/>
        </w:tblPrEx>
        <w:tc>
          <w:tcPr>
            <w:tcW w:w="1980" w:type="dxa"/>
            <w:vAlign w:val="center"/>
          </w:tcPr>
          <w:p w:rsidR="0010239F" w:rsidRPr="00B036BC" w:rsidRDefault="0010239F" w:rsidP="008C0309">
            <w:pPr>
              <w:jc w:val="center"/>
              <w:rPr>
                <w:rFonts w:ascii="Times New Roman" w:hAnsi="Times New Roman" w:cs="Times New Roman"/>
                <w:sz w:val="20"/>
                <w:szCs w:val="20"/>
              </w:rPr>
            </w:pPr>
            <w:r w:rsidRPr="00B036BC">
              <w:rPr>
                <w:rFonts w:ascii="Times New Roman" w:hAnsi="Times New Roman" w:cs="Times New Roman"/>
                <w:sz w:val="20"/>
                <w:szCs w:val="20"/>
              </w:rPr>
              <w:t>7.7</w:t>
            </w:r>
          </w:p>
        </w:tc>
        <w:tc>
          <w:tcPr>
            <w:tcW w:w="4536" w:type="dxa"/>
            <w:vAlign w:val="center"/>
          </w:tcPr>
          <w:p w:rsidR="0010239F" w:rsidRPr="00114BA6" w:rsidRDefault="00114BA6" w:rsidP="00114BA6">
            <w:pPr>
              <w:autoSpaceDE w:val="0"/>
              <w:autoSpaceDN w:val="0"/>
              <w:adjustRightInd w:val="0"/>
              <w:rPr>
                <w:rFonts w:ascii="Times New Roman" w:hAnsi="Times New Roman" w:cs="Times New Roman"/>
                <w:sz w:val="20"/>
                <w:szCs w:val="20"/>
              </w:rPr>
            </w:pPr>
            <w:r w:rsidRPr="00114BA6">
              <w:rPr>
                <w:rFonts w:ascii="Times New Roman" w:hAnsi="Times New Roman" w:cs="Times New Roman"/>
                <w:sz w:val="20"/>
                <w:szCs w:val="20"/>
              </w:rPr>
              <w:t>Associar, em parceria com a União e o Estado, a prestação de assistência técnica financeira à fixação de metas intermediárias, nos termos estabelecidos conforme pactuação voluntária entre os entes, priorizando sistemas e redes de ensino com Ideb abaixo da média nacional;</w:t>
            </w:r>
          </w:p>
        </w:tc>
        <w:tc>
          <w:tcPr>
            <w:tcW w:w="1559" w:type="dxa"/>
          </w:tcPr>
          <w:p w:rsidR="0010239F" w:rsidRPr="00B036BC" w:rsidRDefault="0010239F" w:rsidP="00180AC6">
            <w:pPr>
              <w:rPr>
                <w:rFonts w:ascii="Times New Roman" w:hAnsi="Times New Roman" w:cs="Times New Roman"/>
                <w:b/>
                <w:color w:val="FF0000"/>
                <w:sz w:val="20"/>
                <w:szCs w:val="20"/>
              </w:rPr>
            </w:pPr>
          </w:p>
        </w:tc>
        <w:tc>
          <w:tcPr>
            <w:tcW w:w="1985" w:type="dxa"/>
            <w:vAlign w:val="center"/>
          </w:tcPr>
          <w:p w:rsidR="0010239F" w:rsidRPr="00B036BC" w:rsidRDefault="00AF3773" w:rsidP="0010239F">
            <w:pPr>
              <w:jc w:val="center"/>
              <w:rPr>
                <w:rFonts w:ascii="Times New Roman" w:hAnsi="Times New Roman" w:cs="Times New Roman"/>
                <w:color w:val="000000"/>
              </w:rPr>
            </w:pPr>
            <w:r w:rsidRPr="00F82D90">
              <w:rPr>
                <w:rFonts w:ascii="Times New Roman" w:hAnsi="Times New Roman" w:cs="Times New Roman"/>
                <w:color w:val="000000"/>
                <w:sz w:val="20"/>
                <w:szCs w:val="20"/>
              </w:rPr>
              <w:t>Não iniciada</w:t>
            </w:r>
          </w:p>
        </w:tc>
      </w:tr>
      <w:tr w:rsidR="0010239F" w:rsidRPr="00B036BC" w:rsidTr="002158A8">
        <w:tblPrEx>
          <w:tblCellMar>
            <w:left w:w="108" w:type="dxa"/>
            <w:right w:w="108" w:type="dxa"/>
          </w:tblCellMar>
          <w:tblLook w:val="04A0" w:firstRow="1" w:lastRow="0" w:firstColumn="1" w:lastColumn="0" w:noHBand="0" w:noVBand="1"/>
        </w:tblPrEx>
        <w:tc>
          <w:tcPr>
            <w:tcW w:w="1980" w:type="dxa"/>
            <w:vAlign w:val="center"/>
          </w:tcPr>
          <w:p w:rsidR="0010239F" w:rsidRPr="002B07E3" w:rsidRDefault="0010239F" w:rsidP="008C0309">
            <w:pPr>
              <w:jc w:val="center"/>
              <w:rPr>
                <w:rFonts w:ascii="Times New Roman" w:hAnsi="Times New Roman" w:cs="Times New Roman"/>
                <w:sz w:val="20"/>
                <w:szCs w:val="20"/>
              </w:rPr>
            </w:pPr>
            <w:r w:rsidRPr="002B07E3">
              <w:rPr>
                <w:rFonts w:ascii="Times New Roman" w:hAnsi="Times New Roman" w:cs="Times New Roman"/>
                <w:sz w:val="20"/>
                <w:szCs w:val="20"/>
              </w:rPr>
              <w:t>7.8</w:t>
            </w:r>
          </w:p>
        </w:tc>
        <w:tc>
          <w:tcPr>
            <w:tcW w:w="4536" w:type="dxa"/>
            <w:vAlign w:val="center"/>
          </w:tcPr>
          <w:p w:rsidR="0010239F" w:rsidRPr="00114BA6" w:rsidRDefault="00114BA6" w:rsidP="00114BA6">
            <w:pPr>
              <w:autoSpaceDE w:val="0"/>
              <w:autoSpaceDN w:val="0"/>
              <w:adjustRightInd w:val="0"/>
              <w:rPr>
                <w:rFonts w:ascii="Times New Roman" w:hAnsi="Times New Roman" w:cs="Times New Roman"/>
                <w:sz w:val="20"/>
                <w:szCs w:val="20"/>
              </w:rPr>
            </w:pPr>
            <w:r w:rsidRPr="00114BA6">
              <w:rPr>
                <w:rFonts w:ascii="Times New Roman" w:hAnsi="Times New Roman" w:cs="Times New Roman"/>
                <w:sz w:val="20"/>
                <w:szCs w:val="20"/>
              </w:rPr>
              <w:t>Aprimorar continuamente os instrumentos de avaliação da qualidade do ensino fundamental e médio, de forma a englobar o ensino de ciências nos exames aplicados nos anos finais do ensino fundamental, e incorporar o Exame Nacional do Ensino Médio, assegurada a sua universalização, ao sistema de avaliação da educação básica, bem como apoiar o uso dos resultados das avaliações nacionais pelas escolas e redes de ensino para a melhoria de seus processos e práticas pedagógicas;</w:t>
            </w:r>
          </w:p>
        </w:tc>
        <w:tc>
          <w:tcPr>
            <w:tcW w:w="1559" w:type="dxa"/>
          </w:tcPr>
          <w:p w:rsidR="0010239F" w:rsidRPr="00B036BC" w:rsidRDefault="0010239F" w:rsidP="00180AC6">
            <w:pPr>
              <w:rPr>
                <w:rFonts w:ascii="Times New Roman" w:hAnsi="Times New Roman" w:cs="Times New Roman"/>
                <w:b/>
                <w:color w:val="FF0000"/>
                <w:sz w:val="20"/>
                <w:szCs w:val="20"/>
              </w:rPr>
            </w:pPr>
          </w:p>
        </w:tc>
        <w:tc>
          <w:tcPr>
            <w:tcW w:w="1985" w:type="dxa"/>
            <w:vAlign w:val="center"/>
          </w:tcPr>
          <w:p w:rsidR="0010239F" w:rsidRPr="00B036BC" w:rsidRDefault="00AF3773" w:rsidP="0010239F">
            <w:pPr>
              <w:jc w:val="center"/>
              <w:rPr>
                <w:rFonts w:ascii="Times New Roman" w:hAnsi="Times New Roman" w:cs="Times New Roman"/>
                <w:color w:val="000000"/>
                <w:sz w:val="20"/>
                <w:szCs w:val="20"/>
              </w:rPr>
            </w:pPr>
            <w:r w:rsidRPr="00F82D90">
              <w:rPr>
                <w:rFonts w:ascii="Times New Roman" w:hAnsi="Times New Roman" w:cs="Times New Roman"/>
                <w:color w:val="000000"/>
                <w:sz w:val="20"/>
                <w:szCs w:val="20"/>
              </w:rPr>
              <w:t>Não iniciada</w:t>
            </w:r>
          </w:p>
        </w:tc>
      </w:tr>
      <w:tr w:rsidR="0010239F" w:rsidRPr="00B036BC" w:rsidTr="002158A8">
        <w:tblPrEx>
          <w:tblCellMar>
            <w:left w:w="108" w:type="dxa"/>
            <w:right w:w="108" w:type="dxa"/>
          </w:tblCellMar>
          <w:tblLook w:val="04A0" w:firstRow="1" w:lastRow="0" w:firstColumn="1" w:lastColumn="0" w:noHBand="0" w:noVBand="1"/>
        </w:tblPrEx>
        <w:trPr>
          <w:trHeight w:val="1230"/>
        </w:trPr>
        <w:tc>
          <w:tcPr>
            <w:tcW w:w="1980" w:type="dxa"/>
            <w:vAlign w:val="center"/>
          </w:tcPr>
          <w:p w:rsidR="0010239F" w:rsidRPr="002B07E3" w:rsidRDefault="0010239F" w:rsidP="008C0309">
            <w:pPr>
              <w:jc w:val="center"/>
              <w:rPr>
                <w:rFonts w:ascii="Times New Roman" w:hAnsi="Times New Roman" w:cs="Times New Roman"/>
                <w:sz w:val="20"/>
                <w:szCs w:val="20"/>
              </w:rPr>
            </w:pPr>
            <w:r w:rsidRPr="002B07E3">
              <w:rPr>
                <w:rFonts w:ascii="Times New Roman" w:hAnsi="Times New Roman" w:cs="Times New Roman"/>
                <w:sz w:val="20"/>
                <w:szCs w:val="20"/>
              </w:rPr>
              <w:t>7.9</w:t>
            </w:r>
          </w:p>
        </w:tc>
        <w:tc>
          <w:tcPr>
            <w:tcW w:w="4536" w:type="dxa"/>
            <w:vAlign w:val="center"/>
          </w:tcPr>
          <w:p w:rsidR="0010239F" w:rsidRPr="00114BA6" w:rsidRDefault="00114BA6" w:rsidP="00114BA6">
            <w:pPr>
              <w:autoSpaceDE w:val="0"/>
              <w:autoSpaceDN w:val="0"/>
              <w:adjustRightInd w:val="0"/>
              <w:rPr>
                <w:rFonts w:ascii="Times New Roman" w:hAnsi="Times New Roman" w:cs="Times New Roman"/>
                <w:sz w:val="20"/>
                <w:szCs w:val="20"/>
              </w:rPr>
            </w:pPr>
            <w:r w:rsidRPr="00114BA6">
              <w:rPr>
                <w:rFonts w:ascii="Times New Roman" w:hAnsi="Times New Roman" w:cs="Times New Roman"/>
                <w:sz w:val="20"/>
                <w:szCs w:val="20"/>
              </w:rPr>
              <w:t>Acompanhar a construção de indicadores específicos de avaliação da qualidade da educação especial, bem como da qualidade da educação bilíngue para surdos e educação indígena;</w:t>
            </w:r>
          </w:p>
        </w:tc>
        <w:tc>
          <w:tcPr>
            <w:tcW w:w="1559" w:type="dxa"/>
          </w:tcPr>
          <w:p w:rsidR="0010239F" w:rsidRPr="00B036BC" w:rsidRDefault="0010239F" w:rsidP="00180AC6">
            <w:pPr>
              <w:rPr>
                <w:rFonts w:ascii="Times New Roman" w:hAnsi="Times New Roman" w:cs="Times New Roman"/>
                <w:b/>
                <w:color w:val="FF0000"/>
                <w:sz w:val="20"/>
                <w:szCs w:val="20"/>
              </w:rPr>
            </w:pPr>
          </w:p>
        </w:tc>
        <w:tc>
          <w:tcPr>
            <w:tcW w:w="1985" w:type="dxa"/>
            <w:vAlign w:val="center"/>
          </w:tcPr>
          <w:p w:rsidR="0010239F" w:rsidRPr="00173DE2" w:rsidRDefault="00AF3773" w:rsidP="00173DE2">
            <w:pPr>
              <w:jc w:val="center"/>
              <w:rPr>
                <w:rFonts w:ascii="Times New Roman" w:hAnsi="Times New Roman" w:cs="Times New Roman"/>
                <w:color w:val="000000"/>
                <w:sz w:val="20"/>
                <w:szCs w:val="20"/>
              </w:rPr>
            </w:pPr>
            <w:r w:rsidRPr="00F82D90">
              <w:rPr>
                <w:rFonts w:ascii="Times New Roman" w:hAnsi="Times New Roman" w:cs="Times New Roman"/>
                <w:color w:val="000000"/>
                <w:sz w:val="20"/>
                <w:szCs w:val="20"/>
              </w:rPr>
              <w:t>Não iniciada</w:t>
            </w:r>
          </w:p>
        </w:tc>
      </w:tr>
      <w:tr w:rsidR="0010239F" w:rsidRPr="00B036BC" w:rsidTr="002158A8">
        <w:tblPrEx>
          <w:tblCellMar>
            <w:left w:w="108" w:type="dxa"/>
            <w:right w:w="108" w:type="dxa"/>
          </w:tblCellMar>
          <w:tblLook w:val="04A0" w:firstRow="1" w:lastRow="0" w:firstColumn="1" w:lastColumn="0" w:noHBand="0" w:noVBand="1"/>
        </w:tblPrEx>
        <w:trPr>
          <w:trHeight w:val="1128"/>
        </w:trPr>
        <w:tc>
          <w:tcPr>
            <w:tcW w:w="1980" w:type="dxa"/>
            <w:vAlign w:val="center"/>
            <w:hideMark/>
          </w:tcPr>
          <w:p w:rsidR="0010239F" w:rsidRPr="002B07E3" w:rsidRDefault="0010239F" w:rsidP="0010239F">
            <w:pPr>
              <w:pStyle w:val="Ttulo3"/>
              <w:shd w:val="clear" w:color="auto" w:fill="FFFFFF"/>
              <w:spacing w:line="264" w:lineRule="atLeast"/>
              <w:jc w:val="center"/>
              <w:outlineLvl w:val="2"/>
              <w:rPr>
                <w:rFonts w:ascii="Times New Roman" w:hAnsi="Times New Roman" w:cs="Times New Roman"/>
                <w:b w:val="0"/>
                <w:color w:val="000000" w:themeColor="text1"/>
                <w:sz w:val="20"/>
                <w:szCs w:val="20"/>
              </w:rPr>
            </w:pPr>
            <w:r w:rsidRPr="002B07E3">
              <w:rPr>
                <w:rFonts w:ascii="Times New Roman" w:hAnsi="Times New Roman" w:cs="Times New Roman"/>
                <w:b w:val="0"/>
                <w:color w:val="000000" w:themeColor="text1"/>
                <w:sz w:val="20"/>
                <w:szCs w:val="20"/>
              </w:rPr>
              <w:t>7.10</w:t>
            </w:r>
          </w:p>
          <w:p w:rsidR="0010239F" w:rsidRPr="002B07E3" w:rsidRDefault="0010239F" w:rsidP="0010239F">
            <w:pPr>
              <w:jc w:val="center"/>
              <w:rPr>
                <w:rFonts w:ascii="Times New Roman" w:eastAsia="Times New Roman" w:hAnsi="Times New Roman" w:cs="Times New Roman"/>
                <w:i/>
                <w:iCs/>
                <w:color w:val="000000"/>
                <w:sz w:val="20"/>
                <w:szCs w:val="20"/>
              </w:rPr>
            </w:pPr>
          </w:p>
        </w:tc>
        <w:tc>
          <w:tcPr>
            <w:tcW w:w="4536" w:type="dxa"/>
            <w:hideMark/>
          </w:tcPr>
          <w:p w:rsidR="0010239F" w:rsidRPr="00114BA6" w:rsidRDefault="00114BA6" w:rsidP="00114BA6">
            <w:pPr>
              <w:autoSpaceDE w:val="0"/>
              <w:autoSpaceDN w:val="0"/>
              <w:adjustRightInd w:val="0"/>
              <w:rPr>
                <w:rFonts w:ascii="Times New Roman" w:hAnsi="Times New Roman" w:cs="Times New Roman"/>
                <w:sz w:val="20"/>
                <w:szCs w:val="20"/>
              </w:rPr>
            </w:pPr>
            <w:r w:rsidRPr="00114BA6">
              <w:rPr>
                <w:rFonts w:ascii="Times New Roman" w:hAnsi="Times New Roman" w:cs="Times New Roman"/>
                <w:sz w:val="20"/>
                <w:szCs w:val="20"/>
              </w:rPr>
              <w:t>Orientar as políticas das redes de ensino, de forma a buscar atingir as metas do IDEB, diminuindo a diferença entre as escolas com os menores índices e a média nacional, garantindo equidade da aprendizagem e reduzindo pela metade, até o penúltimo ano de vigência deste PME, as diferenças entre as médias dos índices do Estado, e do Município;</w:t>
            </w:r>
          </w:p>
        </w:tc>
        <w:tc>
          <w:tcPr>
            <w:tcW w:w="1559" w:type="dxa"/>
            <w:hideMark/>
          </w:tcPr>
          <w:p w:rsidR="0010239F" w:rsidRPr="00B036BC" w:rsidRDefault="0010239F" w:rsidP="002158A8">
            <w:pPr>
              <w:rPr>
                <w:rFonts w:ascii="Times New Roman" w:eastAsia="Times New Roman" w:hAnsi="Times New Roman" w:cs="Times New Roman"/>
                <w:color w:val="000000"/>
                <w:sz w:val="20"/>
                <w:szCs w:val="20"/>
              </w:rPr>
            </w:pPr>
          </w:p>
        </w:tc>
        <w:tc>
          <w:tcPr>
            <w:tcW w:w="1985" w:type="dxa"/>
            <w:noWrap/>
            <w:vAlign w:val="center"/>
            <w:hideMark/>
          </w:tcPr>
          <w:p w:rsidR="0010239F" w:rsidRPr="00B036BC" w:rsidRDefault="00AF3773" w:rsidP="0010239F">
            <w:pPr>
              <w:jc w:val="center"/>
              <w:rPr>
                <w:rFonts w:ascii="Times New Roman" w:eastAsia="Times New Roman" w:hAnsi="Times New Roman" w:cs="Times New Roman"/>
                <w:color w:val="000000"/>
                <w:sz w:val="20"/>
                <w:szCs w:val="20"/>
              </w:rPr>
            </w:pPr>
            <w:r w:rsidRPr="00F82D90">
              <w:rPr>
                <w:rFonts w:ascii="Times New Roman" w:hAnsi="Times New Roman" w:cs="Times New Roman"/>
                <w:color w:val="000000"/>
                <w:sz w:val="20"/>
                <w:szCs w:val="20"/>
              </w:rPr>
              <w:t>Não iniciada</w:t>
            </w:r>
          </w:p>
        </w:tc>
      </w:tr>
      <w:tr w:rsidR="0010239F" w:rsidRPr="00B036BC" w:rsidTr="002158A8">
        <w:tblPrEx>
          <w:tblCellMar>
            <w:left w:w="108" w:type="dxa"/>
            <w:right w:w="108" w:type="dxa"/>
          </w:tblCellMar>
          <w:tblLook w:val="04A0" w:firstRow="1" w:lastRow="0" w:firstColumn="1" w:lastColumn="0" w:noHBand="0" w:noVBand="1"/>
        </w:tblPrEx>
        <w:trPr>
          <w:trHeight w:val="837"/>
        </w:trPr>
        <w:tc>
          <w:tcPr>
            <w:tcW w:w="1980" w:type="dxa"/>
            <w:vAlign w:val="center"/>
            <w:hideMark/>
          </w:tcPr>
          <w:p w:rsidR="0010239F" w:rsidRPr="002B07E3" w:rsidRDefault="0010239F" w:rsidP="0010239F">
            <w:pPr>
              <w:pStyle w:val="Ttulo3"/>
              <w:shd w:val="clear" w:color="auto" w:fill="FFFFFF"/>
              <w:spacing w:line="264" w:lineRule="atLeast"/>
              <w:jc w:val="center"/>
              <w:outlineLvl w:val="2"/>
              <w:rPr>
                <w:rFonts w:ascii="Times New Roman" w:hAnsi="Times New Roman" w:cs="Times New Roman"/>
                <w:b w:val="0"/>
                <w:color w:val="000000" w:themeColor="text1"/>
                <w:sz w:val="20"/>
                <w:szCs w:val="20"/>
              </w:rPr>
            </w:pPr>
            <w:r w:rsidRPr="002B07E3">
              <w:rPr>
                <w:rFonts w:ascii="Times New Roman" w:hAnsi="Times New Roman" w:cs="Times New Roman"/>
                <w:b w:val="0"/>
                <w:color w:val="000000" w:themeColor="text1"/>
                <w:sz w:val="20"/>
                <w:szCs w:val="20"/>
              </w:rPr>
              <w:t>7.11</w:t>
            </w:r>
          </w:p>
          <w:p w:rsidR="0010239F" w:rsidRPr="002B07E3" w:rsidRDefault="0010239F" w:rsidP="0010239F">
            <w:pPr>
              <w:jc w:val="center"/>
              <w:rPr>
                <w:rFonts w:ascii="Times New Roman" w:eastAsia="Times New Roman" w:hAnsi="Times New Roman" w:cs="Times New Roman"/>
                <w:i/>
                <w:iCs/>
                <w:color w:val="000000"/>
                <w:sz w:val="20"/>
                <w:szCs w:val="20"/>
              </w:rPr>
            </w:pPr>
          </w:p>
        </w:tc>
        <w:tc>
          <w:tcPr>
            <w:tcW w:w="4536" w:type="dxa"/>
            <w:hideMark/>
          </w:tcPr>
          <w:p w:rsidR="0010239F" w:rsidRPr="00114BA6" w:rsidRDefault="00114BA6" w:rsidP="00114BA6">
            <w:pPr>
              <w:autoSpaceDE w:val="0"/>
              <w:autoSpaceDN w:val="0"/>
              <w:adjustRightInd w:val="0"/>
              <w:rPr>
                <w:rFonts w:ascii="Times New Roman" w:hAnsi="Times New Roman" w:cs="Times New Roman"/>
                <w:sz w:val="20"/>
                <w:szCs w:val="20"/>
              </w:rPr>
            </w:pPr>
            <w:r w:rsidRPr="00114BA6">
              <w:rPr>
                <w:rFonts w:ascii="Times New Roman" w:hAnsi="Times New Roman" w:cs="Times New Roman"/>
                <w:sz w:val="20"/>
                <w:szCs w:val="20"/>
              </w:rPr>
              <w:t>Acompanhar e divulgar bienalmente os resultados pedagógicos dos indicadores do sistema nacional de avaliação da educação básica e do Ideb, relativos às escolas, do Município, assegurando a contextualização desses resultados, com relação a indicadores sociais relevantes, como os de nível socioeconômico das famílias dos (as) alunos (as), e a transparência e o acesso público às informações técnicas de concepção e operação do sistema de avaliação;</w:t>
            </w:r>
          </w:p>
        </w:tc>
        <w:tc>
          <w:tcPr>
            <w:tcW w:w="1559" w:type="dxa"/>
            <w:noWrap/>
            <w:hideMark/>
          </w:tcPr>
          <w:p w:rsidR="002158A8" w:rsidRDefault="002158A8" w:rsidP="002158A8">
            <w:pPr>
              <w:jc w:val="center"/>
              <w:rPr>
                <w:rFonts w:ascii="Times New Roman" w:eastAsia="Times New Roman" w:hAnsi="Times New Roman" w:cs="Times New Roman"/>
                <w:sz w:val="20"/>
                <w:szCs w:val="20"/>
              </w:rPr>
            </w:pPr>
          </w:p>
          <w:p w:rsidR="0010239F" w:rsidRPr="002158A8" w:rsidRDefault="0010239F" w:rsidP="002158A8">
            <w:pPr>
              <w:rPr>
                <w:rFonts w:ascii="Times New Roman" w:eastAsia="Times New Roman" w:hAnsi="Times New Roman" w:cs="Times New Roman"/>
                <w:sz w:val="20"/>
                <w:szCs w:val="20"/>
              </w:rPr>
            </w:pPr>
          </w:p>
        </w:tc>
        <w:tc>
          <w:tcPr>
            <w:tcW w:w="1985" w:type="dxa"/>
            <w:noWrap/>
            <w:vAlign w:val="center"/>
            <w:hideMark/>
          </w:tcPr>
          <w:p w:rsidR="0010239F" w:rsidRPr="00B036BC" w:rsidRDefault="00AF3773" w:rsidP="0010239F">
            <w:pPr>
              <w:jc w:val="center"/>
              <w:rPr>
                <w:rFonts w:ascii="Times New Roman" w:eastAsia="Times New Roman" w:hAnsi="Times New Roman" w:cs="Times New Roman"/>
                <w:color w:val="000000"/>
                <w:sz w:val="20"/>
                <w:szCs w:val="20"/>
              </w:rPr>
            </w:pPr>
            <w:r w:rsidRPr="00F82D90">
              <w:rPr>
                <w:rFonts w:ascii="Times New Roman" w:hAnsi="Times New Roman" w:cs="Times New Roman"/>
                <w:color w:val="000000"/>
                <w:sz w:val="20"/>
                <w:szCs w:val="20"/>
              </w:rPr>
              <w:t>Não iniciada</w:t>
            </w:r>
          </w:p>
        </w:tc>
      </w:tr>
      <w:tr w:rsidR="0010239F" w:rsidRPr="00B036BC" w:rsidTr="002158A8">
        <w:tblPrEx>
          <w:tblCellMar>
            <w:left w:w="108" w:type="dxa"/>
            <w:right w:w="108" w:type="dxa"/>
          </w:tblCellMar>
          <w:tblLook w:val="04A0" w:firstRow="1" w:lastRow="0" w:firstColumn="1" w:lastColumn="0" w:noHBand="0" w:noVBand="1"/>
        </w:tblPrEx>
        <w:trPr>
          <w:trHeight w:val="835"/>
        </w:trPr>
        <w:tc>
          <w:tcPr>
            <w:tcW w:w="1980" w:type="dxa"/>
            <w:vAlign w:val="center"/>
            <w:hideMark/>
          </w:tcPr>
          <w:p w:rsidR="0010239F" w:rsidRPr="002B07E3" w:rsidRDefault="0010239F" w:rsidP="0010239F">
            <w:pPr>
              <w:pStyle w:val="Ttulo3"/>
              <w:shd w:val="clear" w:color="auto" w:fill="FFFFFF"/>
              <w:spacing w:line="264" w:lineRule="atLeast"/>
              <w:jc w:val="center"/>
              <w:outlineLvl w:val="2"/>
              <w:rPr>
                <w:rFonts w:ascii="Times New Roman" w:hAnsi="Times New Roman" w:cs="Times New Roman"/>
                <w:b w:val="0"/>
                <w:color w:val="000000" w:themeColor="text1"/>
                <w:sz w:val="20"/>
                <w:szCs w:val="20"/>
              </w:rPr>
            </w:pPr>
            <w:r w:rsidRPr="002B07E3">
              <w:rPr>
                <w:rFonts w:ascii="Times New Roman" w:hAnsi="Times New Roman" w:cs="Times New Roman"/>
                <w:b w:val="0"/>
                <w:color w:val="000000" w:themeColor="text1"/>
                <w:sz w:val="20"/>
                <w:szCs w:val="20"/>
              </w:rPr>
              <w:t>7.12</w:t>
            </w:r>
          </w:p>
          <w:p w:rsidR="0010239F" w:rsidRPr="002B07E3" w:rsidRDefault="0010239F" w:rsidP="0010239F">
            <w:pPr>
              <w:jc w:val="center"/>
              <w:rPr>
                <w:rFonts w:ascii="Times New Roman" w:eastAsia="Times New Roman" w:hAnsi="Times New Roman" w:cs="Times New Roman"/>
                <w:i/>
                <w:iCs/>
                <w:color w:val="000000"/>
                <w:sz w:val="20"/>
                <w:szCs w:val="20"/>
              </w:rPr>
            </w:pPr>
          </w:p>
        </w:tc>
        <w:tc>
          <w:tcPr>
            <w:tcW w:w="4536" w:type="dxa"/>
            <w:hideMark/>
          </w:tcPr>
          <w:p w:rsidR="0010239F" w:rsidRPr="00114BA6" w:rsidRDefault="00114BA6" w:rsidP="00114BA6">
            <w:pPr>
              <w:autoSpaceDE w:val="0"/>
              <w:autoSpaceDN w:val="0"/>
              <w:adjustRightInd w:val="0"/>
              <w:rPr>
                <w:rFonts w:ascii="Times New Roman" w:hAnsi="Times New Roman" w:cs="Times New Roman"/>
                <w:sz w:val="20"/>
                <w:szCs w:val="20"/>
              </w:rPr>
            </w:pPr>
            <w:r w:rsidRPr="00114BA6">
              <w:rPr>
                <w:rFonts w:ascii="Times New Roman" w:hAnsi="Times New Roman" w:cs="Times New Roman"/>
                <w:sz w:val="20"/>
                <w:szCs w:val="20"/>
              </w:rPr>
              <w:t>Garantir, em parceria financeira com a União e o Estado, transporte gratuito para todos (as) os (as) estudantes da educação do campo na faixa etária da educação escolar obrigatória, mediante renovação e padronização integral da frota de veículos, de acordo com especificações definidas pelo Instituto Nacional de Metrologia, Qualidade e Tecnologia - INMETRO, e financiamento compartilhado, com participação da União proporcional às necessidades dos entes federados, visando a reduzir a evasão escolar e o tempo médio de deslocamento a partir de cada situação local;</w:t>
            </w:r>
          </w:p>
        </w:tc>
        <w:tc>
          <w:tcPr>
            <w:tcW w:w="1559" w:type="dxa"/>
            <w:hideMark/>
          </w:tcPr>
          <w:p w:rsidR="0010239F" w:rsidRPr="00B036BC" w:rsidRDefault="0010239F" w:rsidP="002307D2">
            <w:pPr>
              <w:jc w:val="center"/>
              <w:rPr>
                <w:rFonts w:ascii="Times New Roman" w:eastAsia="Times New Roman" w:hAnsi="Times New Roman" w:cs="Times New Roman"/>
                <w:color w:val="000000"/>
                <w:sz w:val="20"/>
                <w:szCs w:val="20"/>
              </w:rPr>
            </w:pPr>
            <w:r w:rsidRPr="00B036BC">
              <w:rPr>
                <w:rFonts w:ascii="Times New Roman" w:eastAsia="Times New Roman" w:hAnsi="Times New Roman" w:cs="Times New Roman"/>
                <w:color w:val="000000"/>
                <w:sz w:val="20"/>
                <w:szCs w:val="20"/>
              </w:rPr>
              <w:t> </w:t>
            </w:r>
          </w:p>
        </w:tc>
        <w:tc>
          <w:tcPr>
            <w:tcW w:w="1985" w:type="dxa"/>
            <w:noWrap/>
            <w:vAlign w:val="center"/>
            <w:hideMark/>
          </w:tcPr>
          <w:p w:rsidR="0010239F" w:rsidRPr="00B036BC" w:rsidRDefault="00AF3773" w:rsidP="0010239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Realizada</w:t>
            </w:r>
          </w:p>
        </w:tc>
      </w:tr>
      <w:tr w:rsidR="0010239F" w:rsidRPr="00B036BC" w:rsidTr="002158A8">
        <w:tblPrEx>
          <w:tblCellMar>
            <w:left w:w="108" w:type="dxa"/>
            <w:right w:w="108" w:type="dxa"/>
          </w:tblCellMar>
          <w:tblLook w:val="04A0" w:firstRow="1" w:lastRow="0" w:firstColumn="1" w:lastColumn="0" w:noHBand="0" w:noVBand="1"/>
        </w:tblPrEx>
        <w:trPr>
          <w:trHeight w:val="1113"/>
        </w:trPr>
        <w:tc>
          <w:tcPr>
            <w:tcW w:w="1980" w:type="dxa"/>
            <w:vAlign w:val="center"/>
            <w:hideMark/>
          </w:tcPr>
          <w:p w:rsidR="0010239F" w:rsidRPr="002B07E3" w:rsidRDefault="0010239F" w:rsidP="0010239F">
            <w:pPr>
              <w:pStyle w:val="Ttulo3"/>
              <w:shd w:val="clear" w:color="auto" w:fill="FFFFFF"/>
              <w:spacing w:line="264" w:lineRule="atLeast"/>
              <w:jc w:val="center"/>
              <w:outlineLvl w:val="2"/>
              <w:rPr>
                <w:rFonts w:ascii="Times New Roman" w:hAnsi="Times New Roman" w:cs="Times New Roman"/>
                <w:b w:val="0"/>
                <w:color w:val="000000" w:themeColor="text1"/>
                <w:sz w:val="20"/>
                <w:szCs w:val="20"/>
              </w:rPr>
            </w:pPr>
            <w:r w:rsidRPr="002B07E3">
              <w:rPr>
                <w:rFonts w:ascii="Times New Roman" w:hAnsi="Times New Roman" w:cs="Times New Roman"/>
                <w:b w:val="0"/>
                <w:color w:val="000000" w:themeColor="text1"/>
                <w:sz w:val="20"/>
                <w:szCs w:val="20"/>
              </w:rPr>
              <w:t>7.13</w:t>
            </w:r>
          </w:p>
          <w:p w:rsidR="0010239F" w:rsidRPr="002B07E3" w:rsidRDefault="0010239F" w:rsidP="0010239F">
            <w:pPr>
              <w:jc w:val="center"/>
              <w:rPr>
                <w:rFonts w:ascii="Times New Roman" w:eastAsia="Times New Roman" w:hAnsi="Times New Roman" w:cs="Times New Roman"/>
                <w:i/>
                <w:iCs/>
                <w:color w:val="000000"/>
                <w:sz w:val="20"/>
                <w:szCs w:val="20"/>
              </w:rPr>
            </w:pPr>
          </w:p>
        </w:tc>
        <w:tc>
          <w:tcPr>
            <w:tcW w:w="4536" w:type="dxa"/>
            <w:hideMark/>
          </w:tcPr>
          <w:p w:rsidR="0010239F" w:rsidRPr="00114BA6" w:rsidRDefault="00114BA6" w:rsidP="00114BA6">
            <w:pPr>
              <w:autoSpaceDE w:val="0"/>
              <w:autoSpaceDN w:val="0"/>
              <w:adjustRightInd w:val="0"/>
              <w:rPr>
                <w:rFonts w:ascii="Times New Roman" w:hAnsi="Times New Roman" w:cs="Times New Roman"/>
                <w:sz w:val="20"/>
                <w:szCs w:val="20"/>
              </w:rPr>
            </w:pPr>
            <w:r w:rsidRPr="00114BA6">
              <w:rPr>
                <w:rFonts w:ascii="Times New Roman" w:hAnsi="Times New Roman" w:cs="Times New Roman"/>
                <w:sz w:val="20"/>
                <w:szCs w:val="20"/>
              </w:rPr>
              <w:t>Universalizar, em colaboração financeira entre o Estado e a União, até o quinto ano de vigência do PNE, o acesso à rede mundial de computadores em banda larga de alta velocidade e triplicar, até o final da década, a relação computador/aluno (a) nas escolas da rede pública de educação básica, promovendo a utilização pedagógica das tecnologias da informação e da comunicação;</w:t>
            </w:r>
          </w:p>
        </w:tc>
        <w:tc>
          <w:tcPr>
            <w:tcW w:w="1559" w:type="dxa"/>
            <w:hideMark/>
          </w:tcPr>
          <w:p w:rsidR="0010239F" w:rsidRPr="00B036BC" w:rsidRDefault="0010239F" w:rsidP="002307D2">
            <w:pPr>
              <w:jc w:val="center"/>
              <w:rPr>
                <w:rFonts w:ascii="Times New Roman" w:eastAsia="Times New Roman" w:hAnsi="Times New Roman" w:cs="Times New Roman"/>
                <w:color w:val="000000"/>
                <w:sz w:val="20"/>
                <w:szCs w:val="20"/>
              </w:rPr>
            </w:pPr>
            <w:r w:rsidRPr="00B036BC">
              <w:rPr>
                <w:rFonts w:ascii="Times New Roman" w:eastAsia="Times New Roman" w:hAnsi="Times New Roman" w:cs="Times New Roman"/>
                <w:color w:val="000000"/>
                <w:sz w:val="20"/>
                <w:szCs w:val="20"/>
              </w:rPr>
              <w:t> </w:t>
            </w:r>
          </w:p>
        </w:tc>
        <w:tc>
          <w:tcPr>
            <w:tcW w:w="1985" w:type="dxa"/>
            <w:noWrap/>
            <w:vAlign w:val="center"/>
          </w:tcPr>
          <w:p w:rsidR="0010239F" w:rsidRPr="00B036BC" w:rsidRDefault="00AF3773" w:rsidP="0010239F">
            <w:pPr>
              <w:jc w:val="center"/>
              <w:rPr>
                <w:rFonts w:ascii="Times New Roman" w:eastAsia="Times New Roman" w:hAnsi="Times New Roman" w:cs="Times New Roman"/>
                <w:color w:val="000000"/>
                <w:sz w:val="20"/>
                <w:szCs w:val="20"/>
              </w:rPr>
            </w:pPr>
            <w:r w:rsidRPr="00F82D90">
              <w:rPr>
                <w:rFonts w:ascii="Times New Roman" w:hAnsi="Times New Roman" w:cs="Times New Roman"/>
                <w:color w:val="000000"/>
                <w:sz w:val="20"/>
                <w:szCs w:val="20"/>
              </w:rPr>
              <w:t>Não iniciada</w:t>
            </w:r>
          </w:p>
        </w:tc>
      </w:tr>
      <w:tr w:rsidR="00562E5E" w:rsidRPr="00B036BC" w:rsidTr="002158A8">
        <w:tblPrEx>
          <w:tblCellMar>
            <w:left w:w="108" w:type="dxa"/>
            <w:right w:w="108" w:type="dxa"/>
          </w:tblCellMar>
          <w:tblLook w:val="04A0" w:firstRow="1" w:lastRow="0" w:firstColumn="1" w:lastColumn="0" w:noHBand="0" w:noVBand="1"/>
        </w:tblPrEx>
        <w:trPr>
          <w:trHeight w:val="1113"/>
        </w:trPr>
        <w:tc>
          <w:tcPr>
            <w:tcW w:w="1980" w:type="dxa"/>
            <w:vAlign w:val="center"/>
          </w:tcPr>
          <w:p w:rsidR="00562E5E" w:rsidRPr="002B07E3" w:rsidRDefault="00562E5E" w:rsidP="0010239F">
            <w:pPr>
              <w:pStyle w:val="Ttulo3"/>
              <w:shd w:val="clear" w:color="auto" w:fill="FFFFFF"/>
              <w:spacing w:line="264" w:lineRule="atLeast"/>
              <w:jc w:val="center"/>
              <w:outlineLvl w:val="2"/>
              <w:rPr>
                <w:rFonts w:ascii="Times New Roman" w:hAnsi="Times New Roman" w:cs="Times New Roman"/>
                <w:b w:val="0"/>
                <w:color w:val="000000" w:themeColor="text1"/>
                <w:sz w:val="20"/>
                <w:szCs w:val="20"/>
              </w:rPr>
            </w:pPr>
            <w:r w:rsidRPr="002B07E3">
              <w:rPr>
                <w:rFonts w:ascii="Times New Roman" w:hAnsi="Times New Roman" w:cs="Times New Roman"/>
                <w:b w:val="0"/>
                <w:color w:val="000000" w:themeColor="text1"/>
                <w:sz w:val="20"/>
                <w:szCs w:val="20"/>
              </w:rPr>
              <w:t>7.14</w:t>
            </w:r>
          </w:p>
        </w:tc>
        <w:tc>
          <w:tcPr>
            <w:tcW w:w="4536" w:type="dxa"/>
          </w:tcPr>
          <w:p w:rsidR="00562E5E" w:rsidRPr="00114BA6" w:rsidRDefault="00114BA6" w:rsidP="00114BA6">
            <w:pPr>
              <w:autoSpaceDE w:val="0"/>
              <w:autoSpaceDN w:val="0"/>
              <w:adjustRightInd w:val="0"/>
              <w:rPr>
                <w:rFonts w:ascii="Times New Roman" w:hAnsi="Times New Roman" w:cs="Times New Roman"/>
                <w:sz w:val="20"/>
                <w:szCs w:val="20"/>
              </w:rPr>
            </w:pPr>
            <w:r w:rsidRPr="00114BA6">
              <w:rPr>
                <w:rFonts w:ascii="Times New Roman" w:hAnsi="Times New Roman" w:cs="Times New Roman"/>
                <w:sz w:val="20"/>
                <w:szCs w:val="20"/>
              </w:rPr>
              <w:t>Ampliar, programas estaduais e federais, e aprofundar ações de atendimento ao (à) aluno (a), em todas as etapas da educação básica, por meio de programas suplementares de material didático-escolar, transporte, alimentação e assistência à saúde;</w:t>
            </w:r>
          </w:p>
        </w:tc>
        <w:tc>
          <w:tcPr>
            <w:tcW w:w="1559" w:type="dxa"/>
          </w:tcPr>
          <w:p w:rsidR="00562E5E" w:rsidRPr="00B036BC" w:rsidRDefault="00562E5E" w:rsidP="002307D2">
            <w:pPr>
              <w:jc w:val="center"/>
              <w:rPr>
                <w:rFonts w:ascii="Times New Roman" w:eastAsia="Times New Roman" w:hAnsi="Times New Roman" w:cs="Times New Roman"/>
                <w:color w:val="000000"/>
                <w:sz w:val="20"/>
                <w:szCs w:val="20"/>
              </w:rPr>
            </w:pPr>
          </w:p>
        </w:tc>
        <w:tc>
          <w:tcPr>
            <w:tcW w:w="1985" w:type="dxa"/>
            <w:noWrap/>
            <w:vAlign w:val="center"/>
          </w:tcPr>
          <w:p w:rsidR="00562E5E" w:rsidRPr="00B036BC" w:rsidRDefault="00AF3773" w:rsidP="0010239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Realizada</w:t>
            </w:r>
          </w:p>
        </w:tc>
      </w:tr>
      <w:tr w:rsidR="00562E5E" w:rsidRPr="00B036BC" w:rsidTr="00114BA6">
        <w:tblPrEx>
          <w:tblCellMar>
            <w:left w:w="108" w:type="dxa"/>
            <w:right w:w="108" w:type="dxa"/>
          </w:tblCellMar>
          <w:tblLook w:val="04A0" w:firstRow="1" w:lastRow="0" w:firstColumn="1" w:lastColumn="0" w:noHBand="0" w:noVBand="1"/>
        </w:tblPrEx>
        <w:trPr>
          <w:trHeight w:val="964"/>
        </w:trPr>
        <w:tc>
          <w:tcPr>
            <w:tcW w:w="1980" w:type="dxa"/>
            <w:vAlign w:val="center"/>
          </w:tcPr>
          <w:p w:rsidR="00562E5E" w:rsidRPr="002B07E3" w:rsidRDefault="00562E5E" w:rsidP="0010239F">
            <w:pPr>
              <w:pStyle w:val="Ttulo3"/>
              <w:shd w:val="clear" w:color="auto" w:fill="FFFFFF"/>
              <w:spacing w:line="264" w:lineRule="atLeast"/>
              <w:jc w:val="center"/>
              <w:outlineLvl w:val="2"/>
              <w:rPr>
                <w:rFonts w:ascii="Times New Roman" w:hAnsi="Times New Roman" w:cs="Times New Roman"/>
                <w:b w:val="0"/>
                <w:color w:val="000000" w:themeColor="text1"/>
                <w:sz w:val="20"/>
                <w:szCs w:val="20"/>
              </w:rPr>
            </w:pPr>
            <w:r w:rsidRPr="002B07E3">
              <w:rPr>
                <w:rFonts w:ascii="Times New Roman" w:hAnsi="Times New Roman" w:cs="Times New Roman"/>
                <w:b w:val="0"/>
                <w:color w:val="000000" w:themeColor="text1"/>
                <w:sz w:val="20"/>
                <w:szCs w:val="20"/>
              </w:rPr>
              <w:t>7.15</w:t>
            </w:r>
          </w:p>
        </w:tc>
        <w:tc>
          <w:tcPr>
            <w:tcW w:w="4536" w:type="dxa"/>
          </w:tcPr>
          <w:p w:rsidR="00562E5E" w:rsidRPr="00114BA6" w:rsidRDefault="00114BA6" w:rsidP="00114BA6">
            <w:pPr>
              <w:autoSpaceDE w:val="0"/>
              <w:autoSpaceDN w:val="0"/>
              <w:adjustRightInd w:val="0"/>
              <w:rPr>
                <w:rFonts w:ascii="Times New Roman" w:hAnsi="Times New Roman" w:cs="Times New Roman"/>
                <w:sz w:val="20"/>
                <w:szCs w:val="20"/>
              </w:rPr>
            </w:pPr>
            <w:r w:rsidRPr="00114BA6">
              <w:rPr>
                <w:rFonts w:ascii="Times New Roman" w:hAnsi="Times New Roman" w:cs="Times New Roman"/>
                <w:sz w:val="20"/>
                <w:szCs w:val="20"/>
              </w:rPr>
              <w:t>Assegurar, com parceria financeira com a União e o Estado, a todas as escolas públicas de educação básica o acesso a energia elétrica, abastecimento de água tratada, esgotamento sanitário e manejo dos resíduos sólidos;</w:t>
            </w:r>
          </w:p>
        </w:tc>
        <w:tc>
          <w:tcPr>
            <w:tcW w:w="1559" w:type="dxa"/>
          </w:tcPr>
          <w:p w:rsidR="00562E5E" w:rsidRPr="00B036BC" w:rsidRDefault="00562E5E" w:rsidP="002307D2">
            <w:pPr>
              <w:jc w:val="center"/>
              <w:rPr>
                <w:rFonts w:ascii="Times New Roman" w:eastAsia="Times New Roman" w:hAnsi="Times New Roman" w:cs="Times New Roman"/>
                <w:color w:val="000000"/>
                <w:sz w:val="20"/>
                <w:szCs w:val="20"/>
              </w:rPr>
            </w:pPr>
          </w:p>
        </w:tc>
        <w:tc>
          <w:tcPr>
            <w:tcW w:w="1985" w:type="dxa"/>
            <w:noWrap/>
            <w:vAlign w:val="center"/>
          </w:tcPr>
          <w:p w:rsidR="00562E5E" w:rsidRPr="00B036BC" w:rsidRDefault="00AF3773" w:rsidP="0010239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Realizada</w:t>
            </w:r>
          </w:p>
        </w:tc>
      </w:tr>
      <w:tr w:rsidR="00114BA6" w:rsidRPr="00B036BC" w:rsidTr="00114BA6">
        <w:tblPrEx>
          <w:tblCellMar>
            <w:left w:w="108" w:type="dxa"/>
            <w:right w:w="108" w:type="dxa"/>
          </w:tblCellMar>
          <w:tblLook w:val="04A0" w:firstRow="1" w:lastRow="0" w:firstColumn="1" w:lastColumn="0" w:noHBand="0" w:noVBand="1"/>
        </w:tblPrEx>
        <w:trPr>
          <w:trHeight w:val="964"/>
        </w:trPr>
        <w:tc>
          <w:tcPr>
            <w:tcW w:w="1980" w:type="dxa"/>
            <w:vAlign w:val="center"/>
          </w:tcPr>
          <w:p w:rsidR="00114BA6" w:rsidRPr="002B07E3" w:rsidRDefault="00114BA6" w:rsidP="0010239F">
            <w:pPr>
              <w:pStyle w:val="Ttulo3"/>
              <w:shd w:val="clear" w:color="auto" w:fill="FFFFFF"/>
              <w:spacing w:line="264" w:lineRule="atLeast"/>
              <w:jc w:val="center"/>
              <w:outlineLvl w:val="2"/>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7.16</w:t>
            </w:r>
          </w:p>
        </w:tc>
        <w:tc>
          <w:tcPr>
            <w:tcW w:w="4536" w:type="dxa"/>
          </w:tcPr>
          <w:p w:rsidR="00114BA6" w:rsidRPr="00114BA6" w:rsidRDefault="00114BA6" w:rsidP="00114BA6">
            <w:pPr>
              <w:autoSpaceDE w:val="0"/>
              <w:autoSpaceDN w:val="0"/>
              <w:adjustRightInd w:val="0"/>
              <w:rPr>
                <w:rFonts w:ascii="Times New Roman" w:hAnsi="Times New Roman" w:cs="Times New Roman"/>
                <w:sz w:val="20"/>
                <w:szCs w:val="20"/>
              </w:rPr>
            </w:pPr>
            <w:r w:rsidRPr="00114BA6">
              <w:rPr>
                <w:rFonts w:ascii="Times New Roman" w:hAnsi="Times New Roman" w:cs="Times New Roman"/>
                <w:sz w:val="20"/>
                <w:szCs w:val="20"/>
              </w:rPr>
              <w:t>Garantir, em parceria financeira com o Estado e a União, o acesso dos alunos a espaços para a prática esportiva, a bens culturais e artísticos e a equipamentos e laboratórios de ciências e, em cada edifício escolar, garantir a acessibilidade às pessoas com deficiência;</w:t>
            </w:r>
          </w:p>
        </w:tc>
        <w:tc>
          <w:tcPr>
            <w:tcW w:w="1559" w:type="dxa"/>
          </w:tcPr>
          <w:p w:rsidR="00114BA6" w:rsidRPr="00B036BC" w:rsidRDefault="00114BA6" w:rsidP="002307D2">
            <w:pPr>
              <w:jc w:val="center"/>
              <w:rPr>
                <w:rFonts w:ascii="Times New Roman" w:eastAsia="Times New Roman" w:hAnsi="Times New Roman" w:cs="Times New Roman"/>
                <w:color w:val="000000"/>
                <w:sz w:val="20"/>
                <w:szCs w:val="20"/>
              </w:rPr>
            </w:pPr>
          </w:p>
        </w:tc>
        <w:tc>
          <w:tcPr>
            <w:tcW w:w="1985" w:type="dxa"/>
            <w:noWrap/>
            <w:vAlign w:val="center"/>
          </w:tcPr>
          <w:p w:rsidR="00114BA6" w:rsidRPr="00B036BC" w:rsidRDefault="00AF3773" w:rsidP="0010239F">
            <w:pPr>
              <w:jc w:val="center"/>
              <w:rPr>
                <w:rFonts w:ascii="Times New Roman" w:eastAsia="Times New Roman" w:hAnsi="Times New Roman" w:cs="Times New Roman"/>
                <w:color w:val="000000"/>
                <w:sz w:val="20"/>
                <w:szCs w:val="20"/>
              </w:rPr>
            </w:pPr>
            <w:r w:rsidRPr="00F82D90">
              <w:rPr>
                <w:rFonts w:ascii="Times New Roman" w:hAnsi="Times New Roman" w:cs="Times New Roman"/>
                <w:color w:val="000000"/>
                <w:sz w:val="20"/>
                <w:szCs w:val="20"/>
              </w:rPr>
              <w:t>Não iniciada</w:t>
            </w:r>
          </w:p>
        </w:tc>
      </w:tr>
      <w:tr w:rsidR="00114BA6" w:rsidRPr="00B036BC" w:rsidTr="00114BA6">
        <w:tblPrEx>
          <w:tblCellMar>
            <w:left w:w="108" w:type="dxa"/>
            <w:right w:w="108" w:type="dxa"/>
          </w:tblCellMar>
          <w:tblLook w:val="04A0" w:firstRow="1" w:lastRow="0" w:firstColumn="1" w:lastColumn="0" w:noHBand="0" w:noVBand="1"/>
        </w:tblPrEx>
        <w:trPr>
          <w:trHeight w:val="964"/>
        </w:trPr>
        <w:tc>
          <w:tcPr>
            <w:tcW w:w="1980" w:type="dxa"/>
            <w:vAlign w:val="center"/>
          </w:tcPr>
          <w:p w:rsidR="00114BA6" w:rsidRPr="002B07E3" w:rsidRDefault="00114BA6" w:rsidP="0010239F">
            <w:pPr>
              <w:pStyle w:val="Ttulo3"/>
              <w:shd w:val="clear" w:color="auto" w:fill="FFFFFF"/>
              <w:spacing w:line="264" w:lineRule="atLeast"/>
              <w:jc w:val="center"/>
              <w:outlineLvl w:val="2"/>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7.17</w:t>
            </w:r>
          </w:p>
        </w:tc>
        <w:tc>
          <w:tcPr>
            <w:tcW w:w="4536" w:type="dxa"/>
          </w:tcPr>
          <w:p w:rsidR="00114BA6" w:rsidRPr="00114BA6" w:rsidRDefault="00114BA6" w:rsidP="00114BA6">
            <w:pPr>
              <w:autoSpaceDE w:val="0"/>
              <w:autoSpaceDN w:val="0"/>
              <w:adjustRightInd w:val="0"/>
              <w:rPr>
                <w:rFonts w:ascii="Times New Roman" w:hAnsi="Times New Roman" w:cs="Times New Roman"/>
                <w:sz w:val="20"/>
                <w:szCs w:val="20"/>
              </w:rPr>
            </w:pPr>
            <w:r w:rsidRPr="00114BA6">
              <w:rPr>
                <w:rFonts w:ascii="Times New Roman" w:hAnsi="Times New Roman" w:cs="Times New Roman"/>
                <w:sz w:val="20"/>
                <w:szCs w:val="20"/>
              </w:rPr>
              <w:t>Institucionalizar e manter, em regime de colaboração com o Estado e a União, programa nacional de reestruturação e aquisição de equipamentos para escolas públicas, visando à equalização regional das oportunidades educacionais;</w:t>
            </w:r>
          </w:p>
        </w:tc>
        <w:tc>
          <w:tcPr>
            <w:tcW w:w="1559" w:type="dxa"/>
          </w:tcPr>
          <w:p w:rsidR="00114BA6" w:rsidRPr="00B036BC" w:rsidRDefault="00114BA6" w:rsidP="002307D2">
            <w:pPr>
              <w:jc w:val="center"/>
              <w:rPr>
                <w:rFonts w:ascii="Times New Roman" w:eastAsia="Times New Roman" w:hAnsi="Times New Roman" w:cs="Times New Roman"/>
                <w:color w:val="000000"/>
                <w:sz w:val="20"/>
                <w:szCs w:val="20"/>
              </w:rPr>
            </w:pPr>
          </w:p>
        </w:tc>
        <w:tc>
          <w:tcPr>
            <w:tcW w:w="1985" w:type="dxa"/>
            <w:noWrap/>
            <w:vAlign w:val="center"/>
          </w:tcPr>
          <w:p w:rsidR="00114BA6" w:rsidRPr="00B036BC" w:rsidRDefault="00AF3773" w:rsidP="0010239F">
            <w:pPr>
              <w:jc w:val="center"/>
              <w:rPr>
                <w:rFonts w:ascii="Times New Roman" w:eastAsia="Times New Roman" w:hAnsi="Times New Roman" w:cs="Times New Roman"/>
                <w:color w:val="000000"/>
                <w:sz w:val="20"/>
                <w:szCs w:val="20"/>
              </w:rPr>
            </w:pPr>
            <w:r w:rsidRPr="00F82D90">
              <w:rPr>
                <w:rFonts w:ascii="Times New Roman" w:hAnsi="Times New Roman" w:cs="Times New Roman"/>
                <w:color w:val="000000"/>
                <w:sz w:val="20"/>
                <w:szCs w:val="20"/>
              </w:rPr>
              <w:t>Não iniciada</w:t>
            </w:r>
          </w:p>
        </w:tc>
      </w:tr>
      <w:tr w:rsidR="00114BA6" w:rsidRPr="00B036BC" w:rsidTr="00114BA6">
        <w:tblPrEx>
          <w:tblCellMar>
            <w:left w:w="108" w:type="dxa"/>
            <w:right w:w="108" w:type="dxa"/>
          </w:tblCellMar>
          <w:tblLook w:val="04A0" w:firstRow="1" w:lastRow="0" w:firstColumn="1" w:lastColumn="0" w:noHBand="0" w:noVBand="1"/>
        </w:tblPrEx>
        <w:trPr>
          <w:trHeight w:val="964"/>
        </w:trPr>
        <w:tc>
          <w:tcPr>
            <w:tcW w:w="1980" w:type="dxa"/>
            <w:vAlign w:val="center"/>
          </w:tcPr>
          <w:p w:rsidR="00114BA6" w:rsidRPr="002B07E3" w:rsidRDefault="00114BA6" w:rsidP="0010239F">
            <w:pPr>
              <w:pStyle w:val="Ttulo3"/>
              <w:shd w:val="clear" w:color="auto" w:fill="FFFFFF"/>
              <w:spacing w:line="264" w:lineRule="atLeast"/>
              <w:jc w:val="center"/>
              <w:outlineLvl w:val="2"/>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7.18</w:t>
            </w:r>
          </w:p>
        </w:tc>
        <w:tc>
          <w:tcPr>
            <w:tcW w:w="4536" w:type="dxa"/>
          </w:tcPr>
          <w:p w:rsidR="00114BA6" w:rsidRPr="00114BA6" w:rsidRDefault="00114BA6" w:rsidP="00114BA6">
            <w:pPr>
              <w:autoSpaceDE w:val="0"/>
              <w:autoSpaceDN w:val="0"/>
              <w:adjustRightInd w:val="0"/>
              <w:rPr>
                <w:rFonts w:ascii="Times New Roman" w:hAnsi="Times New Roman" w:cs="Times New Roman"/>
                <w:sz w:val="20"/>
                <w:szCs w:val="20"/>
              </w:rPr>
            </w:pPr>
            <w:r w:rsidRPr="00114BA6">
              <w:rPr>
                <w:rFonts w:ascii="Times New Roman" w:hAnsi="Times New Roman" w:cs="Times New Roman"/>
                <w:sz w:val="20"/>
                <w:szCs w:val="20"/>
              </w:rPr>
              <w:t>Prover, em parceria financeira com o Estado e a União, equipamentos e recursos tecnológicos digitais para a utilização pedagógica no ambiente escolar a todas as escolas públicas da educação básica, criando, inclusive, mecanismos para implementação das condições necessárias para a universalização das bibliotecas nas instituições educacionais, com acesso a redes digitais de computadores, inclusive a internet;</w:t>
            </w:r>
          </w:p>
        </w:tc>
        <w:tc>
          <w:tcPr>
            <w:tcW w:w="1559" w:type="dxa"/>
          </w:tcPr>
          <w:p w:rsidR="00114BA6" w:rsidRPr="00B036BC" w:rsidRDefault="00114BA6" w:rsidP="002307D2">
            <w:pPr>
              <w:jc w:val="center"/>
              <w:rPr>
                <w:rFonts w:ascii="Times New Roman" w:eastAsia="Times New Roman" w:hAnsi="Times New Roman" w:cs="Times New Roman"/>
                <w:color w:val="000000"/>
                <w:sz w:val="20"/>
                <w:szCs w:val="20"/>
              </w:rPr>
            </w:pPr>
          </w:p>
        </w:tc>
        <w:tc>
          <w:tcPr>
            <w:tcW w:w="1985" w:type="dxa"/>
            <w:noWrap/>
            <w:vAlign w:val="center"/>
          </w:tcPr>
          <w:p w:rsidR="00114BA6" w:rsidRPr="00B036BC" w:rsidRDefault="00AF3773" w:rsidP="0010239F">
            <w:pPr>
              <w:jc w:val="center"/>
              <w:rPr>
                <w:rFonts w:ascii="Times New Roman" w:eastAsia="Times New Roman" w:hAnsi="Times New Roman" w:cs="Times New Roman"/>
                <w:color w:val="000000"/>
                <w:sz w:val="20"/>
                <w:szCs w:val="20"/>
              </w:rPr>
            </w:pPr>
            <w:r w:rsidRPr="00F82D90">
              <w:rPr>
                <w:rFonts w:ascii="Times New Roman" w:hAnsi="Times New Roman" w:cs="Times New Roman"/>
                <w:color w:val="000000"/>
                <w:sz w:val="20"/>
                <w:szCs w:val="20"/>
              </w:rPr>
              <w:t>Não iniciada</w:t>
            </w:r>
          </w:p>
        </w:tc>
      </w:tr>
      <w:tr w:rsidR="00114BA6" w:rsidRPr="00B036BC" w:rsidTr="00114BA6">
        <w:tblPrEx>
          <w:tblCellMar>
            <w:left w:w="108" w:type="dxa"/>
            <w:right w:w="108" w:type="dxa"/>
          </w:tblCellMar>
          <w:tblLook w:val="04A0" w:firstRow="1" w:lastRow="0" w:firstColumn="1" w:lastColumn="0" w:noHBand="0" w:noVBand="1"/>
        </w:tblPrEx>
        <w:trPr>
          <w:trHeight w:val="964"/>
        </w:trPr>
        <w:tc>
          <w:tcPr>
            <w:tcW w:w="1980" w:type="dxa"/>
            <w:vAlign w:val="center"/>
          </w:tcPr>
          <w:p w:rsidR="00114BA6" w:rsidRPr="002B07E3" w:rsidRDefault="00114BA6" w:rsidP="0010239F">
            <w:pPr>
              <w:pStyle w:val="Ttulo3"/>
              <w:shd w:val="clear" w:color="auto" w:fill="FFFFFF"/>
              <w:spacing w:line="264" w:lineRule="atLeast"/>
              <w:jc w:val="center"/>
              <w:outlineLvl w:val="2"/>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7.19</w:t>
            </w:r>
          </w:p>
        </w:tc>
        <w:tc>
          <w:tcPr>
            <w:tcW w:w="4536" w:type="dxa"/>
          </w:tcPr>
          <w:p w:rsidR="00114BA6" w:rsidRPr="00114BA6" w:rsidRDefault="00114BA6" w:rsidP="00114BA6">
            <w:pPr>
              <w:autoSpaceDE w:val="0"/>
              <w:autoSpaceDN w:val="0"/>
              <w:adjustRightInd w:val="0"/>
              <w:rPr>
                <w:rFonts w:ascii="Times New Roman" w:hAnsi="Times New Roman" w:cs="Times New Roman"/>
                <w:sz w:val="20"/>
                <w:szCs w:val="20"/>
              </w:rPr>
            </w:pPr>
            <w:r w:rsidRPr="00114BA6">
              <w:rPr>
                <w:rFonts w:ascii="Times New Roman" w:hAnsi="Times New Roman" w:cs="Times New Roman"/>
                <w:sz w:val="20"/>
                <w:szCs w:val="20"/>
              </w:rPr>
              <w:t>Informatizar integralmente, em parceria financeira com o Estado e a União, a gestão das escolas e da secretaria de educação, bem como manter a parceria em programa nacional de formação inicial e continuada para o pessoal técnico das secretarias de educação;</w:t>
            </w:r>
          </w:p>
        </w:tc>
        <w:tc>
          <w:tcPr>
            <w:tcW w:w="1559" w:type="dxa"/>
          </w:tcPr>
          <w:p w:rsidR="00114BA6" w:rsidRPr="00B036BC" w:rsidRDefault="00114BA6" w:rsidP="002307D2">
            <w:pPr>
              <w:jc w:val="center"/>
              <w:rPr>
                <w:rFonts w:ascii="Times New Roman" w:eastAsia="Times New Roman" w:hAnsi="Times New Roman" w:cs="Times New Roman"/>
                <w:color w:val="000000"/>
                <w:sz w:val="20"/>
                <w:szCs w:val="20"/>
              </w:rPr>
            </w:pPr>
          </w:p>
        </w:tc>
        <w:tc>
          <w:tcPr>
            <w:tcW w:w="1985" w:type="dxa"/>
            <w:noWrap/>
            <w:vAlign w:val="center"/>
          </w:tcPr>
          <w:p w:rsidR="00114BA6" w:rsidRPr="00B036BC" w:rsidRDefault="00AF3773" w:rsidP="0010239F">
            <w:pPr>
              <w:jc w:val="center"/>
              <w:rPr>
                <w:rFonts w:ascii="Times New Roman" w:eastAsia="Times New Roman" w:hAnsi="Times New Roman" w:cs="Times New Roman"/>
                <w:color w:val="000000"/>
                <w:sz w:val="20"/>
                <w:szCs w:val="20"/>
              </w:rPr>
            </w:pPr>
            <w:r w:rsidRPr="00F82D90">
              <w:rPr>
                <w:rFonts w:ascii="Times New Roman" w:hAnsi="Times New Roman" w:cs="Times New Roman"/>
                <w:color w:val="000000"/>
                <w:sz w:val="20"/>
                <w:szCs w:val="20"/>
              </w:rPr>
              <w:t>Não iniciada</w:t>
            </w:r>
          </w:p>
        </w:tc>
      </w:tr>
      <w:tr w:rsidR="00114BA6" w:rsidRPr="00B036BC" w:rsidTr="00114BA6">
        <w:tblPrEx>
          <w:tblCellMar>
            <w:left w:w="108" w:type="dxa"/>
            <w:right w:w="108" w:type="dxa"/>
          </w:tblCellMar>
          <w:tblLook w:val="04A0" w:firstRow="1" w:lastRow="0" w:firstColumn="1" w:lastColumn="0" w:noHBand="0" w:noVBand="1"/>
        </w:tblPrEx>
        <w:trPr>
          <w:trHeight w:val="964"/>
        </w:trPr>
        <w:tc>
          <w:tcPr>
            <w:tcW w:w="1980" w:type="dxa"/>
            <w:vAlign w:val="center"/>
          </w:tcPr>
          <w:p w:rsidR="00114BA6" w:rsidRPr="002B07E3" w:rsidRDefault="00114BA6" w:rsidP="0010239F">
            <w:pPr>
              <w:pStyle w:val="Ttulo3"/>
              <w:shd w:val="clear" w:color="auto" w:fill="FFFFFF"/>
              <w:spacing w:line="264" w:lineRule="atLeast"/>
              <w:jc w:val="center"/>
              <w:outlineLvl w:val="2"/>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7.20</w:t>
            </w:r>
          </w:p>
        </w:tc>
        <w:tc>
          <w:tcPr>
            <w:tcW w:w="4536" w:type="dxa"/>
          </w:tcPr>
          <w:p w:rsidR="00114BA6" w:rsidRPr="00114BA6" w:rsidRDefault="00114BA6" w:rsidP="00114BA6">
            <w:pPr>
              <w:autoSpaceDE w:val="0"/>
              <w:autoSpaceDN w:val="0"/>
              <w:adjustRightInd w:val="0"/>
              <w:rPr>
                <w:rFonts w:ascii="Times New Roman" w:hAnsi="Times New Roman" w:cs="Times New Roman"/>
                <w:sz w:val="20"/>
                <w:szCs w:val="20"/>
              </w:rPr>
            </w:pPr>
            <w:r w:rsidRPr="00114BA6">
              <w:rPr>
                <w:rFonts w:ascii="Times New Roman" w:hAnsi="Times New Roman" w:cs="Times New Roman"/>
                <w:sz w:val="20"/>
                <w:szCs w:val="20"/>
              </w:rPr>
              <w:t>Garantir políticas de combate à violência na escola, inclusive pelo desenvolvimento de ações destinadas à capacitação de educadores para detecção dos sinais de suas causas, como a violência doméstica e sexual, favorecendo a adoção das providências adequadas para promover a construção da cultura de paz e um ambiente escolar dotado de segurança para a comunidade;</w:t>
            </w:r>
          </w:p>
        </w:tc>
        <w:tc>
          <w:tcPr>
            <w:tcW w:w="1559" w:type="dxa"/>
          </w:tcPr>
          <w:p w:rsidR="00114BA6" w:rsidRPr="00B036BC" w:rsidRDefault="00114BA6" w:rsidP="002307D2">
            <w:pPr>
              <w:jc w:val="center"/>
              <w:rPr>
                <w:rFonts w:ascii="Times New Roman" w:eastAsia="Times New Roman" w:hAnsi="Times New Roman" w:cs="Times New Roman"/>
                <w:color w:val="000000"/>
                <w:sz w:val="20"/>
                <w:szCs w:val="20"/>
              </w:rPr>
            </w:pPr>
          </w:p>
        </w:tc>
        <w:tc>
          <w:tcPr>
            <w:tcW w:w="1985" w:type="dxa"/>
            <w:noWrap/>
            <w:vAlign w:val="center"/>
          </w:tcPr>
          <w:p w:rsidR="00114BA6" w:rsidRPr="00B036BC" w:rsidRDefault="00AF3773" w:rsidP="0010239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Realizada</w:t>
            </w:r>
          </w:p>
        </w:tc>
      </w:tr>
      <w:tr w:rsidR="00114BA6" w:rsidRPr="00B036BC" w:rsidTr="00114BA6">
        <w:tblPrEx>
          <w:tblCellMar>
            <w:left w:w="108" w:type="dxa"/>
            <w:right w:w="108" w:type="dxa"/>
          </w:tblCellMar>
          <w:tblLook w:val="04A0" w:firstRow="1" w:lastRow="0" w:firstColumn="1" w:lastColumn="0" w:noHBand="0" w:noVBand="1"/>
        </w:tblPrEx>
        <w:trPr>
          <w:trHeight w:val="964"/>
        </w:trPr>
        <w:tc>
          <w:tcPr>
            <w:tcW w:w="1980" w:type="dxa"/>
            <w:vAlign w:val="center"/>
          </w:tcPr>
          <w:p w:rsidR="00114BA6" w:rsidRPr="002B07E3" w:rsidRDefault="00114BA6" w:rsidP="0010239F">
            <w:pPr>
              <w:pStyle w:val="Ttulo3"/>
              <w:shd w:val="clear" w:color="auto" w:fill="FFFFFF"/>
              <w:spacing w:line="264" w:lineRule="atLeast"/>
              <w:jc w:val="center"/>
              <w:outlineLvl w:val="2"/>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7.21</w:t>
            </w:r>
          </w:p>
        </w:tc>
        <w:tc>
          <w:tcPr>
            <w:tcW w:w="4536" w:type="dxa"/>
          </w:tcPr>
          <w:p w:rsidR="00114BA6" w:rsidRPr="00114BA6" w:rsidRDefault="00114BA6" w:rsidP="00114BA6">
            <w:pPr>
              <w:autoSpaceDE w:val="0"/>
              <w:autoSpaceDN w:val="0"/>
              <w:adjustRightInd w:val="0"/>
              <w:rPr>
                <w:rFonts w:ascii="Times New Roman" w:hAnsi="Times New Roman" w:cs="Times New Roman"/>
                <w:sz w:val="20"/>
                <w:szCs w:val="20"/>
              </w:rPr>
            </w:pPr>
            <w:r w:rsidRPr="00114BA6">
              <w:rPr>
                <w:rFonts w:ascii="Times New Roman" w:hAnsi="Times New Roman" w:cs="Times New Roman"/>
                <w:sz w:val="20"/>
                <w:szCs w:val="20"/>
              </w:rPr>
              <w:t>Garantir nos currículos escolares conteúdos sobre a história e as culturas afro-brasileira e indígenas e implementar ações educacionais, nos termos das Leis nos 10.639, de 9 de janeiro de 2003, e 11.645, de 10 de março de 2008, assegurando-se a implementação das respectivas diretrizes curriculares nacionais, por meio de ações colaborativas com fóruns de educação para a diversidade étnico-racial, conselhos escolares, equipes pedagógicas e a sociedade civil;</w:t>
            </w:r>
          </w:p>
        </w:tc>
        <w:tc>
          <w:tcPr>
            <w:tcW w:w="1559" w:type="dxa"/>
          </w:tcPr>
          <w:p w:rsidR="00114BA6" w:rsidRPr="00B036BC" w:rsidRDefault="00114BA6" w:rsidP="002307D2">
            <w:pPr>
              <w:jc w:val="center"/>
              <w:rPr>
                <w:rFonts w:ascii="Times New Roman" w:eastAsia="Times New Roman" w:hAnsi="Times New Roman" w:cs="Times New Roman"/>
                <w:color w:val="000000"/>
                <w:sz w:val="20"/>
                <w:szCs w:val="20"/>
              </w:rPr>
            </w:pPr>
          </w:p>
        </w:tc>
        <w:tc>
          <w:tcPr>
            <w:tcW w:w="1985" w:type="dxa"/>
            <w:noWrap/>
            <w:vAlign w:val="center"/>
          </w:tcPr>
          <w:p w:rsidR="00AF3773" w:rsidRPr="00B036BC" w:rsidRDefault="00AF3773" w:rsidP="00AF3773">
            <w:pPr>
              <w:jc w:val="center"/>
              <w:rPr>
                <w:rFonts w:ascii="Times New Roman" w:hAnsi="Times New Roman" w:cs="Times New Roman"/>
                <w:color w:val="000000"/>
              </w:rPr>
            </w:pPr>
          </w:p>
          <w:p w:rsidR="00114BA6" w:rsidRPr="00B036BC" w:rsidRDefault="00AF3773" w:rsidP="00AF3773">
            <w:pPr>
              <w:jc w:val="center"/>
              <w:rPr>
                <w:rFonts w:ascii="Times New Roman" w:eastAsia="Times New Roman" w:hAnsi="Times New Roman" w:cs="Times New Roman"/>
                <w:color w:val="000000"/>
                <w:sz w:val="20"/>
                <w:szCs w:val="20"/>
              </w:rPr>
            </w:pPr>
            <w:r>
              <w:rPr>
                <w:rFonts w:ascii="Times New Roman" w:hAnsi="Times New Roman" w:cs="Times New Roman"/>
                <w:color w:val="000000"/>
              </w:rPr>
              <w:t>Em andamento</w:t>
            </w:r>
          </w:p>
        </w:tc>
      </w:tr>
      <w:tr w:rsidR="00114BA6" w:rsidRPr="00B036BC" w:rsidTr="00114BA6">
        <w:tblPrEx>
          <w:tblCellMar>
            <w:left w:w="108" w:type="dxa"/>
            <w:right w:w="108" w:type="dxa"/>
          </w:tblCellMar>
          <w:tblLook w:val="04A0" w:firstRow="1" w:lastRow="0" w:firstColumn="1" w:lastColumn="0" w:noHBand="0" w:noVBand="1"/>
        </w:tblPrEx>
        <w:trPr>
          <w:trHeight w:val="964"/>
        </w:trPr>
        <w:tc>
          <w:tcPr>
            <w:tcW w:w="1980" w:type="dxa"/>
            <w:vAlign w:val="center"/>
          </w:tcPr>
          <w:p w:rsidR="00114BA6" w:rsidRPr="002B07E3" w:rsidRDefault="00114BA6" w:rsidP="0010239F">
            <w:pPr>
              <w:pStyle w:val="Ttulo3"/>
              <w:shd w:val="clear" w:color="auto" w:fill="FFFFFF"/>
              <w:spacing w:line="264" w:lineRule="atLeast"/>
              <w:jc w:val="center"/>
              <w:outlineLvl w:val="2"/>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7.22</w:t>
            </w:r>
          </w:p>
        </w:tc>
        <w:tc>
          <w:tcPr>
            <w:tcW w:w="4536" w:type="dxa"/>
          </w:tcPr>
          <w:p w:rsidR="00114BA6" w:rsidRPr="00114BA6" w:rsidRDefault="00114BA6" w:rsidP="00114BA6">
            <w:pPr>
              <w:autoSpaceDE w:val="0"/>
              <w:autoSpaceDN w:val="0"/>
              <w:adjustRightInd w:val="0"/>
              <w:rPr>
                <w:rFonts w:ascii="Times New Roman" w:hAnsi="Times New Roman" w:cs="Times New Roman"/>
                <w:sz w:val="20"/>
                <w:szCs w:val="20"/>
              </w:rPr>
            </w:pPr>
            <w:r w:rsidRPr="00114BA6">
              <w:rPr>
                <w:rFonts w:ascii="Times New Roman" w:hAnsi="Times New Roman" w:cs="Times New Roman"/>
                <w:sz w:val="20"/>
                <w:szCs w:val="20"/>
              </w:rPr>
              <w:t>Consolidar a educação escolar no campo de populações tradicionais e de comunidades indígenas, respeitando a articulação entre os ambientes escolares e comunitários;</w:t>
            </w:r>
          </w:p>
        </w:tc>
        <w:tc>
          <w:tcPr>
            <w:tcW w:w="1559" w:type="dxa"/>
          </w:tcPr>
          <w:p w:rsidR="00114BA6" w:rsidRPr="00B036BC" w:rsidRDefault="00114BA6" w:rsidP="002307D2">
            <w:pPr>
              <w:jc w:val="center"/>
              <w:rPr>
                <w:rFonts w:ascii="Times New Roman" w:eastAsia="Times New Roman" w:hAnsi="Times New Roman" w:cs="Times New Roman"/>
                <w:color w:val="000000"/>
                <w:sz w:val="20"/>
                <w:szCs w:val="20"/>
              </w:rPr>
            </w:pPr>
          </w:p>
        </w:tc>
        <w:tc>
          <w:tcPr>
            <w:tcW w:w="1985" w:type="dxa"/>
            <w:noWrap/>
            <w:vAlign w:val="center"/>
          </w:tcPr>
          <w:p w:rsidR="00AF3773" w:rsidRPr="00B036BC" w:rsidRDefault="00AF3773" w:rsidP="00AF3773">
            <w:pPr>
              <w:jc w:val="center"/>
              <w:rPr>
                <w:rFonts w:ascii="Times New Roman" w:hAnsi="Times New Roman" w:cs="Times New Roman"/>
                <w:color w:val="000000"/>
              </w:rPr>
            </w:pPr>
          </w:p>
          <w:p w:rsidR="00114BA6" w:rsidRPr="00B036BC" w:rsidRDefault="00AF3773" w:rsidP="00AF3773">
            <w:pPr>
              <w:jc w:val="center"/>
              <w:rPr>
                <w:rFonts w:ascii="Times New Roman" w:eastAsia="Times New Roman" w:hAnsi="Times New Roman" w:cs="Times New Roman"/>
                <w:color w:val="000000"/>
                <w:sz w:val="20"/>
                <w:szCs w:val="20"/>
              </w:rPr>
            </w:pPr>
            <w:r>
              <w:rPr>
                <w:rFonts w:ascii="Times New Roman" w:hAnsi="Times New Roman" w:cs="Times New Roman"/>
                <w:color w:val="000000"/>
              </w:rPr>
              <w:t>Em andamento</w:t>
            </w:r>
          </w:p>
        </w:tc>
      </w:tr>
      <w:tr w:rsidR="00114BA6" w:rsidRPr="00B036BC" w:rsidTr="00114BA6">
        <w:tblPrEx>
          <w:tblCellMar>
            <w:left w:w="108" w:type="dxa"/>
            <w:right w:w="108" w:type="dxa"/>
          </w:tblCellMar>
          <w:tblLook w:val="04A0" w:firstRow="1" w:lastRow="0" w:firstColumn="1" w:lastColumn="0" w:noHBand="0" w:noVBand="1"/>
        </w:tblPrEx>
        <w:trPr>
          <w:trHeight w:val="964"/>
        </w:trPr>
        <w:tc>
          <w:tcPr>
            <w:tcW w:w="1980" w:type="dxa"/>
            <w:vAlign w:val="center"/>
          </w:tcPr>
          <w:p w:rsidR="00114BA6" w:rsidRPr="002B07E3" w:rsidRDefault="00114BA6" w:rsidP="0010239F">
            <w:pPr>
              <w:pStyle w:val="Ttulo3"/>
              <w:shd w:val="clear" w:color="auto" w:fill="FFFFFF"/>
              <w:spacing w:line="264" w:lineRule="atLeast"/>
              <w:jc w:val="center"/>
              <w:outlineLvl w:val="2"/>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7.23</w:t>
            </w:r>
          </w:p>
        </w:tc>
        <w:tc>
          <w:tcPr>
            <w:tcW w:w="4536" w:type="dxa"/>
          </w:tcPr>
          <w:p w:rsidR="00114BA6" w:rsidRPr="00114BA6" w:rsidRDefault="00114BA6" w:rsidP="00114BA6">
            <w:pPr>
              <w:autoSpaceDE w:val="0"/>
              <w:autoSpaceDN w:val="0"/>
              <w:adjustRightInd w:val="0"/>
              <w:rPr>
                <w:rFonts w:ascii="Times New Roman" w:hAnsi="Times New Roman" w:cs="Times New Roman"/>
                <w:sz w:val="20"/>
                <w:szCs w:val="20"/>
              </w:rPr>
            </w:pPr>
            <w:r w:rsidRPr="00114BA6">
              <w:rPr>
                <w:rFonts w:ascii="Times New Roman" w:hAnsi="Times New Roman" w:cs="Times New Roman"/>
                <w:sz w:val="20"/>
                <w:szCs w:val="20"/>
              </w:rPr>
              <w:t xml:space="preserve">Garantir o desenvolvimento sustentável e preservação da identidade cultural; a participação da comunidade na definição do modelo de organização pedagógica e de gestão das instituições, consideradas as práticas socioculturais e as formas particulares de organização do tempo; a oferta bilíngue na educação infantil e nos anos iniciais do ensino fundamental, em língua materna das comunidades indígenas e em língua portuguesa; </w:t>
            </w:r>
          </w:p>
        </w:tc>
        <w:tc>
          <w:tcPr>
            <w:tcW w:w="1559" w:type="dxa"/>
          </w:tcPr>
          <w:p w:rsidR="00114BA6" w:rsidRPr="00B036BC" w:rsidRDefault="00114BA6" w:rsidP="002307D2">
            <w:pPr>
              <w:jc w:val="center"/>
              <w:rPr>
                <w:rFonts w:ascii="Times New Roman" w:eastAsia="Times New Roman" w:hAnsi="Times New Roman" w:cs="Times New Roman"/>
                <w:color w:val="000000"/>
                <w:sz w:val="20"/>
                <w:szCs w:val="20"/>
              </w:rPr>
            </w:pPr>
          </w:p>
        </w:tc>
        <w:tc>
          <w:tcPr>
            <w:tcW w:w="1985" w:type="dxa"/>
            <w:noWrap/>
            <w:vAlign w:val="center"/>
          </w:tcPr>
          <w:p w:rsidR="00AF3773" w:rsidRPr="00B036BC" w:rsidRDefault="00AF3773" w:rsidP="00AF3773">
            <w:pPr>
              <w:jc w:val="center"/>
              <w:rPr>
                <w:rFonts w:ascii="Times New Roman" w:hAnsi="Times New Roman" w:cs="Times New Roman"/>
                <w:color w:val="000000"/>
              </w:rPr>
            </w:pPr>
          </w:p>
          <w:p w:rsidR="00114BA6" w:rsidRPr="00B036BC" w:rsidRDefault="00AF3773" w:rsidP="00AF3773">
            <w:pPr>
              <w:jc w:val="center"/>
              <w:rPr>
                <w:rFonts w:ascii="Times New Roman" w:eastAsia="Times New Roman" w:hAnsi="Times New Roman" w:cs="Times New Roman"/>
                <w:color w:val="000000"/>
                <w:sz w:val="20"/>
                <w:szCs w:val="20"/>
              </w:rPr>
            </w:pPr>
            <w:r>
              <w:rPr>
                <w:rFonts w:ascii="Times New Roman" w:hAnsi="Times New Roman" w:cs="Times New Roman"/>
                <w:color w:val="000000"/>
              </w:rPr>
              <w:t>Em andamento</w:t>
            </w:r>
          </w:p>
        </w:tc>
      </w:tr>
      <w:tr w:rsidR="00114BA6" w:rsidRPr="00B036BC" w:rsidTr="00114BA6">
        <w:tblPrEx>
          <w:tblCellMar>
            <w:left w:w="108" w:type="dxa"/>
            <w:right w:w="108" w:type="dxa"/>
          </w:tblCellMar>
          <w:tblLook w:val="04A0" w:firstRow="1" w:lastRow="0" w:firstColumn="1" w:lastColumn="0" w:noHBand="0" w:noVBand="1"/>
        </w:tblPrEx>
        <w:trPr>
          <w:trHeight w:val="964"/>
        </w:trPr>
        <w:tc>
          <w:tcPr>
            <w:tcW w:w="1980" w:type="dxa"/>
            <w:vAlign w:val="center"/>
          </w:tcPr>
          <w:p w:rsidR="00114BA6" w:rsidRPr="002B07E3" w:rsidRDefault="00114BA6" w:rsidP="0010239F">
            <w:pPr>
              <w:pStyle w:val="Ttulo3"/>
              <w:shd w:val="clear" w:color="auto" w:fill="FFFFFF"/>
              <w:spacing w:line="264" w:lineRule="atLeast"/>
              <w:jc w:val="center"/>
              <w:outlineLvl w:val="2"/>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7.24</w:t>
            </w:r>
          </w:p>
        </w:tc>
        <w:tc>
          <w:tcPr>
            <w:tcW w:w="4536" w:type="dxa"/>
          </w:tcPr>
          <w:p w:rsidR="00114BA6" w:rsidRPr="00114BA6" w:rsidRDefault="00114BA6" w:rsidP="00114BA6">
            <w:pPr>
              <w:autoSpaceDE w:val="0"/>
              <w:autoSpaceDN w:val="0"/>
              <w:adjustRightInd w:val="0"/>
              <w:rPr>
                <w:rFonts w:ascii="Times New Roman" w:hAnsi="Times New Roman" w:cs="Times New Roman"/>
                <w:sz w:val="20"/>
                <w:szCs w:val="20"/>
              </w:rPr>
            </w:pPr>
            <w:r w:rsidRPr="00114BA6">
              <w:rPr>
                <w:rFonts w:ascii="Times New Roman" w:hAnsi="Times New Roman" w:cs="Times New Roman"/>
                <w:sz w:val="20"/>
                <w:szCs w:val="20"/>
              </w:rPr>
              <w:t>Reestruturar, em parceria financeira com o Estado e a União, a aquisição de equipamentos, a oferta de programa para a formação inicial e continuada de profissionais da educação e o atendimento em educação especial;</w:t>
            </w:r>
          </w:p>
        </w:tc>
        <w:tc>
          <w:tcPr>
            <w:tcW w:w="1559" w:type="dxa"/>
          </w:tcPr>
          <w:p w:rsidR="00114BA6" w:rsidRPr="00B036BC" w:rsidRDefault="00114BA6" w:rsidP="002307D2">
            <w:pPr>
              <w:jc w:val="center"/>
              <w:rPr>
                <w:rFonts w:ascii="Times New Roman" w:eastAsia="Times New Roman" w:hAnsi="Times New Roman" w:cs="Times New Roman"/>
                <w:color w:val="000000"/>
                <w:sz w:val="20"/>
                <w:szCs w:val="20"/>
              </w:rPr>
            </w:pPr>
          </w:p>
        </w:tc>
        <w:tc>
          <w:tcPr>
            <w:tcW w:w="1985" w:type="dxa"/>
            <w:noWrap/>
            <w:vAlign w:val="center"/>
          </w:tcPr>
          <w:p w:rsidR="00AF3773" w:rsidRPr="00B036BC" w:rsidRDefault="00AF3773" w:rsidP="00AF3773">
            <w:pPr>
              <w:jc w:val="center"/>
              <w:rPr>
                <w:rFonts w:ascii="Times New Roman" w:hAnsi="Times New Roman" w:cs="Times New Roman"/>
                <w:color w:val="000000"/>
              </w:rPr>
            </w:pPr>
          </w:p>
          <w:p w:rsidR="00114BA6" w:rsidRPr="00B036BC" w:rsidRDefault="00AF3773" w:rsidP="00AF3773">
            <w:pPr>
              <w:jc w:val="center"/>
              <w:rPr>
                <w:rFonts w:ascii="Times New Roman" w:eastAsia="Times New Roman" w:hAnsi="Times New Roman" w:cs="Times New Roman"/>
                <w:color w:val="000000"/>
                <w:sz w:val="20"/>
                <w:szCs w:val="20"/>
              </w:rPr>
            </w:pPr>
            <w:r>
              <w:rPr>
                <w:rFonts w:ascii="Times New Roman" w:hAnsi="Times New Roman" w:cs="Times New Roman"/>
                <w:color w:val="000000"/>
              </w:rPr>
              <w:t>Em andamento</w:t>
            </w:r>
          </w:p>
        </w:tc>
      </w:tr>
      <w:tr w:rsidR="00114BA6" w:rsidRPr="00B036BC" w:rsidTr="00114BA6">
        <w:tblPrEx>
          <w:tblCellMar>
            <w:left w:w="108" w:type="dxa"/>
            <w:right w:w="108" w:type="dxa"/>
          </w:tblCellMar>
          <w:tblLook w:val="04A0" w:firstRow="1" w:lastRow="0" w:firstColumn="1" w:lastColumn="0" w:noHBand="0" w:noVBand="1"/>
        </w:tblPrEx>
        <w:trPr>
          <w:trHeight w:val="964"/>
        </w:trPr>
        <w:tc>
          <w:tcPr>
            <w:tcW w:w="1980" w:type="dxa"/>
            <w:vAlign w:val="center"/>
          </w:tcPr>
          <w:p w:rsidR="00114BA6" w:rsidRPr="002B07E3" w:rsidRDefault="00114BA6" w:rsidP="0010239F">
            <w:pPr>
              <w:pStyle w:val="Ttulo3"/>
              <w:shd w:val="clear" w:color="auto" w:fill="FFFFFF"/>
              <w:spacing w:line="264" w:lineRule="atLeast"/>
              <w:jc w:val="center"/>
              <w:outlineLvl w:val="2"/>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7.25</w:t>
            </w:r>
          </w:p>
        </w:tc>
        <w:tc>
          <w:tcPr>
            <w:tcW w:w="4536" w:type="dxa"/>
          </w:tcPr>
          <w:p w:rsidR="00114BA6" w:rsidRPr="00114BA6" w:rsidRDefault="00114BA6" w:rsidP="00114BA6">
            <w:pPr>
              <w:autoSpaceDE w:val="0"/>
              <w:autoSpaceDN w:val="0"/>
              <w:adjustRightInd w:val="0"/>
              <w:rPr>
                <w:rFonts w:ascii="Times New Roman" w:hAnsi="Times New Roman" w:cs="Times New Roman"/>
                <w:sz w:val="20"/>
                <w:szCs w:val="20"/>
              </w:rPr>
            </w:pPr>
            <w:r w:rsidRPr="00114BA6">
              <w:rPr>
                <w:rFonts w:ascii="Times New Roman" w:hAnsi="Times New Roman" w:cs="Times New Roman"/>
                <w:sz w:val="20"/>
                <w:szCs w:val="20"/>
              </w:rPr>
              <w:t>Desenvolver currículos e propostas pedagógicas específicas para educação escolar para as escolas do campo e para as comunidades indígenas, incluindo os conteúdos culturais correspondentes às respectivas comunidades e considerando o fortalecimento das práticas socioculturais e da língua materna de cada comunidade indígena, produzindo e disponibilizando, em parceria financeira com o Estado e a União, materiais didáticos específicos, inclusive para os (as) alunos (as) com deficiência;</w:t>
            </w:r>
          </w:p>
        </w:tc>
        <w:tc>
          <w:tcPr>
            <w:tcW w:w="1559" w:type="dxa"/>
          </w:tcPr>
          <w:p w:rsidR="00114BA6" w:rsidRPr="00B036BC" w:rsidRDefault="00114BA6" w:rsidP="002307D2">
            <w:pPr>
              <w:jc w:val="center"/>
              <w:rPr>
                <w:rFonts w:ascii="Times New Roman" w:eastAsia="Times New Roman" w:hAnsi="Times New Roman" w:cs="Times New Roman"/>
                <w:color w:val="000000"/>
                <w:sz w:val="20"/>
                <w:szCs w:val="20"/>
              </w:rPr>
            </w:pPr>
          </w:p>
        </w:tc>
        <w:tc>
          <w:tcPr>
            <w:tcW w:w="1985" w:type="dxa"/>
            <w:noWrap/>
            <w:vAlign w:val="center"/>
          </w:tcPr>
          <w:p w:rsidR="00114BA6" w:rsidRPr="00B036BC" w:rsidRDefault="00AF3773" w:rsidP="0010239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Realizada</w:t>
            </w:r>
          </w:p>
        </w:tc>
      </w:tr>
      <w:tr w:rsidR="00114BA6" w:rsidRPr="00B036BC" w:rsidTr="00114BA6">
        <w:tblPrEx>
          <w:tblCellMar>
            <w:left w:w="108" w:type="dxa"/>
            <w:right w:w="108" w:type="dxa"/>
          </w:tblCellMar>
          <w:tblLook w:val="04A0" w:firstRow="1" w:lastRow="0" w:firstColumn="1" w:lastColumn="0" w:noHBand="0" w:noVBand="1"/>
        </w:tblPrEx>
        <w:trPr>
          <w:trHeight w:val="1173"/>
        </w:trPr>
        <w:tc>
          <w:tcPr>
            <w:tcW w:w="1980" w:type="dxa"/>
            <w:vAlign w:val="center"/>
          </w:tcPr>
          <w:p w:rsidR="00114BA6" w:rsidRPr="002B07E3" w:rsidRDefault="00114BA6" w:rsidP="0010239F">
            <w:pPr>
              <w:pStyle w:val="Ttulo3"/>
              <w:shd w:val="clear" w:color="auto" w:fill="FFFFFF"/>
              <w:spacing w:line="264" w:lineRule="atLeast"/>
              <w:jc w:val="center"/>
              <w:outlineLvl w:val="2"/>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7.26</w:t>
            </w:r>
          </w:p>
        </w:tc>
        <w:tc>
          <w:tcPr>
            <w:tcW w:w="4536" w:type="dxa"/>
          </w:tcPr>
          <w:p w:rsidR="00114BA6" w:rsidRPr="00114BA6" w:rsidRDefault="00114BA6" w:rsidP="00114BA6">
            <w:pPr>
              <w:autoSpaceDE w:val="0"/>
              <w:autoSpaceDN w:val="0"/>
              <w:adjustRightInd w:val="0"/>
              <w:rPr>
                <w:rFonts w:ascii="Times New Roman" w:hAnsi="Times New Roman" w:cs="Times New Roman"/>
                <w:sz w:val="20"/>
                <w:szCs w:val="20"/>
              </w:rPr>
            </w:pPr>
            <w:r w:rsidRPr="00114BA6">
              <w:rPr>
                <w:rFonts w:ascii="Times New Roman" w:hAnsi="Times New Roman" w:cs="Times New Roman"/>
                <w:sz w:val="20"/>
                <w:szCs w:val="20"/>
              </w:rPr>
              <w:t>Promover a articulação dos programas da área da educação, de âmbito local com os de outras áreas, como saúde, assistência social, esporte e cultura, possibilitando a criação de rede de apoio integral às famílias, como condição para a melhoria da qualidade educacional;</w:t>
            </w:r>
          </w:p>
        </w:tc>
        <w:tc>
          <w:tcPr>
            <w:tcW w:w="1559" w:type="dxa"/>
          </w:tcPr>
          <w:p w:rsidR="00114BA6" w:rsidRPr="00B036BC" w:rsidRDefault="00114BA6" w:rsidP="002307D2">
            <w:pPr>
              <w:jc w:val="center"/>
              <w:rPr>
                <w:rFonts w:ascii="Times New Roman" w:eastAsia="Times New Roman" w:hAnsi="Times New Roman" w:cs="Times New Roman"/>
                <w:color w:val="000000"/>
                <w:sz w:val="20"/>
                <w:szCs w:val="20"/>
              </w:rPr>
            </w:pPr>
          </w:p>
        </w:tc>
        <w:tc>
          <w:tcPr>
            <w:tcW w:w="1985" w:type="dxa"/>
            <w:noWrap/>
            <w:vAlign w:val="center"/>
          </w:tcPr>
          <w:p w:rsidR="00AF3773" w:rsidRPr="00B036BC" w:rsidRDefault="00AF3773" w:rsidP="00AF3773">
            <w:pPr>
              <w:jc w:val="center"/>
              <w:rPr>
                <w:rFonts w:ascii="Times New Roman" w:hAnsi="Times New Roman" w:cs="Times New Roman"/>
                <w:color w:val="000000"/>
              </w:rPr>
            </w:pPr>
          </w:p>
          <w:p w:rsidR="00114BA6" w:rsidRDefault="00AF3773" w:rsidP="00AF3773">
            <w:pPr>
              <w:jc w:val="center"/>
              <w:rPr>
                <w:rFonts w:ascii="Times New Roman" w:hAnsi="Times New Roman" w:cs="Times New Roman"/>
                <w:color w:val="000000"/>
              </w:rPr>
            </w:pPr>
            <w:r>
              <w:rPr>
                <w:rFonts w:ascii="Times New Roman" w:hAnsi="Times New Roman" w:cs="Times New Roman"/>
                <w:color w:val="000000"/>
              </w:rPr>
              <w:t>Em andamento</w:t>
            </w:r>
          </w:p>
          <w:p w:rsidR="00721E25" w:rsidRPr="00B036BC" w:rsidRDefault="00721E25" w:rsidP="00AF3773">
            <w:pPr>
              <w:jc w:val="center"/>
              <w:rPr>
                <w:rFonts w:ascii="Times New Roman" w:eastAsia="Times New Roman" w:hAnsi="Times New Roman" w:cs="Times New Roman"/>
                <w:color w:val="000000"/>
                <w:sz w:val="20"/>
                <w:szCs w:val="20"/>
              </w:rPr>
            </w:pPr>
          </w:p>
        </w:tc>
      </w:tr>
      <w:tr w:rsidR="00114BA6" w:rsidRPr="00B036BC" w:rsidTr="00114BA6">
        <w:tblPrEx>
          <w:tblCellMar>
            <w:left w:w="108" w:type="dxa"/>
            <w:right w:w="108" w:type="dxa"/>
          </w:tblCellMar>
          <w:tblLook w:val="04A0" w:firstRow="1" w:lastRow="0" w:firstColumn="1" w:lastColumn="0" w:noHBand="0" w:noVBand="1"/>
        </w:tblPrEx>
        <w:trPr>
          <w:trHeight w:val="1173"/>
        </w:trPr>
        <w:tc>
          <w:tcPr>
            <w:tcW w:w="1980" w:type="dxa"/>
            <w:vAlign w:val="center"/>
          </w:tcPr>
          <w:p w:rsidR="00114BA6" w:rsidRPr="002B07E3" w:rsidRDefault="00114BA6" w:rsidP="0010239F">
            <w:pPr>
              <w:pStyle w:val="Ttulo3"/>
              <w:shd w:val="clear" w:color="auto" w:fill="FFFFFF"/>
              <w:spacing w:line="264" w:lineRule="atLeast"/>
              <w:jc w:val="center"/>
              <w:outlineLvl w:val="2"/>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7.27</w:t>
            </w:r>
          </w:p>
        </w:tc>
        <w:tc>
          <w:tcPr>
            <w:tcW w:w="4536" w:type="dxa"/>
          </w:tcPr>
          <w:p w:rsidR="00114BA6" w:rsidRPr="00114BA6" w:rsidRDefault="00114BA6" w:rsidP="00114BA6">
            <w:pPr>
              <w:autoSpaceDE w:val="0"/>
              <w:autoSpaceDN w:val="0"/>
              <w:adjustRightInd w:val="0"/>
              <w:rPr>
                <w:rFonts w:ascii="Times New Roman" w:hAnsi="Times New Roman" w:cs="Times New Roman"/>
                <w:sz w:val="20"/>
                <w:szCs w:val="20"/>
              </w:rPr>
            </w:pPr>
            <w:r w:rsidRPr="00114BA6">
              <w:rPr>
                <w:rFonts w:ascii="Times New Roman" w:hAnsi="Times New Roman" w:cs="Times New Roman"/>
                <w:sz w:val="20"/>
                <w:szCs w:val="20"/>
              </w:rPr>
              <w:t>Universalizar, mediante articulação entre os órgãos responsáveis pelas áreas da saúde e da educação, o atendimento aos (às) estudantes da rede escolar por meio de ações de prevenção, promoção e atenção à saúde;</w:t>
            </w:r>
          </w:p>
        </w:tc>
        <w:tc>
          <w:tcPr>
            <w:tcW w:w="1559" w:type="dxa"/>
          </w:tcPr>
          <w:p w:rsidR="00114BA6" w:rsidRPr="00B036BC" w:rsidRDefault="00114BA6" w:rsidP="002307D2">
            <w:pPr>
              <w:jc w:val="center"/>
              <w:rPr>
                <w:rFonts w:ascii="Times New Roman" w:eastAsia="Times New Roman" w:hAnsi="Times New Roman" w:cs="Times New Roman"/>
                <w:color w:val="000000"/>
                <w:sz w:val="20"/>
                <w:szCs w:val="20"/>
              </w:rPr>
            </w:pPr>
          </w:p>
        </w:tc>
        <w:tc>
          <w:tcPr>
            <w:tcW w:w="1985" w:type="dxa"/>
            <w:noWrap/>
            <w:vAlign w:val="center"/>
          </w:tcPr>
          <w:p w:rsidR="00721E25" w:rsidRDefault="00721E25" w:rsidP="00721E25">
            <w:pPr>
              <w:jc w:val="center"/>
              <w:rPr>
                <w:rFonts w:ascii="Times New Roman" w:hAnsi="Times New Roman" w:cs="Times New Roman"/>
                <w:color w:val="000000"/>
              </w:rPr>
            </w:pPr>
            <w:r>
              <w:rPr>
                <w:rFonts w:ascii="Times New Roman" w:hAnsi="Times New Roman" w:cs="Times New Roman"/>
                <w:color w:val="000000"/>
              </w:rPr>
              <w:t>Em andamento</w:t>
            </w:r>
          </w:p>
          <w:p w:rsidR="00114BA6" w:rsidRPr="00B036BC" w:rsidRDefault="00114BA6" w:rsidP="0010239F">
            <w:pPr>
              <w:jc w:val="center"/>
              <w:rPr>
                <w:rFonts w:ascii="Times New Roman" w:eastAsia="Times New Roman" w:hAnsi="Times New Roman" w:cs="Times New Roman"/>
                <w:color w:val="000000"/>
                <w:sz w:val="20"/>
                <w:szCs w:val="20"/>
              </w:rPr>
            </w:pPr>
          </w:p>
        </w:tc>
      </w:tr>
      <w:tr w:rsidR="00114BA6" w:rsidRPr="00B036BC" w:rsidTr="00114BA6">
        <w:tblPrEx>
          <w:tblCellMar>
            <w:left w:w="108" w:type="dxa"/>
            <w:right w:w="108" w:type="dxa"/>
          </w:tblCellMar>
          <w:tblLook w:val="04A0" w:firstRow="1" w:lastRow="0" w:firstColumn="1" w:lastColumn="0" w:noHBand="0" w:noVBand="1"/>
        </w:tblPrEx>
        <w:trPr>
          <w:trHeight w:val="1173"/>
        </w:trPr>
        <w:tc>
          <w:tcPr>
            <w:tcW w:w="1980" w:type="dxa"/>
            <w:vAlign w:val="center"/>
          </w:tcPr>
          <w:p w:rsidR="00114BA6" w:rsidRPr="002B07E3" w:rsidRDefault="00114BA6" w:rsidP="0010239F">
            <w:pPr>
              <w:pStyle w:val="Ttulo3"/>
              <w:shd w:val="clear" w:color="auto" w:fill="FFFFFF"/>
              <w:spacing w:line="264" w:lineRule="atLeast"/>
              <w:jc w:val="center"/>
              <w:outlineLvl w:val="2"/>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7.28</w:t>
            </w:r>
          </w:p>
        </w:tc>
        <w:tc>
          <w:tcPr>
            <w:tcW w:w="4536" w:type="dxa"/>
          </w:tcPr>
          <w:p w:rsidR="00114BA6" w:rsidRPr="00114BA6" w:rsidRDefault="00114BA6" w:rsidP="00114BA6">
            <w:pPr>
              <w:autoSpaceDE w:val="0"/>
              <w:autoSpaceDN w:val="0"/>
              <w:adjustRightInd w:val="0"/>
              <w:rPr>
                <w:rFonts w:ascii="Times New Roman" w:hAnsi="Times New Roman" w:cs="Times New Roman"/>
                <w:sz w:val="20"/>
                <w:szCs w:val="20"/>
              </w:rPr>
            </w:pPr>
            <w:r w:rsidRPr="00114BA6">
              <w:rPr>
                <w:rFonts w:ascii="Times New Roman" w:hAnsi="Times New Roman" w:cs="Times New Roman"/>
                <w:sz w:val="20"/>
                <w:szCs w:val="20"/>
              </w:rPr>
              <w:t>Estabelecer ações efetivas especificamente voltadas para a promoção, prevenção, atenção e atendimento à saúde e à integridade física, mental e emocional dos (das) profissionais da educação, como condição para a melhoria da qualidade educacional;</w:t>
            </w:r>
          </w:p>
        </w:tc>
        <w:tc>
          <w:tcPr>
            <w:tcW w:w="1559" w:type="dxa"/>
          </w:tcPr>
          <w:p w:rsidR="00114BA6" w:rsidRPr="00B036BC" w:rsidRDefault="00114BA6" w:rsidP="002307D2">
            <w:pPr>
              <w:jc w:val="center"/>
              <w:rPr>
                <w:rFonts w:ascii="Times New Roman" w:eastAsia="Times New Roman" w:hAnsi="Times New Roman" w:cs="Times New Roman"/>
                <w:color w:val="000000"/>
                <w:sz w:val="20"/>
                <w:szCs w:val="20"/>
              </w:rPr>
            </w:pPr>
          </w:p>
        </w:tc>
        <w:tc>
          <w:tcPr>
            <w:tcW w:w="1985" w:type="dxa"/>
            <w:noWrap/>
            <w:vAlign w:val="center"/>
          </w:tcPr>
          <w:p w:rsidR="00721E25" w:rsidRDefault="00721E25" w:rsidP="00721E25">
            <w:pPr>
              <w:jc w:val="center"/>
              <w:rPr>
                <w:rFonts w:ascii="Times New Roman" w:hAnsi="Times New Roman" w:cs="Times New Roman"/>
                <w:color w:val="000000"/>
              </w:rPr>
            </w:pPr>
            <w:r>
              <w:rPr>
                <w:rFonts w:ascii="Times New Roman" w:hAnsi="Times New Roman" w:cs="Times New Roman"/>
                <w:color w:val="000000"/>
              </w:rPr>
              <w:t>Em andamento</w:t>
            </w:r>
          </w:p>
          <w:p w:rsidR="00114BA6" w:rsidRPr="00B036BC" w:rsidRDefault="00114BA6" w:rsidP="0010239F">
            <w:pPr>
              <w:jc w:val="center"/>
              <w:rPr>
                <w:rFonts w:ascii="Times New Roman" w:eastAsia="Times New Roman" w:hAnsi="Times New Roman" w:cs="Times New Roman"/>
                <w:color w:val="000000"/>
                <w:sz w:val="20"/>
                <w:szCs w:val="20"/>
              </w:rPr>
            </w:pPr>
          </w:p>
        </w:tc>
      </w:tr>
      <w:tr w:rsidR="00114BA6" w:rsidRPr="00B036BC" w:rsidTr="00114BA6">
        <w:tblPrEx>
          <w:tblCellMar>
            <w:left w:w="108" w:type="dxa"/>
            <w:right w:w="108" w:type="dxa"/>
          </w:tblCellMar>
          <w:tblLook w:val="04A0" w:firstRow="1" w:lastRow="0" w:firstColumn="1" w:lastColumn="0" w:noHBand="0" w:noVBand="1"/>
        </w:tblPrEx>
        <w:trPr>
          <w:trHeight w:val="1173"/>
        </w:trPr>
        <w:tc>
          <w:tcPr>
            <w:tcW w:w="1980" w:type="dxa"/>
            <w:vAlign w:val="center"/>
          </w:tcPr>
          <w:p w:rsidR="00114BA6" w:rsidRPr="002B07E3" w:rsidRDefault="00114BA6" w:rsidP="0010239F">
            <w:pPr>
              <w:pStyle w:val="Ttulo3"/>
              <w:shd w:val="clear" w:color="auto" w:fill="FFFFFF"/>
              <w:spacing w:line="264" w:lineRule="atLeast"/>
              <w:jc w:val="center"/>
              <w:outlineLvl w:val="2"/>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7.29</w:t>
            </w:r>
          </w:p>
        </w:tc>
        <w:tc>
          <w:tcPr>
            <w:tcW w:w="4536" w:type="dxa"/>
          </w:tcPr>
          <w:p w:rsidR="00114BA6" w:rsidRPr="00114BA6" w:rsidRDefault="00114BA6" w:rsidP="00114BA6">
            <w:pPr>
              <w:autoSpaceDE w:val="0"/>
              <w:autoSpaceDN w:val="0"/>
              <w:adjustRightInd w:val="0"/>
              <w:rPr>
                <w:rFonts w:ascii="Times New Roman" w:hAnsi="Times New Roman" w:cs="Times New Roman"/>
                <w:sz w:val="20"/>
                <w:szCs w:val="20"/>
              </w:rPr>
            </w:pPr>
            <w:r w:rsidRPr="00114BA6">
              <w:rPr>
                <w:rFonts w:ascii="Times New Roman" w:hAnsi="Times New Roman" w:cs="Times New Roman"/>
                <w:sz w:val="20"/>
                <w:szCs w:val="20"/>
              </w:rPr>
              <w:t>Estimular, em parceria financeira com o Estado e a União, com especial ênfase, em consonância com as diretrizes do Plano Nacional do Livro e da Leitura, a formação de leitores e leitoras e a capacitação de professores e professoras, bibliotecários e bibliotecárias e agentes da comunidade para atuar como mediadores e mediadoras da leitura, de acordo com a especificidade das diferentes etapas do desenvolvimento e da aprendizagem;</w:t>
            </w:r>
          </w:p>
        </w:tc>
        <w:tc>
          <w:tcPr>
            <w:tcW w:w="1559" w:type="dxa"/>
          </w:tcPr>
          <w:p w:rsidR="00114BA6" w:rsidRPr="00B036BC" w:rsidRDefault="00114BA6" w:rsidP="002307D2">
            <w:pPr>
              <w:jc w:val="center"/>
              <w:rPr>
                <w:rFonts w:ascii="Times New Roman" w:eastAsia="Times New Roman" w:hAnsi="Times New Roman" w:cs="Times New Roman"/>
                <w:color w:val="000000"/>
                <w:sz w:val="20"/>
                <w:szCs w:val="20"/>
              </w:rPr>
            </w:pPr>
          </w:p>
        </w:tc>
        <w:tc>
          <w:tcPr>
            <w:tcW w:w="1985" w:type="dxa"/>
            <w:noWrap/>
            <w:vAlign w:val="center"/>
          </w:tcPr>
          <w:p w:rsidR="00721E25" w:rsidRDefault="00721E25" w:rsidP="00721E25">
            <w:pPr>
              <w:jc w:val="center"/>
              <w:rPr>
                <w:rFonts w:ascii="Times New Roman" w:hAnsi="Times New Roman" w:cs="Times New Roman"/>
                <w:color w:val="000000"/>
              </w:rPr>
            </w:pPr>
            <w:r>
              <w:rPr>
                <w:rFonts w:ascii="Times New Roman" w:hAnsi="Times New Roman" w:cs="Times New Roman"/>
                <w:color w:val="000000"/>
              </w:rPr>
              <w:t>Em andamento</w:t>
            </w:r>
          </w:p>
          <w:p w:rsidR="00114BA6" w:rsidRPr="00B036BC" w:rsidRDefault="00114BA6" w:rsidP="0010239F">
            <w:pPr>
              <w:jc w:val="center"/>
              <w:rPr>
                <w:rFonts w:ascii="Times New Roman" w:eastAsia="Times New Roman" w:hAnsi="Times New Roman" w:cs="Times New Roman"/>
                <w:color w:val="000000"/>
                <w:sz w:val="20"/>
                <w:szCs w:val="20"/>
              </w:rPr>
            </w:pPr>
          </w:p>
        </w:tc>
      </w:tr>
      <w:tr w:rsidR="00114BA6" w:rsidRPr="00B036BC" w:rsidTr="00114BA6">
        <w:tblPrEx>
          <w:tblCellMar>
            <w:left w:w="108" w:type="dxa"/>
            <w:right w:w="108" w:type="dxa"/>
          </w:tblCellMar>
          <w:tblLook w:val="04A0" w:firstRow="1" w:lastRow="0" w:firstColumn="1" w:lastColumn="0" w:noHBand="0" w:noVBand="1"/>
        </w:tblPrEx>
        <w:trPr>
          <w:trHeight w:val="1173"/>
        </w:trPr>
        <w:tc>
          <w:tcPr>
            <w:tcW w:w="1980" w:type="dxa"/>
            <w:vAlign w:val="center"/>
          </w:tcPr>
          <w:p w:rsidR="00114BA6" w:rsidRPr="002B07E3" w:rsidRDefault="00114BA6" w:rsidP="0010239F">
            <w:pPr>
              <w:pStyle w:val="Ttulo3"/>
              <w:shd w:val="clear" w:color="auto" w:fill="FFFFFF"/>
              <w:spacing w:line="264" w:lineRule="atLeast"/>
              <w:jc w:val="center"/>
              <w:outlineLvl w:val="2"/>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7.30</w:t>
            </w:r>
          </w:p>
        </w:tc>
        <w:tc>
          <w:tcPr>
            <w:tcW w:w="4536" w:type="dxa"/>
          </w:tcPr>
          <w:p w:rsidR="00114BA6" w:rsidRPr="00114BA6" w:rsidRDefault="00114BA6" w:rsidP="00114BA6">
            <w:pPr>
              <w:autoSpaceDE w:val="0"/>
              <w:autoSpaceDN w:val="0"/>
              <w:adjustRightInd w:val="0"/>
              <w:rPr>
                <w:rFonts w:ascii="Times New Roman" w:hAnsi="Times New Roman" w:cs="Times New Roman"/>
                <w:sz w:val="20"/>
                <w:szCs w:val="20"/>
              </w:rPr>
            </w:pPr>
            <w:r w:rsidRPr="00114BA6">
              <w:rPr>
                <w:rFonts w:ascii="Times New Roman" w:hAnsi="Times New Roman" w:cs="Times New Roman"/>
                <w:sz w:val="20"/>
                <w:szCs w:val="20"/>
              </w:rPr>
              <w:t>Acompanhar a elaboração de parâmetros mínimos de qualidade dos serviços da educação básica, a serem utilizados como referência para infraestrutura das escolas, que deverão ser elaborados pela União, em regime de colaboração com os entes federados subnacionais, no prazo de 2 (dois) anos contados da publicação do PNE;</w:t>
            </w:r>
          </w:p>
        </w:tc>
        <w:tc>
          <w:tcPr>
            <w:tcW w:w="1559" w:type="dxa"/>
          </w:tcPr>
          <w:p w:rsidR="00114BA6" w:rsidRPr="00B036BC" w:rsidRDefault="00114BA6" w:rsidP="002307D2">
            <w:pPr>
              <w:jc w:val="center"/>
              <w:rPr>
                <w:rFonts w:ascii="Times New Roman" w:eastAsia="Times New Roman" w:hAnsi="Times New Roman" w:cs="Times New Roman"/>
                <w:color w:val="000000"/>
                <w:sz w:val="20"/>
                <w:szCs w:val="20"/>
              </w:rPr>
            </w:pPr>
          </w:p>
        </w:tc>
        <w:tc>
          <w:tcPr>
            <w:tcW w:w="1985" w:type="dxa"/>
            <w:noWrap/>
            <w:vAlign w:val="center"/>
          </w:tcPr>
          <w:p w:rsidR="00721E25" w:rsidRDefault="00721E25" w:rsidP="00721E25">
            <w:pPr>
              <w:jc w:val="center"/>
              <w:rPr>
                <w:rFonts w:ascii="Times New Roman" w:hAnsi="Times New Roman" w:cs="Times New Roman"/>
                <w:color w:val="000000"/>
              </w:rPr>
            </w:pPr>
            <w:r>
              <w:rPr>
                <w:rFonts w:ascii="Times New Roman" w:hAnsi="Times New Roman" w:cs="Times New Roman"/>
                <w:color w:val="000000"/>
              </w:rPr>
              <w:t>Em andamento</w:t>
            </w:r>
          </w:p>
          <w:p w:rsidR="00114BA6" w:rsidRPr="00B036BC" w:rsidRDefault="00114BA6" w:rsidP="0010239F">
            <w:pPr>
              <w:jc w:val="center"/>
              <w:rPr>
                <w:rFonts w:ascii="Times New Roman" w:eastAsia="Times New Roman" w:hAnsi="Times New Roman" w:cs="Times New Roman"/>
                <w:color w:val="000000"/>
                <w:sz w:val="20"/>
                <w:szCs w:val="20"/>
              </w:rPr>
            </w:pPr>
          </w:p>
        </w:tc>
      </w:tr>
      <w:tr w:rsidR="00114BA6" w:rsidRPr="00B036BC" w:rsidTr="00114BA6">
        <w:tblPrEx>
          <w:tblCellMar>
            <w:left w:w="108" w:type="dxa"/>
            <w:right w:w="108" w:type="dxa"/>
          </w:tblCellMar>
          <w:tblLook w:val="04A0" w:firstRow="1" w:lastRow="0" w:firstColumn="1" w:lastColumn="0" w:noHBand="0" w:noVBand="1"/>
        </w:tblPrEx>
        <w:trPr>
          <w:trHeight w:val="1173"/>
        </w:trPr>
        <w:tc>
          <w:tcPr>
            <w:tcW w:w="1980" w:type="dxa"/>
            <w:vAlign w:val="center"/>
          </w:tcPr>
          <w:p w:rsidR="00114BA6" w:rsidRPr="002B07E3" w:rsidRDefault="00114BA6" w:rsidP="0010239F">
            <w:pPr>
              <w:pStyle w:val="Ttulo3"/>
              <w:shd w:val="clear" w:color="auto" w:fill="FFFFFF"/>
              <w:spacing w:line="264" w:lineRule="atLeast"/>
              <w:jc w:val="center"/>
              <w:outlineLvl w:val="2"/>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7.31</w:t>
            </w:r>
          </w:p>
        </w:tc>
        <w:tc>
          <w:tcPr>
            <w:tcW w:w="4536" w:type="dxa"/>
          </w:tcPr>
          <w:p w:rsidR="00114BA6" w:rsidRPr="00114BA6" w:rsidRDefault="00114BA6" w:rsidP="00114BA6">
            <w:pPr>
              <w:autoSpaceDE w:val="0"/>
              <w:autoSpaceDN w:val="0"/>
              <w:adjustRightInd w:val="0"/>
              <w:rPr>
                <w:rFonts w:ascii="Times New Roman" w:hAnsi="Times New Roman" w:cs="Times New Roman"/>
                <w:sz w:val="20"/>
                <w:szCs w:val="20"/>
              </w:rPr>
            </w:pPr>
            <w:r w:rsidRPr="00114BA6">
              <w:rPr>
                <w:rFonts w:ascii="Times New Roman" w:hAnsi="Times New Roman" w:cs="Times New Roman"/>
                <w:sz w:val="20"/>
                <w:szCs w:val="20"/>
              </w:rPr>
              <w:t>Estabelecer políticas de estímulo às escolas que melhorarem o desempenho no Ideb, de modo a valorizar o mérito do corpo docente, da direção e da comunidade escolar.</w:t>
            </w:r>
          </w:p>
        </w:tc>
        <w:tc>
          <w:tcPr>
            <w:tcW w:w="1559" w:type="dxa"/>
          </w:tcPr>
          <w:p w:rsidR="00114BA6" w:rsidRPr="00B036BC" w:rsidRDefault="00114BA6" w:rsidP="002307D2">
            <w:pPr>
              <w:jc w:val="center"/>
              <w:rPr>
                <w:rFonts w:ascii="Times New Roman" w:eastAsia="Times New Roman" w:hAnsi="Times New Roman" w:cs="Times New Roman"/>
                <w:color w:val="000000"/>
                <w:sz w:val="20"/>
                <w:szCs w:val="20"/>
              </w:rPr>
            </w:pPr>
          </w:p>
        </w:tc>
        <w:tc>
          <w:tcPr>
            <w:tcW w:w="1985" w:type="dxa"/>
            <w:noWrap/>
            <w:vAlign w:val="center"/>
          </w:tcPr>
          <w:p w:rsidR="00721E25" w:rsidRDefault="00721E25" w:rsidP="00721E25">
            <w:pPr>
              <w:jc w:val="center"/>
              <w:rPr>
                <w:rFonts w:ascii="Times New Roman" w:hAnsi="Times New Roman" w:cs="Times New Roman"/>
                <w:color w:val="000000"/>
              </w:rPr>
            </w:pPr>
            <w:r>
              <w:rPr>
                <w:rFonts w:ascii="Times New Roman" w:hAnsi="Times New Roman" w:cs="Times New Roman"/>
                <w:color w:val="000000"/>
              </w:rPr>
              <w:t>Em andamento</w:t>
            </w:r>
          </w:p>
          <w:p w:rsidR="00114BA6" w:rsidRPr="00B036BC" w:rsidRDefault="00114BA6" w:rsidP="0010239F">
            <w:pPr>
              <w:jc w:val="center"/>
              <w:rPr>
                <w:rFonts w:ascii="Times New Roman" w:eastAsia="Times New Roman" w:hAnsi="Times New Roman" w:cs="Times New Roman"/>
                <w:color w:val="000000"/>
                <w:sz w:val="20"/>
                <w:szCs w:val="20"/>
              </w:rPr>
            </w:pPr>
          </w:p>
        </w:tc>
      </w:tr>
    </w:tbl>
    <w:p w:rsidR="00C23B5C" w:rsidRPr="00B036BC" w:rsidRDefault="00C23B5C">
      <w:pPr>
        <w:rPr>
          <w:rFonts w:ascii="Times New Roman" w:hAnsi="Times New Roman" w:cs="Times New Roman"/>
          <w:b/>
          <w:sz w:val="24"/>
          <w:szCs w:val="24"/>
        </w:rPr>
      </w:pPr>
    </w:p>
    <w:p w:rsidR="00114BA6" w:rsidRPr="00B036BC" w:rsidRDefault="00114BA6" w:rsidP="00114BA6">
      <w:pPr>
        <w:ind w:firstLine="708"/>
        <w:jc w:val="both"/>
        <w:rPr>
          <w:rFonts w:ascii="Times New Roman" w:hAnsi="Times New Roman" w:cs="Times New Roman"/>
          <w:sz w:val="24"/>
          <w:szCs w:val="24"/>
        </w:rPr>
      </w:pPr>
      <w:r w:rsidRPr="00B036BC">
        <w:rPr>
          <w:rFonts w:ascii="Times New Roman" w:hAnsi="Times New Roman" w:cs="Times New Roman"/>
          <w:b/>
          <w:bCs/>
        </w:rPr>
        <w:t>CONSIDERAÇÕES A PARTIR DA CONFERÊNCIA</w:t>
      </w:r>
      <w:r w:rsidRPr="00B036BC">
        <w:rPr>
          <w:rFonts w:ascii="Times New Roman" w:hAnsi="Times New Roman" w:cs="Times New Roman"/>
          <w:sz w:val="24"/>
          <w:szCs w:val="24"/>
        </w:rPr>
        <w:t xml:space="preserve">: </w:t>
      </w:r>
    </w:p>
    <w:p w:rsidR="00D36BDF" w:rsidRDefault="00D36BDF" w:rsidP="002307D2">
      <w:pPr>
        <w:autoSpaceDE w:val="0"/>
        <w:autoSpaceDN w:val="0"/>
        <w:adjustRightInd w:val="0"/>
        <w:spacing w:after="0" w:line="360" w:lineRule="auto"/>
        <w:jc w:val="both"/>
        <w:rPr>
          <w:rFonts w:ascii="Times New Roman" w:hAnsi="Times New Roman" w:cs="Times New Roman"/>
          <w:b/>
          <w:sz w:val="24"/>
          <w:szCs w:val="24"/>
        </w:rPr>
      </w:pPr>
    </w:p>
    <w:p w:rsidR="00D36BDF" w:rsidRDefault="00D36BDF" w:rsidP="002307D2">
      <w:pPr>
        <w:autoSpaceDE w:val="0"/>
        <w:autoSpaceDN w:val="0"/>
        <w:adjustRightInd w:val="0"/>
        <w:spacing w:after="0" w:line="360" w:lineRule="auto"/>
        <w:jc w:val="both"/>
        <w:rPr>
          <w:rFonts w:ascii="Times New Roman" w:hAnsi="Times New Roman" w:cs="Times New Roman"/>
          <w:b/>
          <w:sz w:val="24"/>
          <w:szCs w:val="24"/>
        </w:rPr>
      </w:pPr>
    </w:p>
    <w:p w:rsidR="002B07E3" w:rsidRDefault="002B07E3">
      <w:pPr>
        <w:rPr>
          <w:rFonts w:ascii="Times New Roman" w:hAnsi="Times New Roman" w:cs="Times New Roman"/>
          <w:b/>
          <w:sz w:val="24"/>
          <w:szCs w:val="24"/>
        </w:rPr>
      </w:pPr>
      <w:r>
        <w:rPr>
          <w:rFonts w:ascii="Times New Roman" w:hAnsi="Times New Roman" w:cs="Times New Roman"/>
          <w:b/>
          <w:sz w:val="24"/>
          <w:szCs w:val="24"/>
        </w:rPr>
        <w:br w:type="page"/>
      </w:r>
    </w:p>
    <w:p w:rsidR="002D3310" w:rsidRPr="00B036BC" w:rsidRDefault="002D3310" w:rsidP="002307D2">
      <w:pPr>
        <w:autoSpaceDE w:val="0"/>
        <w:autoSpaceDN w:val="0"/>
        <w:adjustRightInd w:val="0"/>
        <w:spacing w:after="0" w:line="360" w:lineRule="auto"/>
        <w:jc w:val="both"/>
        <w:rPr>
          <w:rFonts w:ascii="Times New Roman" w:hAnsi="Times New Roman" w:cs="Times New Roman"/>
          <w:bCs/>
          <w:i/>
          <w:sz w:val="24"/>
          <w:szCs w:val="24"/>
        </w:rPr>
      </w:pPr>
      <w:r w:rsidRPr="00B036BC">
        <w:rPr>
          <w:rFonts w:ascii="Times New Roman" w:hAnsi="Times New Roman" w:cs="Times New Roman"/>
          <w:b/>
          <w:sz w:val="24"/>
          <w:szCs w:val="24"/>
        </w:rPr>
        <w:t xml:space="preserve">Meta 08 - </w:t>
      </w:r>
      <w:r w:rsidR="00A74D13" w:rsidRPr="00B036BC">
        <w:rPr>
          <w:rFonts w:ascii="Times New Roman" w:hAnsi="Times New Roman" w:cs="Times New Roman"/>
          <w:color w:val="000000" w:themeColor="text1"/>
          <w:sz w:val="24"/>
          <w:szCs w:val="24"/>
          <w:shd w:val="clear" w:color="auto" w:fill="FFFFFF" w:themeFill="background1"/>
        </w:rPr>
        <w:t xml:space="preserve">Elevar a escolaridade </w:t>
      </w:r>
      <w:r w:rsidR="0028180F" w:rsidRPr="00B036BC">
        <w:rPr>
          <w:rFonts w:ascii="Times New Roman" w:hAnsi="Times New Roman" w:cs="Times New Roman"/>
          <w:color w:val="000000" w:themeColor="text1"/>
          <w:sz w:val="24"/>
          <w:szCs w:val="24"/>
          <w:shd w:val="clear" w:color="auto" w:fill="FFFFFF" w:themeFill="background1"/>
        </w:rPr>
        <w:t>média</w:t>
      </w:r>
      <w:r w:rsidR="00A74D13" w:rsidRPr="00B036BC">
        <w:rPr>
          <w:rFonts w:ascii="Times New Roman" w:hAnsi="Times New Roman" w:cs="Times New Roman"/>
          <w:color w:val="000000" w:themeColor="text1"/>
          <w:sz w:val="24"/>
          <w:szCs w:val="24"/>
          <w:shd w:val="clear" w:color="auto" w:fill="FFFFFF" w:themeFill="background1"/>
        </w:rPr>
        <w:t xml:space="preserve"> da população de 18 (dezoito) a 29 (vinte e nove) anos, de modo a alcançar, no mínimo, 12 (doze) anos de estudo no </w:t>
      </w:r>
      <w:r w:rsidR="0028180F" w:rsidRPr="00B036BC">
        <w:rPr>
          <w:rFonts w:ascii="Times New Roman" w:hAnsi="Times New Roman" w:cs="Times New Roman"/>
          <w:color w:val="000000" w:themeColor="text1"/>
          <w:sz w:val="24"/>
          <w:szCs w:val="24"/>
          <w:shd w:val="clear" w:color="auto" w:fill="FFFFFF" w:themeFill="background1"/>
        </w:rPr>
        <w:t>último</w:t>
      </w:r>
      <w:r w:rsidR="00A74D13" w:rsidRPr="00B036BC">
        <w:rPr>
          <w:rFonts w:ascii="Times New Roman" w:hAnsi="Times New Roman" w:cs="Times New Roman"/>
          <w:color w:val="000000" w:themeColor="text1"/>
          <w:sz w:val="24"/>
          <w:szCs w:val="24"/>
          <w:shd w:val="clear" w:color="auto" w:fill="FFFFFF" w:themeFill="background1"/>
        </w:rPr>
        <w:t xml:space="preserve"> ano de vigência deste plano, para as populações do campo, da região de menor escolaridade no Pa</w:t>
      </w:r>
      <w:r w:rsidR="005C42A3" w:rsidRPr="00B036BC">
        <w:rPr>
          <w:rFonts w:ascii="Times New Roman" w:hAnsi="Times New Roman" w:cs="Times New Roman"/>
          <w:color w:val="000000" w:themeColor="text1"/>
          <w:sz w:val="24"/>
          <w:szCs w:val="24"/>
          <w:shd w:val="clear" w:color="auto" w:fill="FFFFFF" w:themeFill="background1"/>
        </w:rPr>
        <w:t>í</w:t>
      </w:r>
      <w:r w:rsidR="00A74D13" w:rsidRPr="00B036BC">
        <w:rPr>
          <w:rFonts w:ascii="Times New Roman" w:hAnsi="Times New Roman" w:cs="Times New Roman"/>
          <w:color w:val="000000" w:themeColor="text1"/>
          <w:sz w:val="24"/>
          <w:szCs w:val="24"/>
          <w:shd w:val="clear" w:color="auto" w:fill="FFFFFF" w:themeFill="background1"/>
        </w:rPr>
        <w:t xml:space="preserve">s e dos 25% (vinte e cinco por cento) mais pobres, e igualar a escolaridade </w:t>
      </w:r>
      <w:r w:rsidR="0028180F" w:rsidRPr="00B036BC">
        <w:rPr>
          <w:rFonts w:ascii="Times New Roman" w:hAnsi="Times New Roman" w:cs="Times New Roman"/>
          <w:color w:val="000000" w:themeColor="text1"/>
          <w:sz w:val="24"/>
          <w:szCs w:val="24"/>
          <w:shd w:val="clear" w:color="auto" w:fill="FFFFFF" w:themeFill="background1"/>
        </w:rPr>
        <w:t>média</w:t>
      </w:r>
      <w:r w:rsidR="00A74D13" w:rsidRPr="00B036BC">
        <w:rPr>
          <w:rFonts w:ascii="Times New Roman" w:hAnsi="Times New Roman" w:cs="Times New Roman"/>
          <w:color w:val="000000" w:themeColor="text1"/>
          <w:sz w:val="24"/>
          <w:szCs w:val="24"/>
          <w:shd w:val="clear" w:color="auto" w:fill="FFFFFF" w:themeFill="background1"/>
        </w:rPr>
        <w:t xml:space="preserve"> entre negros e não negros declarados a Fundação Instituto Brasileiro de Geografia e Estatística - IBGE</w:t>
      </w:r>
      <w:r w:rsidR="00A74D13" w:rsidRPr="00B036BC">
        <w:rPr>
          <w:rFonts w:ascii="Times New Roman" w:hAnsi="Times New Roman" w:cs="Times New Roman"/>
          <w:color w:val="000000" w:themeColor="text1"/>
          <w:sz w:val="24"/>
          <w:szCs w:val="24"/>
          <w:shd w:val="clear" w:color="auto" w:fill="F5F5F5"/>
        </w:rPr>
        <w:t>.</w:t>
      </w:r>
    </w:p>
    <w:p w:rsidR="00BE7801" w:rsidRPr="00B036BC" w:rsidRDefault="00BE7801" w:rsidP="005B5723">
      <w:pPr>
        <w:autoSpaceDE w:val="0"/>
        <w:autoSpaceDN w:val="0"/>
        <w:adjustRightInd w:val="0"/>
        <w:spacing w:after="0" w:line="240" w:lineRule="auto"/>
        <w:jc w:val="both"/>
        <w:rPr>
          <w:rFonts w:ascii="Times New Roman" w:hAnsi="Times New Roman" w:cs="Times New Roman"/>
          <w:color w:val="FF0000"/>
          <w:sz w:val="24"/>
          <w:szCs w:val="24"/>
        </w:rPr>
      </w:pPr>
    </w:p>
    <w:tbl>
      <w:tblPr>
        <w:tblStyle w:val="Tabelacomgrade"/>
        <w:tblW w:w="10536" w:type="dxa"/>
        <w:tblInd w:w="-685" w:type="dxa"/>
        <w:tblCellMar>
          <w:left w:w="70" w:type="dxa"/>
          <w:right w:w="70" w:type="dxa"/>
        </w:tblCellMar>
        <w:tblLook w:val="0000" w:firstRow="0" w:lastRow="0" w:firstColumn="0" w:lastColumn="0" w:noHBand="0" w:noVBand="0"/>
      </w:tblPr>
      <w:tblGrid>
        <w:gridCol w:w="329"/>
        <w:gridCol w:w="2253"/>
        <w:gridCol w:w="72"/>
        <w:gridCol w:w="15"/>
        <w:gridCol w:w="1242"/>
        <w:gridCol w:w="10"/>
        <w:gridCol w:w="1623"/>
        <w:gridCol w:w="4992"/>
      </w:tblGrid>
      <w:tr w:rsidR="002D3310" w:rsidRPr="00B036BC" w:rsidTr="002B07E3">
        <w:trPr>
          <w:gridBefore w:val="1"/>
          <w:wBefore w:w="328" w:type="dxa"/>
          <w:trHeight w:val="315"/>
        </w:trPr>
        <w:tc>
          <w:tcPr>
            <w:tcW w:w="2326" w:type="dxa"/>
            <w:gridSpan w:val="2"/>
            <w:vAlign w:val="center"/>
          </w:tcPr>
          <w:p w:rsidR="002D3310" w:rsidRPr="00B036BC" w:rsidRDefault="002D3310" w:rsidP="002D3310">
            <w:pPr>
              <w:rPr>
                <w:rFonts w:ascii="Times New Roman" w:hAnsi="Times New Roman" w:cs="Times New Roman"/>
                <w:sz w:val="24"/>
                <w:szCs w:val="24"/>
              </w:rPr>
            </w:pPr>
          </w:p>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4"/>
                <w:szCs w:val="24"/>
              </w:rPr>
              <w:t>Indicador 8A</w:t>
            </w:r>
          </w:p>
          <w:p w:rsidR="002D3310" w:rsidRPr="00B036BC" w:rsidRDefault="002D3310" w:rsidP="002D3310">
            <w:pPr>
              <w:jc w:val="center"/>
              <w:rPr>
                <w:rFonts w:ascii="Times New Roman" w:hAnsi="Times New Roman" w:cs="Times New Roman"/>
                <w:color w:val="FF0000"/>
                <w:sz w:val="24"/>
                <w:szCs w:val="24"/>
              </w:rPr>
            </w:pPr>
          </w:p>
        </w:tc>
        <w:tc>
          <w:tcPr>
            <w:tcW w:w="7882" w:type="dxa"/>
            <w:gridSpan w:val="5"/>
            <w:vAlign w:val="center"/>
          </w:tcPr>
          <w:p w:rsidR="005B42EB" w:rsidRPr="00B036BC" w:rsidRDefault="005B42EB" w:rsidP="005B42EB">
            <w:pPr>
              <w:jc w:val="center"/>
              <w:rPr>
                <w:rFonts w:ascii="Times New Roman" w:hAnsi="Times New Roman" w:cs="Times New Roman"/>
                <w:b/>
                <w:sz w:val="24"/>
                <w:szCs w:val="24"/>
              </w:rPr>
            </w:pPr>
            <w:r w:rsidRPr="00B036BC">
              <w:rPr>
                <w:rFonts w:ascii="Times New Roman" w:hAnsi="Times New Roman" w:cs="Times New Roman"/>
                <w:b/>
                <w:sz w:val="24"/>
                <w:szCs w:val="24"/>
              </w:rPr>
              <w:t>Escolaridade média da população de 18 a 29 anos de</w:t>
            </w:r>
          </w:p>
          <w:p w:rsidR="002D3310" w:rsidRPr="00B036BC" w:rsidRDefault="005B42EB" w:rsidP="005B42EB">
            <w:pPr>
              <w:jc w:val="center"/>
              <w:rPr>
                <w:rFonts w:ascii="Times New Roman" w:hAnsi="Times New Roman" w:cs="Times New Roman"/>
                <w:b/>
                <w:color w:val="FF0000"/>
                <w:sz w:val="24"/>
                <w:szCs w:val="24"/>
              </w:rPr>
            </w:pPr>
            <w:r w:rsidRPr="00B036BC">
              <w:rPr>
                <w:rFonts w:ascii="Times New Roman" w:hAnsi="Times New Roman" w:cs="Times New Roman"/>
                <w:b/>
                <w:sz w:val="24"/>
                <w:szCs w:val="24"/>
              </w:rPr>
              <w:t>idade</w:t>
            </w:r>
          </w:p>
        </w:tc>
      </w:tr>
      <w:tr w:rsidR="002D3310" w:rsidRPr="00B036BC" w:rsidTr="002B07E3">
        <w:tblPrEx>
          <w:tblCellMar>
            <w:left w:w="108" w:type="dxa"/>
            <w:right w:w="108" w:type="dxa"/>
          </w:tblCellMar>
          <w:tblLook w:val="04A0" w:firstRow="1" w:lastRow="0" w:firstColumn="1" w:lastColumn="0" w:noHBand="0" w:noVBand="1"/>
        </w:tblPrEx>
        <w:trPr>
          <w:gridBefore w:val="1"/>
          <w:wBefore w:w="328" w:type="dxa"/>
        </w:trPr>
        <w:tc>
          <w:tcPr>
            <w:tcW w:w="2326" w:type="dxa"/>
            <w:gridSpan w:val="2"/>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890" w:type="dxa"/>
            <w:gridSpan w:val="4"/>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4992" w:type="dxa"/>
            <w:vAlign w:val="center"/>
          </w:tcPr>
          <w:p w:rsidR="002D3310" w:rsidRPr="00B036BC" w:rsidRDefault="002D3310" w:rsidP="002D3310">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2D3310" w:rsidRPr="00B036BC" w:rsidTr="002B07E3">
        <w:trPr>
          <w:trHeight w:val="615"/>
        </w:trPr>
        <w:tc>
          <w:tcPr>
            <w:tcW w:w="328" w:type="dxa"/>
            <w:vMerge w:val="restart"/>
            <w:tcBorders>
              <w:top w:val="nil"/>
              <w:left w:val="nil"/>
              <w:bottom w:val="nil"/>
            </w:tcBorders>
            <w:shd w:val="clear" w:color="auto" w:fill="auto"/>
            <w:vAlign w:val="center"/>
          </w:tcPr>
          <w:p w:rsidR="002D3310" w:rsidRPr="00B036BC" w:rsidRDefault="002D3310" w:rsidP="002D3310">
            <w:pPr>
              <w:jc w:val="center"/>
              <w:rPr>
                <w:rFonts w:ascii="Times New Roman" w:hAnsi="Times New Roman" w:cs="Times New Roman"/>
                <w:sz w:val="20"/>
                <w:szCs w:val="24"/>
              </w:rPr>
            </w:pPr>
          </w:p>
        </w:tc>
        <w:tc>
          <w:tcPr>
            <w:tcW w:w="2326" w:type="dxa"/>
            <w:gridSpan w:val="2"/>
            <w:vMerge w:val="restart"/>
            <w:vAlign w:val="center"/>
          </w:tcPr>
          <w:p w:rsidR="002D3310" w:rsidRPr="00B036BC" w:rsidRDefault="00AD7280" w:rsidP="002D3310">
            <w:pPr>
              <w:jc w:val="center"/>
              <w:rPr>
                <w:rFonts w:ascii="Times New Roman" w:hAnsi="Times New Roman" w:cs="Times New Roman"/>
                <w:b/>
                <w:color w:val="FF0000"/>
                <w:sz w:val="24"/>
                <w:szCs w:val="24"/>
              </w:rPr>
            </w:pPr>
            <w:r w:rsidRPr="00B036BC">
              <w:rPr>
                <w:rFonts w:ascii="Times New Roman" w:hAnsi="Times New Roman" w:cs="Times New Roman"/>
                <w:b/>
                <w:sz w:val="24"/>
                <w:szCs w:val="24"/>
              </w:rPr>
              <w:t>Não consta</w:t>
            </w:r>
          </w:p>
        </w:tc>
        <w:tc>
          <w:tcPr>
            <w:tcW w:w="1257" w:type="dxa"/>
            <w:gridSpan w:val="2"/>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1633" w:type="dxa"/>
            <w:gridSpan w:val="2"/>
            <w:vAlign w:val="center"/>
          </w:tcPr>
          <w:p w:rsidR="002D3310" w:rsidRPr="00B036BC" w:rsidRDefault="002D3310" w:rsidP="002D3310">
            <w:pPr>
              <w:jc w:val="center"/>
              <w:rPr>
                <w:rFonts w:ascii="Times New Roman" w:hAnsi="Times New Roman" w:cs="Times New Roman"/>
                <w:b/>
                <w:sz w:val="24"/>
                <w:szCs w:val="24"/>
              </w:rPr>
            </w:pPr>
          </w:p>
        </w:tc>
        <w:tc>
          <w:tcPr>
            <w:tcW w:w="4992" w:type="dxa"/>
            <w:vAlign w:val="center"/>
          </w:tcPr>
          <w:p w:rsidR="00AD7280" w:rsidRPr="00B036BC" w:rsidRDefault="00AD7280" w:rsidP="002D3310">
            <w:pPr>
              <w:jc w:val="center"/>
              <w:rPr>
                <w:rFonts w:ascii="Times New Roman" w:hAnsi="Times New Roman" w:cs="Times New Roman"/>
                <w:b/>
                <w:sz w:val="24"/>
                <w:szCs w:val="24"/>
              </w:rPr>
            </w:pPr>
          </w:p>
        </w:tc>
      </w:tr>
      <w:tr w:rsidR="002D3310" w:rsidRPr="00B036BC" w:rsidTr="002B07E3">
        <w:trPr>
          <w:trHeight w:val="615"/>
        </w:trPr>
        <w:tc>
          <w:tcPr>
            <w:tcW w:w="328" w:type="dxa"/>
            <w:vMerge/>
            <w:tcBorders>
              <w:left w:val="nil"/>
              <w:bottom w:val="nil"/>
            </w:tcBorders>
            <w:shd w:val="clear" w:color="auto" w:fill="auto"/>
            <w:vAlign w:val="center"/>
          </w:tcPr>
          <w:p w:rsidR="002D3310" w:rsidRPr="00B036BC" w:rsidRDefault="002D3310" w:rsidP="002D3310">
            <w:pPr>
              <w:jc w:val="center"/>
              <w:rPr>
                <w:rFonts w:ascii="Times New Roman" w:hAnsi="Times New Roman" w:cs="Times New Roman"/>
                <w:sz w:val="20"/>
                <w:szCs w:val="24"/>
              </w:rPr>
            </w:pPr>
          </w:p>
        </w:tc>
        <w:tc>
          <w:tcPr>
            <w:tcW w:w="2326" w:type="dxa"/>
            <w:gridSpan w:val="2"/>
            <w:vMerge/>
            <w:vAlign w:val="center"/>
          </w:tcPr>
          <w:p w:rsidR="002D3310" w:rsidRPr="00B036BC" w:rsidRDefault="002D3310" w:rsidP="002D3310">
            <w:pPr>
              <w:jc w:val="center"/>
              <w:rPr>
                <w:rFonts w:ascii="Times New Roman" w:hAnsi="Times New Roman" w:cs="Times New Roman"/>
                <w:b/>
                <w:color w:val="FF0000"/>
                <w:sz w:val="24"/>
                <w:szCs w:val="24"/>
              </w:rPr>
            </w:pPr>
          </w:p>
        </w:tc>
        <w:tc>
          <w:tcPr>
            <w:tcW w:w="1257" w:type="dxa"/>
            <w:gridSpan w:val="2"/>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1633" w:type="dxa"/>
            <w:gridSpan w:val="2"/>
            <w:vAlign w:val="center"/>
          </w:tcPr>
          <w:p w:rsidR="002D3310" w:rsidRPr="00B036BC" w:rsidRDefault="002D3310" w:rsidP="002D3310">
            <w:pPr>
              <w:jc w:val="center"/>
              <w:rPr>
                <w:rFonts w:ascii="Times New Roman" w:hAnsi="Times New Roman" w:cs="Times New Roman"/>
                <w:b/>
                <w:sz w:val="24"/>
                <w:szCs w:val="24"/>
              </w:rPr>
            </w:pPr>
          </w:p>
        </w:tc>
        <w:tc>
          <w:tcPr>
            <w:tcW w:w="4992" w:type="dxa"/>
            <w:vAlign w:val="center"/>
          </w:tcPr>
          <w:p w:rsidR="002D3310" w:rsidRPr="00B036BC" w:rsidRDefault="002D3310" w:rsidP="002D3310">
            <w:pPr>
              <w:jc w:val="center"/>
              <w:rPr>
                <w:rFonts w:ascii="Times New Roman" w:hAnsi="Times New Roman" w:cs="Times New Roman"/>
                <w:b/>
                <w:sz w:val="20"/>
                <w:szCs w:val="24"/>
              </w:rPr>
            </w:pPr>
          </w:p>
        </w:tc>
      </w:tr>
      <w:tr w:rsidR="002D3310" w:rsidRPr="00B036BC" w:rsidTr="002B07E3">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328" w:type="dxa"/>
          <w:trHeight w:val="100"/>
        </w:trPr>
        <w:tc>
          <w:tcPr>
            <w:tcW w:w="2254" w:type="dxa"/>
          </w:tcPr>
          <w:p w:rsidR="002D3310" w:rsidRPr="00B036BC" w:rsidRDefault="002D3310" w:rsidP="002D3310">
            <w:pPr>
              <w:rPr>
                <w:rFonts w:ascii="Times New Roman" w:hAnsi="Times New Roman" w:cs="Times New Roman"/>
                <w:b/>
                <w:color w:val="FF0000"/>
                <w:sz w:val="24"/>
                <w:szCs w:val="24"/>
              </w:rPr>
            </w:pPr>
          </w:p>
        </w:tc>
        <w:tc>
          <w:tcPr>
            <w:tcW w:w="7954" w:type="dxa"/>
            <w:gridSpan w:val="6"/>
          </w:tcPr>
          <w:p w:rsidR="00BE7801" w:rsidRPr="00B036BC" w:rsidRDefault="00BE7801" w:rsidP="002D3310">
            <w:pPr>
              <w:rPr>
                <w:rFonts w:ascii="Times New Roman" w:hAnsi="Times New Roman" w:cs="Times New Roman"/>
                <w:b/>
                <w:color w:val="FF0000"/>
                <w:sz w:val="24"/>
                <w:szCs w:val="24"/>
              </w:rPr>
            </w:pPr>
          </w:p>
        </w:tc>
      </w:tr>
      <w:tr w:rsidR="002D3310" w:rsidRPr="00B036BC" w:rsidTr="002B07E3">
        <w:trPr>
          <w:gridBefore w:val="1"/>
          <w:wBefore w:w="328" w:type="dxa"/>
          <w:trHeight w:val="315"/>
        </w:trPr>
        <w:tc>
          <w:tcPr>
            <w:tcW w:w="2341" w:type="dxa"/>
            <w:gridSpan w:val="3"/>
            <w:vAlign w:val="center"/>
          </w:tcPr>
          <w:p w:rsidR="002D3310" w:rsidRPr="00B036BC" w:rsidRDefault="002D3310" w:rsidP="002D3310">
            <w:pPr>
              <w:rPr>
                <w:rFonts w:ascii="Times New Roman" w:hAnsi="Times New Roman" w:cs="Times New Roman"/>
                <w:sz w:val="24"/>
                <w:szCs w:val="24"/>
              </w:rPr>
            </w:pPr>
          </w:p>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4"/>
                <w:szCs w:val="24"/>
              </w:rPr>
              <w:t>Indicador 8B</w:t>
            </w:r>
          </w:p>
          <w:p w:rsidR="002D3310" w:rsidRPr="00B036BC" w:rsidRDefault="002D3310" w:rsidP="002D3310">
            <w:pPr>
              <w:jc w:val="center"/>
              <w:rPr>
                <w:rFonts w:ascii="Times New Roman" w:hAnsi="Times New Roman" w:cs="Times New Roman"/>
                <w:color w:val="FF0000"/>
                <w:sz w:val="24"/>
                <w:szCs w:val="24"/>
              </w:rPr>
            </w:pPr>
          </w:p>
        </w:tc>
        <w:tc>
          <w:tcPr>
            <w:tcW w:w="7867" w:type="dxa"/>
            <w:gridSpan w:val="4"/>
            <w:vAlign w:val="center"/>
          </w:tcPr>
          <w:p w:rsidR="005B42EB" w:rsidRPr="00B036BC" w:rsidRDefault="005B42EB" w:rsidP="005B42EB">
            <w:pPr>
              <w:jc w:val="center"/>
              <w:rPr>
                <w:rFonts w:ascii="Times New Roman" w:hAnsi="Times New Roman" w:cs="Times New Roman"/>
                <w:b/>
                <w:sz w:val="24"/>
                <w:szCs w:val="24"/>
              </w:rPr>
            </w:pPr>
            <w:r w:rsidRPr="00B036BC">
              <w:rPr>
                <w:rFonts w:ascii="Times New Roman" w:hAnsi="Times New Roman" w:cs="Times New Roman"/>
                <w:b/>
                <w:sz w:val="24"/>
                <w:szCs w:val="24"/>
              </w:rPr>
              <w:t>Escolaridade média da população de 18 a 29 anos</w:t>
            </w:r>
          </w:p>
          <w:p w:rsidR="002D3310" w:rsidRPr="00B036BC" w:rsidRDefault="005B42EB" w:rsidP="005B42EB">
            <w:pPr>
              <w:jc w:val="center"/>
              <w:rPr>
                <w:rFonts w:ascii="Times New Roman" w:hAnsi="Times New Roman" w:cs="Times New Roman"/>
                <w:b/>
                <w:color w:val="FF0000"/>
                <w:sz w:val="24"/>
                <w:szCs w:val="24"/>
              </w:rPr>
            </w:pPr>
            <w:r w:rsidRPr="00B036BC">
              <w:rPr>
                <w:rFonts w:ascii="Times New Roman" w:hAnsi="Times New Roman" w:cs="Times New Roman"/>
                <w:b/>
                <w:sz w:val="24"/>
                <w:szCs w:val="24"/>
              </w:rPr>
              <w:t>residente na área rural</w:t>
            </w:r>
          </w:p>
        </w:tc>
      </w:tr>
      <w:tr w:rsidR="002D3310" w:rsidRPr="00B036BC" w:rsidTr="002B07E3">
        <w:tblPrEx>
          <w:tblCellMar>
            <w:left w:w="108" w:type="dxa"/>
            <w:right w:w="108" w:type="dxa"/>
          </w:tblCellMar>
          <w:tblLook w:val="04A0" w:firstRow="1" w:lastRow="0" w:firstColumn="1" w:lastColumn="0" w:noHBand="0" w:noVBand="1"/>
        </w:tblPrEx>
        <w:trPr>
          <w:gridBefore w:val="1"/>
          <w:wBefore w:w="328" w:type="dxa"/>
        </w:trPr>
        <w:tc>
          <w:tcPr>
            <w:tcW w:w="2341" w:type="dxa"/>
            <w:gridSpan w:val="3"/>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875" w:type="dxa"/>
            <w:gridSpan w:val="3"/>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4992" w:type="dxa"/>
            <w:vAlign w:val="center"/>
          </w:tcPr>
          <w:p w:rsidR="002D3310" w:rsidRPr="00B036BC" w:rsidRDefault="002D3310" w:rsidP="002D3310">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2D3310" w:rsidRPr="00B036BC" w:rsidTr="002B07E3">
        <w:trPr>
          <w:gridBefore w:val="1"/>
          <w:wBefore w:w="328" w:type="dxa"/>
          <w:trHeight w:val="615"/>
        </w:trPr>
        <w:tc>
          <w:tcPr>
            <w:tcW w:w="2341" w:type="dxa"/>
            <w:gridSpan w:val="3"/>
            <w:vMerge w:val="restart"/>
            <w:vAlign w:val="center"/>
          </w:tcPr>
          <w:p w:rsidR="002D3310" w:rsidRPr="00B036BC" w:rsidRDefault="00AD7280" w:rsidP="002D3310">
            <w:pPr>
              <w:jc w:val="center"/>
              <w:rPr>
                <w:rFonts w:ascii="Times New Roman" w:hAnsi="Times New Roman" w:cs="Times New Roman"/>
                <w:b/>
                <w:sz w:val="24"/>
                <w:szCs w:val="24"/>
              </w:rPr>
            </w:pPr>
            <w:r w:rsidRPr="00B036BC">
              <w:rPr>
                <w:rFonts w:ascii="Times New Roman" w:hAnsi="Times New Roman" w:cs="Times New Roman"/>
                <w:b/>
                <w:sz w:val="24"/>
                <w:szCs w:val="24"/>
              </w:rPr>
              <w:t>Não consta</w:t>
            </w:r>
          </w:p>
        </w:tc>
        <w:tc>
          <w:tcPr>
            <w:tcW w:w="1252" w:type="dxa"/>
            <w:gridSpan w:val="2"/>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1623" w:type="dxa"/>
            <w:vAlign w:val="center"/>
          </w:tcPr>
          <w:p w:rsidR="002D3310" w:rsidRPr="00B036BC" w:rsidRDefault="002D3310" w:rsidP="002D3310">
            <w:pPr>
              <w:jc w:val="center"/>
              <w:rPr>
                <w:rFonts w:ascii="Times New Roman" w:hAnsi="Times New Roman" w:cs="Times New Roman"/>
                <w:b/>
                <w:sz w:val="24"/>
                <w:szCs w:val="24"/>
              </w:rPr>
            </w:pPr>
          </w:p>
        </w:tc>
        <w:tc>
          <w:tcPr>
            <w:tcW w:w="4992" w:type="dxa"/>
            <w:vAlign w:val="center"/>
          </w:tcPr>
          <w:p w:rsidR="00AD7280" w:rsidRPr="00B036BC" w:rsidRDefault="00AD7280" w:rsidP="002D3310">
            <w:pPr>
              <w:jc w:val="center"/>
              <w:rPr>
                <w:rFonts w:ascii="Times New Roman" w:hAnsi="Times New Roman" w:cs="Times New Roman"/>
                <w:b/>
                <w:sz w:val="24"/>
                <w:szCs w:val="24"/>
              </w:rPr>
            </w:pPr>
          </w:p>
        </w:tc>
      </w:tr>
      <w:tr w:rsidR="002D3310" w:rsidRPr="00B036BC" w:rsidTr="002B07E3">
        <w:trPr>
          <w:gridBefore w:val="1"/>
          <w:wBefore w:w="328" w:type="dxa"/>
          <w:trHeight w:val="615"/>
        </w:trPr>
        <w:tc>
          <w:tcPr>
            <w:tcW w:w="2341" w:type="dxa"/>
            <w:gridSpan w:val="3"/>
            <w:vMerge/>
            <w:vAlign w:val="center"/>
          </w:tcPr>
          <w:p w:rsidR="002D3310" w:rsidRPr="00B036BC" w:rsidRDefault="002D3310" w:rsidP="002D3310">
            <w:pPr>
              <w:jc w:val="center"/>
              <w:rPr>
                <w:rFonts w:ascii="Times New Roman" w:hAnsi="Times New Roman" w:cs="Times New Roman"/>
                <w:b/>
                <w:sz w:val="24"/>
                <w:szCs w:val="24"/>
              </w:rPr>
            </w:pPr>
          </w:p>
        </w:tc>
        <w:tc>
          <w:tcPr>
            <w:tcW w:w="1252" w:type="dxa"/>
            <w:gridSpan w:val="2"/>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1623" w:type="dxa"/>
            <w:vAlign w:val="center"/>
          </w:tcPr>
          <w:p w:rsidR="002D3310" w:rsidRPr="00B036BC" w:rsidRDefault="002D3310" w:rsidP="002D3310">
            <w:pPr>
              <w:jc w:val="center"/>
              <w:rPr>
                <w:rFonts w:ascii="Times New Roman" w:hAnsi="Times New Roman" w:cs="Times New Roman"/>
                <w:b/>
                <w:sz w:val="24"/>
                <w:szCs w:val="24"/>
              </w:rPr>
            </w:pPr>
          </w:p>
        </w:tc>
        <w:tc>
          <w:tcPr>
            <w:tcW w:w="4992" w:type="dxa"/>
            <w:vAlign w:val="center"/>
          </w:tcPr>
          <w:p w:rsidR="002D3310" w:rsidRPr="00B036BC" w:rsidRDefault="002D3310" w:rsidP="002D3310">
            <w:pPr>
              <w:jc w:val="center"/>
              <w:rPr>
                <w:rFonts w:ascii="Times New Roman" w:hAnsi="Times New Roman" w:cs="Times New Roman"/>
                <w:b/>
                <w:sz w:val="20"/>
                <w:szCs w:val="24"/>
              </w:rPr>
            </w:pPr>
          </w:p>
        </w:tc>
      </w:tr>
      <w:tr w:rsidR="002D3310" w:rsidRPr="00B036BC" w:rsidTr="002B07E3">
        <w:trPr>
          <w:gridBefore w:val="1"/>
          <w:wBefore w:w="329" w:type="dxa"/>
          <w:trHeight w:val="315"/>
        </w:trPr>
        <w:tc>
          <w:tcPr>
            <w:tcW w:w="2341" w:type="dxa"/>
            <w:gridSpan w:val="3"/>
            <w:vAlign w:val="center"/>
          </w:tcPr>
          <w:p w:rsidR="002D3310" w:rsidRPr="00B036BC" w:rsidRDefault="002D3310" w:rsidP="002D3310">
            <w:pPr>
              <w:rPr>
                <w:rFonts w:ascii="Times New Roman" w:hAnsi="Times New Roman" w:cs="Times New Roman"/>
                <w:sz w:val="24"/>
                <w:szCs w:val="24"/>
              </w:rPr>
            </w:pPr>
            <w:r w:rsidRPr="00B036BC">
              <w:rPr>
                <w:rFonts w:ascii="Times New Roman" w:hAnsi="Times New Roman" w:cs="Times New Roman"/>
                <w:color w:val="FF0000"/>
                <w:sz w:val="24"/>
                <w:szCs w:val="24"/>
              </w:rPr>
              <w:t xml:space="preserve">             </w:t>
            </w:r>
          </w:p>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4"/>
                <w:szCs w:val="24"/>
              </w:rPr>
              <w:t>Indicador 8C</w:t>
            </w:r>
          </w:p>
          <w:p w:rsidR="002D3310" w:rsidRPr="00B036BC" w:rsidRDefault="002D3310" w:rsidP="002D3310">
            <w:pPr>
              <w:jc w:val="center"/>
              <w:rPr>
                <w:rFonts w:ascii="Times New Roman" w:hAnsi="Times New Roman" w:cs="Times New Roman"/>
                <w:color w:val="FF0000"/>
                <w:sz w:val="24"/>
                <w:szCs w:val="24"/>
              </w:rPr>
            </w:pPr>
          </w:p>
        </w:tc>
        <w:tc>
          <w:tcPr>
            <w:tcW w:w="7866" w:type="dxa"/>
            <w:gridSpan w:val="4"/>
            <w:vAlign w:val="center"/>
          </w:tcPr>
          <w:p w:rsidR="005B42EB" w:rsidRPr="00B036BC" w:rsidRDefault="005B42EB" w:rsidP="005B42EB">
            <w:pPr>
              <w:jc w:val="center"/>
              <w:rPr>
                <w:rFonts w:ascii="Times New Roman" w:hAnsi="Times New Roman" w:cs="Times New Roman"/>
                <w:b/>
                <w:sz w:val="24"/>
                <w:szCs w:val="24"/>
              </w:rPr>
            </w:pPr>
            <w:r w:rsidRPr="00B036BC">
              <w:rPr>
                <w:rFonts w:ascii="Times New Roman" w:hAnsi="Times New Roman" w:cs="Times New Roman"/>
                <w:b/>
                <w:sz w:val="24"/>
                <w:szCs w:val="24"/>
              </w:rPr>
              <w:t>Escolaridade média da população de 18 a 29 anos</w:t>
            </w:r>
          </w:p>
          <w:p w:rsidR="002D3310" w:rsidRPr="00764875" w:rsidRDefault="005B42EB" w:rsidP="00764875">
            <w:pPr>
              <w:jc w:val="center"/>
              <w:rPr>
                <w:rFonts w:ascii="Times New Roman" w:hAnsi="Times New Roman" w:cs="Times New Roman"/>
                <w:b/>
                <w:sz w:val="24"/>
                <w:szCs w:val="24"/>
              </w:rPr>
            </w:pPr>
            <w:r w:rsidRPr="00B036BC">
              <w:rPr>
                <w:rFonts w:ascii="Times New Roman" w:hAnsi="Times New Roman" w:cs="Times New Roman"/>
                <w:b/>
                <w:sz w:val="24"/>
                <w:szCs w:val="24"/>
              </w:rPr>
              <w:t>pertencente aos 25% mais pobres (renda domiciliar per capita)</w:t>
            </w:r>
          </w:p>
        </w:tc>
      </w:tr>
      <w:tr w:rsidR="002D3310" w:rsidRPr="00B036BC" w:rsidTr="002B07E3">
        <w:tblPrEx>
          <w:tblCellMar>
            <w:left w:w="108" w:type="dxa"/>
            <w:right w:w="108" w:type="dxa"/>
          </w:tblCellMar>
          <w:tblLook w:val="04A0" w:firstRow="1" w:lastRow="0" w:firstColumn="1" w:lastColumn="0" w:noHBand="0" w:noVBand="1"/>
        </w:tblPrEx>
        <w:trPr>
          <w:gridBefore w:val="1"/>
          <w:wBefore w:w="329" w:type="dxa"/>
        </w:trPr>
        <w:tc>
          <w:tcPr>
            <w:tcW w:w="2341" w:type="dxa"/>
            <w:gridSpan w:val="3"/>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872" w:type="dxa"/>
            <w:gridSpan w:val="3"/>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4994" w:type="dxa"/>
            <w:vAlign w:val="center"/>
          </w:tcPr>
          <w:p w:rsidR="002D3310" w:rsidRPr="00B036BC" w:rsidRDefault="002D3310" w:rsidP="002D3310">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2D3310" w:rsidRPr="00B036BC" w:rsidTr="002B07E3">
        <w:trPr>
          <w:gridBefore w:val="1"/>
          <w:wBefore w:w="329" w:type="dxa"/>
          <w:trHeight w:val="615"/>
        </w:trPr>
        <w:tc>
          <w:tcPr>
            <w:tcW w:w="2341" w:type="dxa"/>
            <w:gridSpan w:val="3"/>
            <w:vMerge w:val="restart"/>
            <w:vAlign w:val="center"/>
          </w:tcPr>
          <w:p w:rsidR="002D3310" w:rsidRPr="00B036BC" w:rsidRDefault="00AD7280" w:rsidP="002D3310">
            <w:pPr>
              <w:jc w:val="center"/>
              <w:rPr>
                <w:rFonts w:ascii="Times New Roman" w:hAnsi="Times New Roman" w:cs="Times New Roman"/>
                <w:b/>
                <w:sz w:val="24"/>
                <w:szCs w:val="24"/>
              </w:rPr>
            </w:pPr>
            <w:r w:rsidRPr="00B036BC">
              <w:rPr>
                <w:rFonts w:ascii="Times New Roman" w:hAnsi="Times New Roman" w:cs="Times New Roman"/>
                <w:b/>
                <w:sz w:val="24"/>
                <w:szCs w:val="24"/>
              </w:rPr>
              <w:t>Não consta</w:t>
            </w:r>
          </w:p>
        </w:tc>
        <w:tc>
          <w:tcPr>
            <w:tcW w:w="1252" w:type="dxa"/>
            <w:gridSpan w:val="2"/>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1620" w:type="dxa"/>
            <w:vAlign w:val="center"/>
          </w:tcPr>
          <w:p w:rsidR="002D3310" w:rsidRPr="00B036BC" w:rsidRDefault="002D3310" w:rsidP="002D3310">
            <w:pPr>
              <w:jc w:val="center"/>
              <w:rPr>
                <w:rFonts w:ascii="Times New Roman" w:hAnsi="Times New Roman" w:cs="Times New Roman"/>
                <w:b/>
                <w:sz w:val="24"/>
                <w:szCs w:val="24"/>
              </w:rPr>
            </w:pPr>
          </w:p>
        </w:tc>
        <w:tc>
          <w:tcPr>
            <w:tcW w:w="4994" w:type="dxa"/>
            <w:vAlign w:val="center"/>
          </w:tcPr>
          <w:p w:rsidR="00AD7280" w:rsidRPr="00B036BC" w:rsidRDefault="00AD7280" w:rsidP="002D3310">
            <w:pPr>
              <w:jc w:val="center"/>
              <w:rPr>
                <w:rFonts w:ascii="Times New Roman" w:hAnsi="Times New Roman" w:cs="Times New Roman"/>
                <w:b/>
                <w:sz w:val="24"/>
                <w:szCs w:val="24"/>
              </w:rPr>
            </w:pPr>
          </w:p>
        </w:tc>
      </w:tr>
      <w:tr w:rsidR="002D3310" w:rsidRPr="00B036BC" w:rsidTr="002B07E3">
        <w:trPr>
          <w:gridBefore w:val="1"/>
          <w:wBefore w:w="329" w:type="dxa"/>
          <w:trHeight w:val="615"/>
        </w:trPr>
        <w:tc>
          <w:tcPr>
            <w:tcW w:w="2341" w:type="dxa"/>
            <w:gridSpan w:val="3"/>
            <w:vMerge/>
            <w:vAlign w:val="center"/>
          </w:tcPr>
          <w:p w:rsidR="002D3310" w:rsidRPr="00B036BC" w:rsidRDefault="002D3310" w:rsidP="002D3310">
            <w:pPr>
              <w:jc w:val="center"/>
              <w:rPr>
                <w:rFonts w:ascii="Times New Roman" w:hAnsi="Times New Roman" w:cs="Times New Roman"/>
                <w:b/>
                <w:sz w:val="24"/>
                <w:szCs w:val="24"/>
              </w:rPr>
            </w:pPr>
          </w:p>
        </w:tc>
        <w:tc>
          <w:tcPr>
            <w:tcW w:w="1252" w:type="dxa"/>
            <w:gridSpan w:val="2"/>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1620" w:type="dxa"/>
            <w:vAlign w:val="center"/>
          </w:tcPr>
          <w:p w:rsidR="002D3310" w:rsidRPr="00B036BC" w:rsidRDefault="002D3310" w:rsidP="002D3310">
            <w:pPr>
              <w:jc w:val="center"/>
              <w:rPr>
                <w:rFonts w:ascii="Times New Roman" w:hAnsi="Times New Roman" w:cs="Times New Roman"/>
                <w:b/>
                <w:sz w:val="24"/>
                <w:szCs w:val="24"/>
              </w:rPr>
            </w:pPr>
          </w:p>
        </w:tc>
        <w:tc>
          <w:tcPr>
            <w:tcW w:w="4994" w:type="dxa"/>
            <w:vAlign w:val="center"/>
          </w:tcPr>
          <w:p w:rsidR="002D3310" w:rsidRPr="00B036BC" w:rsidRDefault="002D3310" w:rsidP="002D3310">
            <w:pPr>
              <w:jc w:val="center"/>
              <w:rPr>
                <w:rFonts w:ascii="Times New Roman" w:hAnsi="Times New Roman" w:cs="Times New Roman"/>
                <w:b/>
                <w:sz w:val="20"/>
                <w:szCs w:val="24"/>
              </w:rPr>
            </w:pPr>
          </w:p>
        </w:tc>
      </w:tr>
    </w:tbl>
    <w:p w:rsidR="00BE7801" w:rsidRPr="00B036BC" w:rsidRDefault="00BE7801" w:rsidP="002D3310">
      <w:pPr>
        <w:spacing w:after="0" w:line="240" w:lineRule="auto"/>
        <w:rPr>
          <w:rFonts w:ascii="Times New Roman" w:hAnsi="Times New Roman" w:cs="Times New Roman"/>
          <w:color w:val="FF0000"/>
          <w:sz w:val="24"/>
          <w:szCs w:val="24"/>
        </w:rPr>
      </w:pPr>
    </w:p>
    <w:tbl>
      <w:tblPr>
        <w:tblStyle w:val="Tabelacomgrade"/>
        <w:tblW w:w="10207" w:type="dxa"/>
        <w:tblInd w:w="-356" w:type="dxa"/>
        <w:tblCellMar>
          <w:left w:w="70" w:type="dxa"/>
          <w:right w:w="70" w:type="dxa"/>
        </w:tblCellMar>
        <w:tblLook w:val="0000" w:firstRow="0" w:lastRow="0" w:firstColumn="0" w:lastColumn="0" w:noHBand="0" w:noVBand="0"/>
      </w:tblPr>
      <w:tblGrid>
        <w:gridCol w:w="2337"/>
        <w:gridCol w:w="1252"/>
        <w:gridCol w:w="1625"/>
        <w:gridCol w:w="4993"/>
      </w:tblGrid>
      <w:tr w:rsidR="002D3310" w:rsidRPr="00B036BC" w:rsidTr="00A86480">
        <w:trPr>
          <w:trHeight w:val="315"/>
        </w:trPr>
        <w:tc>
          <w:tcPr>
            <w:tcW w:w="2338" w:type="dxa"/>
            <w:vAlign w:val="center"/>
          </w:tcPr>
          <w:p w:rsidR="002D3310" w:rsidRPr="00B036BC" w:rsidRDefault="002D3310" w:rsidP="002D3310">
            <w:pPr>
              <w:rPr>
                <w:rFonts w:ascii="Times New Roman" w:hAnsi="Times New Roman" w:cs="Times New Roman"/>
                <w:sz w:val="24"/>
                <w:szCs w:val="24"/>
              </w:rPr>
            </w:pPr>
          </w:p>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4"/>
                <w:szCs w:val="24"/>
              </w:rPr>
              <w:t>Indicador 8D</w:t>
            </w:r>
          </w:p>
          <w:p w:rsidR="002D3310" w:rsidRPr="00B036BC" w:rsidRDefault="002D3310" w:rsidP="002D3310">
            <w:pPr>
              <w:jc w:val="center"/>
              <w:rPr>
                <w:rFonts w:ascii="Times New Roman" w:hAnsi="Times New Roman" w:cs="Times New Roman"/>
                <w:color w:val="FF0000"/>
                <w:sz w:val="24"/>
                <w:szCs w:val="24"/>
              </w:rPr>
            </w:pPr>
          </w:p>
        </w:tc>
        <w:tc>
          <w:tcPr>
            <w:tcW w:w="7869" w:type="dxa"/>
            <w:gridSpan w:val="3"/>
            <w:vAlign w:val="center"/>
          </w:tcPr>
          <w:p w:rsidR="005B42EB" w:rsidRPr="00B036BC" w:rsidRDefault="005B42EB" w:rsidP="005B42EB">
            <w:pPr>
              <w:jc w:val="center"/>
              <w:rPr>
                <w:rFonts w:ascii="Times New Roman" w:hAnsi="Times New Roman" w:cs="Times New Roman"/>
                <w:b/>
                <w:sz w:val="24"/>
                <w:szCs w:val="24"/>
              </w:rPr>
            </w:pPr>
            <w:r w:rsidRPr="00B036BC">
              <w:rPr>
                <w:rFonts w:ascii="Times New Roman" w:hAnsi="Times New Roman" w:cs="Times New Roman"/>
                <w:b/>
                <w:sz w:val="24"/>
                <w:szCs w:val="24"/>
              </w:rPr>
              <w:t>Razão entre a escolaridade média de negros e não</w:t>
            </w:r>
          </w:p>
          <w:p w:rsidR="002D3310" w:rsidRPr="00B036BC" w:rsidRDefault="005B42EB" w:rsidP="005B42EB">
            <w:pPr>
              <w:jc w:val="center"/>
              <w:rPr>
                <w:rFonts w:ascii="Times New Roman" w:hAnsi="Times New Roman" w:cs="Times New Roman"/>
                <w:b/>
                <w:color w:val="FF0000"/>
                <w:sz w:val="24"/>
                <w:szCs w:val="24"/>
              </w:rPr>
            </w:pPr>
            <w:r w:rsidRPr="00B036BC">
              <w:rPr>
                <w:rFonts w:ascii="Times New Roman" w:hAnsi="Times New Roman" w:cs="Times New Roman"/>
                <w:b/>
                <w:sz w:val="24"/>
                <w:szCs w:val="24"/>
              </w:rPr>
              <w:t>negros na faixa etária de 18 a 29 anos</w:t>
            </w:r>
          </w:p>
        </w:tc>
      </w:tr>
      <w:tr w:rsidR="002D3310" w:rsidRPr="00B036BC" w:rsidTr="00A86480">
        <w:tblPrEx>
          <w:tblCellMar>
            <w:left w:w="108" w:type="dxa"/>
            <w:right w:w="108" w:type="dxa"/>
          </w:tblCellMar>
          <w:tblLook w:val="04A0" w:firstRow="1" w:lastRow="0" w:firstColumn="1" w:lastColumn="0" w:noHBand="0" w:noVBand="1"/>
        </w:tblPrEx>
        <w:tc>
          <w:tcPr>
            <w:tcW w:w="2338" w:type="dxa"/>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871" w:type="dxa"/>
            <w:gridSpan w:val="2"/>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4998" w:type="dxa"/>
            <w:vAlign w:val="center"/>
          </w:tcPr>
          <w:p w:rsidR="002D3310" w:rsidRPr="00B036BC" w:rsidRDefault="002D3310" w:rsidP="002D3310">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2D3310" w:rsidRPr="00B036BC" w:rsidTr="00A86480">
        <w:trPr>
          <w:trHeight w:val="615"/>
        </w:trPr>
        <w:tc>
          <w:tcPr>
            <w:tcW w:w="2338" w:type="dxa"/>
            <w:vMerge w:val="restart"/>
            <w:vAlign w:val="center"/>
          </w:tcPr>
          <w:p w:rsidR="002D3310" w:rsidRPr="00B036BC" w:rsidRDefault="00AD7280" w:rsidP="002D3310">
            <w:pPr>
              <w:jc w:val="center"/>
              <w:rPr>
                <w:rFonts w:ascii="Times New Roman" w:hAnsi="Times New Roman" w:cs="Times New Roman"/>
                <w:b/>
                <w:sz w:val="24"/>
                <w:szCs w:val="24"/>
              </w:rPr>
            </w:pPr>
            <w:r w:rsidRPr="00B036BC">
              <w:rPr>
                <w:rFonts w:ascii="Times New Roman" w:hAnsi="Times New Roman" w:cs="Times New Roman"/>
                <w:b/>
                <w:sz w:val="24"/>
                <w:szCs w:val="24"/>
              </w:rPr>
              <w:t>Não consta</w:t>
            </w:r>
          </w:p>
        </w:tc>
        <w:tc>
          <w:tcPr>
            <w:tcW w:w="1244" w:type="dxa"/>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1627" w:type="dxa"/>
            <w:vAlign w:val="center"/>
          </w:tcPr>
          <w:p w:rsidR="002D3310" w:rsidRPr="00B036BC" w:rsidRDefault="002D3310" w:rsidP="002D3310">
            <w:pPr>
              <w:jc w:val="center"/>
              <w:rPr>
                <w:rFonts w:ascii="Times New Roman" w:hAnsi="Times New Roman" w:cs="Times New Roman"/>
                <w:b/>
                <w:sz w:val="24"/>
                <w:szCs w:val="24"/>
              </w:rPr>
            </w:pPr>
          </w:p>
        </w:tc>
        <w:tc>
          <w:tcPr>
            <w:tcW w:w="4998" w:type="dxa"/>
            <w:vAlign w:val="center"/>
          </w:tcPr>
          <w:p w:rsidR="00AD7280" w:rsidRPr="00B036BC" w:rsidRDefault="00AD7280" w:rsidP="002D3310">
            <w:pPr>
              <w:jc w:val="center"/>
              <w:rPr>
                <w:rFonts w:ascii="Times New Roman" w:hAnsi="Times New Roman" w:cs="Times New Roman"/>
                <w:b/>
                <w:sz w:val="24"/>
                <w:szCs w:val="24"/>
              </w:rPr>
            </w:pPr>
          </w:p>
        </w:tc>
      </w:tr>
      <w:tr w:rsidR="002D3310" w:rsidRPr="00B036BC" w:rsidTr="00A86480">
        <w:trPr>
          <w:trHeight w:val="615"/>
        </w:trPr>
        <w:tc>
          <w:tcPr>
            <w:tcW w:w="2338" w:type="dxa"/>
            <w:vMerge/>
            <w:vAlign w:val="center"/>
          </w:tcPr>
          <w:p w:rsidR="002D3310" w:rsidRPr="00B036BC" w:rsidRDefault="002D3310" w:rsidP="002D3310">
            <w:pPr>
              <w:jc w:val="center"/>
              <w:rPr>
                <w:rFonts w:ascii="Times New Roman" w:hAnsi="Times New Roman" w:cs="Times New Roman"/>
                <w:b/>
                <w:sz w:val="24"/>
                <w:szCs w:val="24"/>
              </w:rPr>
            </w:pPr>
          </w:p>
        </w:tc>
        <w:tc>
          <w:tcPr>
            <w:tcW w:w="1244" w:type="dxa"/>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1627" w:type="dxa"/>
            <w:vAlign w:val="center"/>
          </w:tcPr>
          <w:p w:rsidR="002D3310" w:rsidRPr="00B036BC" w:rsidRDefault="002D3310" w:rsidP="002D3310">
            <w:pPr>
              <w:jc w:val="center"/>
              <w:rPr>
                <w:rFonts w:ascii="Times New Roman" w:hAnsi="Times New Roman" w:cs="Times New Roman"/>
                <w:b/>
                <w:sz w:val="24"/>
                <w:szCs w:val="24"/>
              </w:rPr>
            </w:pPr>
          </w:p>
        </w:tc>
        <w:tc>
          <w:tcPr>
            <w:tcW w:w="4998" w:type="dxa"/>
            <w:vAlign w:val="center"/>
          </w:tcPr>
          <w:p w:rsidR="002D3310" w:rsidRPr="00B036BC" w:rsidRDefault="002D3310" w:rsidP="002D3310">
            <w:pPr>
              <w:jc w:val="center"/>
              <w:rPr>
                <w:rFonts w:ascii="Times New Roman" w:hAnsi="Times New Roman" w:cs="Times New Roman"/>
                <w:b/>
                <w:sz w:val="20"/>
                <w:szCs w:val="24"/>
              </w:rPr>
            </w:pPr>
          </w:p>
        </w:tc>
      </w:tr>
    </w:tbl>
    <w:p w:rsidR="00015304" w:rsidRPr="00B036BC" w:rsidRDefault="00015304">
      <w:pPr>
        <w:rPr>
          <w:rFonts w:ascii="Times New Roman" w:hAnsi="Times New Roman" w:cs="Times New Roman"/>
        </w:rPr>
      </w:pPr>
    </w:p>
    <w:tbl>
      <w:tblPr>
        <w:tblStyle w:val="Tabelacomgrade"/>
        <w:tblW w:w="10491" w:type="dxa"/>
        <w:tblInd w:w="-356" w:type="dxa"/>
        <w:tblCellMar>
          <w:left w:w="70" w:type="dxa"/>
          <w:right w:w="70" w:type="dxa"/>
        </w:tblCellMar>
        <w:tblLook w:val="0000" w:firstRow="0" w:lastRow="0" w:firstColumn="0" w:lastColumn="0" w:noHBand="0" w:noVBand="0"/>
      </w:tblPr>
      <w:tblGrid>
        <w:gridCol w:w="2364"/>
        <w:gridCol w:w="1252"/>
        <w:gridCol w:w="1665"/>
        <w:gridCol w:w="5210"/>
      </w:tblGrid>
      <w:tr w:rsidR="00EA3CDB" w:rsidRPr="00B036BC" w:rsidTr="00015304">
        <w:trPr>
          <w:trHeight w:val="315"/>
        </w:trPr>
        <w:tc>
          <w:tcPr>
            <w:tcW w:w="2364" w:type="dxa"/>
            <w:vAlign w:val="center"/>
          </w:tcPr>
          <w:p w:rsidR="00EA3CDB" w:rsidRPr="00B036BC" w:rsidRDefault="00EA3CDB" w:rsidP="00176EE9">
            <w:pPr>
              <w:rPr>
                <w:rFonts w:ascii="Times New Roman" w:hAnsi="Times New Roman" w:cs="Times New Roman"/>
                <w:sz w:val="24"/>
                <w:szCs w:val="24"/>
              </w:rPr>
            </w:pPr>
          </w:p>
          <w:p w:rsidR="00EA3CDB" w:rsidRPr="00B036BC" w:rsidRDefault="00EA3CDB" w:rsidP="00176EE9">
            <w:pPr>
              <w:jc w:val="center"/>
              <w:rPr>
                <w:rFonts w:ascii="Times New Roman" w:hAnsi="Times New Roman" w:cs="Times New Roman"/>
                <w:sz w:val="24"/>
                <w:szCs w:val="24"/>
              </w:rPr>
            </w:pPr>
            <w:r w:rsidRPr="00B036BC">
              <w:rPr>
                <w:rFonts w:ascii="Times New Roman" w:hAnsi="Times New Roman" w:cs="Times New Roman"/>
                <w:sz w:val="24"/>
                <w:szCs w:val="24"/>
              </w:rPr>
              <w:t>Indicador 8E</w:t>
            </w:r>
          </w:p>
          <w:p w:rsidR="00EA3CDB" w:rsidRPr="00B036BC" w:rsidRDefault="00EA3CDB" w:rsidP="00176EE9">
            <w:pPr>
              <w:jc w:val="center"/>
              <w:rPr>
                <w:rFonts w:ascii="Times New Roman" w:hAnsi="Times New Roman" w:cs="Times New Roman"/>
                <w:color w:val="FF0000"/>
                <w:sz w:val="24"/>
                <w:szCs w:val="24"/>
              </w:rPr>
            </w:pPr>
          </w:p>
        </w:tc>
        <w:tc>
          <w:tcPr>
            <w:tcW w:w="8127" w:type="dxa"/>
            <w:gridSpan w:val="3"/>
            <w:vAlign w:val="center"/>
          </w:tcPr>
          <w:p w:rsidR="00C742C1" w:rsidRPr="00B036BC" w:rsidRDefault="00C742C1" w:rsidP="00C742C1">
            <w:pPr>
              <w:jc w:val="center"/>
              <w:rPr>
                <w:rFonts w:ascii="Times New Roman" w:hAnsi="Times New Roman" w:cs="Times New Roman"/>
                <w:b/>
                <w:sz w:val="24"/>
                <w:szCs w:val="24"/>
              </w:rPr>
            </w:pPr>
            <w:r w:rsidRPr="00B036BC">
              <w:rPr>
                <w:rFonts w:ascii="Times New Roman" w:hAnsi="Times New Roman" w:cs="Times New Roman"/>
                <w:b/>
                <w:sz w:val="24"/>
                <w:szCs w:val="24"/>
              </w:rPr>
              <w:t>Percentual da População de 18 e 29 anos com menos</w:t>
            </w:r>
          </w:p>
          <w:p w:rsidR="00EA3CDB" w:rsidRPr="00B036BC" w:rsidRDefault="00C742C1" w:rsidP="00C742C1">
            <w:pPr>
              <w:jc w:val="center"/>
              <w:rPr>
                <w:rFonts w:ascii="Times New Roman" w:hAnsi="Times New Roman" w:cs="Times New Roman"/>
                <w:b/>
                <w:color w:val="FF0000"/>
                <w:sz w:val="24"/>
                <w:szCs w:val="24"/>
              </w:rPr>
            </w:pPr>
            <w:r w:rsidRPr="00B036BC">
              <w:rPr>
                <w:rFonts w:ascii="Times New Roman" w:hAnsi="Times New Roman" w:cs="Times New Roman"/>
                <w:b/>
                <w:sz w:val="24"/>
                <w:szCs w:val="24"/>
              </w:rPr>
              <w:t>de 12 anos de escolaridade.</w:t>
            </w:r>
          </w:p>
        </w:tc>
      </w:tr>
      <w:tr w:rsidR="00EA3CDB" w:rsidRPr="00B036BC" w:rsidTr="00015304">
        <w:tblPrEx>
          <w:tblCellMar>
            <w:left w:w="108" w:type="dxa"/>
            <w:right w:w="108" w:type="dxa"/>
          </w:tblCellMar>
          <w:tblLook w:val="04A0" w:firstRow="1" w:lastRow="0" w:firstColumn="1" w:lastColumn="0" w:noHBand="0" w:noVBand="1"/>
        </w:tblPrEx>
        <w:tc>
          <w:tcPr>
            <w:tcW w:w="2364" w:type="dxa"/>
            <w:vAlign w:val="center"/>
          </w:tcPr>
          <w:p w:rsidR="00EA3CDB" w:rsidRPr="00B036BC" w:rsidRDefault="00EA3CDB" w:rsidP="00176EE9">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917" w:type="dxa"/>
            <w:gridSpan w:val="2"/>
            <w:vAlign w:val="center"/>
          </w:tcPr>
          <w:p w:rsidR="00EA3CDB" w:rsidRPr="00B036BC" w:rsidRDefault="00EA3CDB" w:rsidP="00176EE9">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5210" w:type="dxa"/>
            <w:vAlign w:val="center"/>
          </w:tcPr>
          <w:p w:rsidR="00EA3CDB" w:rsidRPr="00B036BC" w:rsidRDefault="00EA3CDB" w:rsidP="00176EE9">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EA3CDB" w:rsidRPr="00B036BC" w:rsidTr="00015304">
        <w:trPr>
          <w:trHeight w:val="615"/>
        </w:trPr>
        <w:tc>
          <w:tcPr>
            <w:tcW w:w="2364" w:type="dxa"/>
            <w:vMerge w:val="restart"/>
            <w:vAlign w:val="center"/>
          </w:tcPr>
          <w:p w:rsidR="00EA3CDB" w:rsidRPr="00B036BC" w:rsidRDefault="00AD7280" w:rsidP="00176EE9">
            <w:pPr>
              <w:jc w:val="center"/>
              <w:rPr>
                <w:rFonts w:ascii="Times New Roman" w:hAnsi="Times New Roman" w:cs="Times New Roman"/>
                <w:b/>
                <w:sz w:val="24"/>
                <w:szCs w:val="24"/>
              </w:rPr>
            </w:pPr>
            <w:r w:rsidRPr="00B036BC">
              <w:rPr>
                <w:rFonts w:ascii="Times New Roman" w:hAnsi="Times New Roman" w:cs="Times New Roman"/>
                <w:b/>
                <w:sz w:val="24"/>
                <w:szCs w:val="24"/>
              </w:rPr>
              <w:t>Não consta</w:t>
            </w:r>
          </w:p>
        </w:tc>
        <w:tc>
          <w:tcPr>
            <w:tcW w:w="1252" w:type="dxa"/>
            <w:vAlign w:val="center"/>
          </w:tcPr>
          <w:p w:rsidR="00EA3CDB" w:rsidRPr="00B036BC" w:rsidRDefault="00EA3CDB" w:rsidP="00176EE9">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1665" w:type="dxa"/>
            <w:vAlign w:val="center"/>
          </w:tcPr>
          <w:p w:rsidR="00EA3CDB" w:rsidRPr="00B036BC" w:rsidRDefault="00EA3CDB" w:rsidP="00176EE9">
            <w:pPr>
              <w:jc w:val="center"/>
              <w:rPr>
                <w:rFonts w:ascii="Times New Roman" w:hAnsi="Times New Roman" w:cs="Times New Roman"/>
                <w:b/>
                <w:sz w:val="24"/>
                <w:szCs w:val="24"/>
              </w:rPr>
            </w:pPr>
          </w:p>
        </w:tc>
        <w:tc>
          <w:tcPr>
            <w:tcW w:w="5210" w:type="dxa"/>
            <w:vAlign w:val="center"/>
          </w:tcPr>
          <w:p w:rsidR="00AD7280" w:rsidRPr="00B036BC" w:rsidRDefault="00AD7280" w:rsidP="00AD7280">
            <w:pPr>
              <w:jc w:val="center"/>
              <w:rPr>
                <w:rFonts w:ascii="Times New Roman" w:hAnsi="Times New Roman" w:cs="Times New Roman"/>
                <w:b/>
                <w:sz w:val="24"/>
                <w:szCs w:val="24"/>
              </w:rPr>
            </w:pPr>
          </w:p>
        </w:tc>
      </w:tr>
      <w:tr w:rsidR="00EA3CDB" w:rsidRPr="00B036BC" w:rsidTr="00015304">
        <w:trPr>
          <w:trHeight w:val="615"/>
        </w:trPr>
        <w:tc>
          <w:tcPr>
            <w:tcW w:w="2364" w:type="dxa"/>
            <w:vMerge/>
            <w:vAlign w:val="center"/>
          </w:tcPr>
          <w:p w:rsidR="00EA3CDB" w:rsidRPr="00B036BC" w:rsidRDefault="00EA3CDB" w:rsidP="00176EE9">
            <w:pPr>
              <w:jc w:val="center"/>
              <w:rPr>
                <w:rFonts w:ascii="Times New Roman" w:hAnsi="Times New Roman" w:cs="Times New Roman"/>
                <w:b/>
                <w:sz w:val="24"/>
                <w:szCs w:val="24"/>
              </w:rPr>
            </w:pPr>
          </w:p>
        </w:tc>
        <w:tc>
          <w:tcPr>
            <w:tcW w:w="1252" w:type="dxa"/>
            <w:vAlign w:val="center"/>
          </w:tcPr>
          <w:p w:rsidR="00EA3CDB" w:rsidRPr="00B036BC" w:rsidRDefault="00EA3CDB" w:rsidP="00176EE9">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1665" w:type="dxa"/>
            <w:vAlign w:val="center"/>
          </w:tcPr>
          <w:p w:rsidR="00EA3CDB" w:rsidRPr="00B036BC" w:rsidRDefault="00EA3CDB" w:rsidP="00176EE9">
            <w:pPr>
              <w:jc w:val="center"/>
              <w:rPr>
                <w:rFonts w:ascii="Times New Roman" w:hAnsi="Times New Roman" w:cs="Times New Roman"/>
                <w:b/>
                <w:sz w:val="24"/>
                <w:szCs w:val="24"/>
              </w:rPr>
            </w:pPr>
          </w:p>
        </w:tc>
        <w:tc>
          <w:tcPr>
            <w:tcW w:w="5210" w:type="dxa"/>
            <w:vAlign w:val="center"/>
          </w:tcPr>
          <w:p w:rsidR="00EA3CDB" w:rsidRPr="00B036BC" w:rsidRDefault="00EA3CDB" w:rsidP="00176EE9">
            <w:pPr>
              <w:jc w:val="center"/>
              <w:rPr>
                <w:rFonts w:ascii="Times New Roman" w:hAnsi="Times New Roman" w:cs="Times New Roman"/>
                <w:b/>
                <w:sz w:val="20"/>
                <w:szCs w:val="24"/>
              </w:rPr>
            </w:pPr>
          </w:p>
        </w:tc>
      </w:tr>
    </w:tbl>
    <w:p w:rsidR="00EA3CDB" w:rsidRPr="00B036BC" w:rsidRDefault="00EA3CDB" w:rsidP="002D3310">
      <w:pPr>
        <w:spacing w:after="0" w:line="240" w:lineRule="auto"/>
        <w:rPr>
          <w:rFonts w:ascii="Times New Roman" w:hAnsi="Times New Roman" w:cs="Times New Roman"/>
          <w:color w:val="FF0000"/>
          <w:sz w:val="24"/>
          <w:szCs w:val="24"/>
        </w:rPr>
      </w:pPr>
    </w:p>
    <w:tbl>
      <w:tblPr>
        <w:tblStyle w:val="Tabelacomgrade"/>
        <w:tblW w:w="10491" w:type="dxa"/>
        <w:tblInd w:w="-356" w:type="dxa"/>
        <w:tblCellMar>
          <w:left w:w="70" w:type="dxa"/>
          <w:right w:w="70" w:type="dxa"/>
        </w:tblCellMar>
        <w:tblLook w:val="0000" w:firstRow="0" w:lastRow="0" w:firstColumn="0" w:lastColumn="0" w:noHBand="0" w:noVBand="0"/>
      </w:tblPr>
      <w:tblGrid>
        <w:gridCol w:w="2364"/>
        <w:gridCol w:w="1252"/>
        <w:gridCol w:w="1665"/>
        <w:gridCol w:w="5210"/>
      </w:tblGrid>
      <w:tr w:rsidR="00C742C1" w:rsidRPr="00B036BC" w:rsidTr="00E55228">
        <w:trPr>
          <w:trHeight w:val="315"/>
        </w:trPr>
        <w:tc>
          <w:tcPr>
            <w:tcW w:w="2364" w:type="dxa"/>
            <w:vAlign w:val="center"/>
          </w:tcPr>
          <w:p w:rsidR="002D3310" w:rsidRPr="00B036BC" w:rsidRDefault="002D3310" w:rsidP="002D3310">
            <w:pPr>
              <w:rPr>
                <w:rFonts w:ascii="Times New Roman" w:hAnsi="Times New Roman" w:cs="Times New Roman"/>
                <w:sz w:val="24"/>
                <w:szCs w:val="24"/>
              </w:rPr>
            </w:pPr>
          </w:p>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4"/>
                <w:szCs w:val="24"/>
              </w:rPr>
              <w:t>Indicador 8F</w:t>
            </w:r>
          </w:p>
          <w:p w:rsidR="002D3310" w:rsidRPr="00B036BC" w:rsidRDefault="002D3310" w:rsidP="002D3310">
            <w:pPr>
              <w:jc w:val="center"/>
              <w:rPr>
                <w:rFonts w:ascii="Times New Roman" w:hAnsi="Times New Roman" w:cs="Times New Roman"/>
                <w:color w:val="FF0000"/>
                <w:sz w:val="24"/>
                <w:szCs w:val="24"/>
              </w:rPr>
            </w:pPr>
          </w:p>
        </w:tc>
        <w:tc>
          <w:tcPr>
            <w:tcW w:w="8127" w:type="dxa"/>
            <w:gridSpan w:val="3"/>
            <w:vAlign w:val="center"/>
          </w:tcPr>
          <w:p w:rsidR="00C742C1" w:rsidRPr="00B036BC" w:rsidRDefault="00C742C1" w:rsidP="00C742C1">
            <w:pPr>
              <w:jc w:val="center"/>
              <w:rPr>
                <w:rFonts w:ascii="Times New Roman" w:hAnsi="Times New Roman" w:cs="Times New Roman"/>
                <w:b/>
                <w:sz w:val="24"/>
                <w:szCs w:val="24"/>
              </w:rPr>
            </w:pPr>
            <w:r w:rsidRPr="00B036BC">
              <w:rPr>
                <w:rFonts w:ascii="Times New Roman" w:hAnsi="Times New Roman" w:cs="Times New Roman"/>
                <w:b/>
                <w:sz w:val="24"/>
                <w:szCs w:val="24"/>
              </w:rPr>
              <w:t>Percentual da População de 18 e 29 anos residente no</w:t>
            </w:r>
          </w:p>
          <w:p w:rsidR="002D3310" w:rsidRPr="00B036BC" w:rsidRDefault="00C742C1" w:rsidP="00C742C1">
            <w:pPr>
              <w:jc w:val="center"/>
              <w:rPr>
                <w:rFonts w:ascii="Times New Roman" w:hAnsi="Times New Roman" w:cs="Times New Roman"/>
                <w:b/>
                <w:sz w:val="24"/>
                <w:szCs w:val="24"/>
              </w:rPr>
            </w:pPr>
            <w:r w:rsidRPr="00B036BC">
              <w:rPr>
                <w:rFonts w:ascii="Times New Roman" w:hAnsi="Times New Roman" w:cs="Times New Roman"/>
                <w:b/>
                <w:sz w:val="24"/>
                <w:szCs w:val="24"/>
              </w:rPr>
              <w:t>campo com menos de 12 anos de escolaridade.</w:t>
            </w:r>
          </w:p>
        </w:tc>
      </w:tr>
      <w:tr w:rsidR="002D3310" w:rsidRPr="00B036BC" w:rsidTr="00E55228">
        <w:tblPrEx>
          <w:tblCellMar>
            <w:left w:w="108" w:type="dxa"/>
            <w:right w:w="108" w:type="dxa"/>
          </w:tblCellMar>
          <w:tblLook w:val="04A0" w:firstRow="1" w:lastRow="0" w:firstColumn="1" w:lastColumn="0" w:noHBand="0" w:noVBand="1"/>
        </w:tblPrEx>
        <w:tc>
          <w:tcPr>
            <w:tcW w:w="2364" w:type="dxa"/>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917" w:type="dxa"/>
            <w:gridSpan w:val="2"/>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5210" w:type="dxa"/>
            <w:vAlign w:val="center"/>
          </w:tcPr>
          <w:p w:rsidR="002D3310" w:rsidRPr="00B036BC" w:rsidRDefault="002D3310" w:rsidP="002D3310">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2D3310" w:rsidRPr="00B036BC" w:rsidTr="00E55228">
        <w:trPr>
          <w:trHeight w:val="615"/>
        </w:trPr>
        <w:tc>
          <w:tcPr>
            <w:tcW w:w="2364" w:type="dxa"/>
            <w:vMerge w:val="restart"/>
            <w:vAlign w:val="center"/>
          </w:tcPr>
          <w:p w:rsidR="002D3310" w:rsidRPr="00B036BC" w:rsidRDefault="00AD7280" w:rsidP="002D3310">
            <w:pPr>
              <w:jc w:val="center"/>
              <w:rPr>
                <w:rFonts w:ascii="Times New Roman" w:hAnsi="Times New Roman" w:cs="Times New Roman"/>
                <w:b/>
                <w:sz w:val="24"/>
                <w:szCs w:val="24"/>
              </w:rPr>
            </w:pPr>
            <w:r w:rsidRPr="00B036BC">
              <w:rPr>
                <w:rFonts w:ascii="Times New Roman" w:hAnsi="Times New Roman" w:cs="Times New Roman"/>
                <w:b/>
                <w:sz w:val="24"/>
                <w:szCs w:val="24"/>
              </w:rPr>
              <w:t>Não consta</w:t>
            </w:r>
          </w:p>
        </w:tc>
        <w:tc>
          <w:tcPr>
            <w:tcW w:w="1252" w:type="dxa"/>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1665" w:type="dxa"/>
            <w:vAlign w:val="center"/>
          </w:tcPr>
          <w:p w:rsidR="002D3310" w:rsidRPr="00B036BC" w:rsidRDefault="002D3310" w:rsidP="002D3310">
            <w:pPr>
              <w:jc w:val="center"/>
              <w:rPr>
                <w:rFonts w:ascii="Times New Roman" w:hAnsi="Times New Roman" w:cs="Times New Roman"/>
                <w:b/>
                <w:sz w:val="24"/>
                <w:szCs w:val="24"/>
              </w:rPr>
            </w:pPr>
          </w:p>
        </w:tc>
        <w:tc>
          <w:tcPr>
            <w:tcW w:w="5210" w:type="dxa"/>
            <w:vAlign w:val="center"/>
          </w:tcPr>
          <w:p w:rsidR="002D3310" w:rsidRPr="00B036BC" w:rsidRDefault="002D3310" w:rsidP="002D3310">
            <w:pPr>
              <w:jc w:val="center"/>
              <w:rPr>
                <w:rFonts w:ascii="Times New Roman" w:hAnsi="Times New Roman" w:cs="Times New Roman"/>
                <w:b/>
                <w:sz w:val="24"/>
                <w:szCs w:val="24"/>
              </w:rPr>
            </w:pPr>
          </w:p>
        </w:tc>
      </w:tr>
      <w:tr w:rsidR="002D3310" w:rsidRPr="00B036BC" w:rsidTr="00E55228">
        <w:trPr>
          <w:trHeight w:val="615"/>
        </w:trPr>
        <w:tc>
          <w:tcPr>
            <w:tcW w:w="2364" w:type="dxa"/>
            <w:vMerge/>
            <w:vAlign w:val="center"/>
          </w:tcPr>
          <w:p w:rsidR="002D3310" w:rsidRPr="00B036BC" w:rsidRDefault="002D3310" w:rsidP="002D3310">
            <w:pPr>
              <w:jc w:val="center"/>
              <w:rPr>
                <w:rFonts w:ascii="Times New Roman" w:hAnsi="Times New Roman" w:cs="Times New Roman"/>
                <w:b/>
                <w:sz w:val="24"/>
                <w:szCs w:val="24"/>
              </w:rPr>
            </w:pPr>
          </w:p>
        </w:tc>
        <w:tc>
          <w:tcPr>
            <w:tcW w:w="1252" w:type="dxa"/>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1665" w:type="dxa"/>
            <w:vAlign w:val="center"/>
          </w:tcPr>
          <w:p w:rsidR="002D3310" w:rsidRPr="00B036BC" w:rsidRDefault="002D3310" w:rsidP="002D3310">
            <w:pPr>
              <w:jc w:val="center"/>
              <w:rPr>
                <w:rFonts w:ascii="Times New Roman" w:hAnsi="Times New Roman" w:cs="Times New Roman"/>
                <w:b/>
                <w:sz w:val="24"/>
                <w:szCs w:val="24"/>
              </w:rPr>
            </w:pPr>
          </w:p>
        </w:tc>
        <w:tc>
          <w:tcPr>
            <w:tcW w:w="5210" w:type="dxa"/>
            <w:vAlign w:val="center"/>
          </w:tcPr>
          <w:p w:rsidR="002D3310" w:rsidRPr="00B036BC" w:rsidRDefault="002D3310" w:rsidP="002D3310">
            <w:pPr>
              <w:jc w:val="center"/>
              <w:rPr>
                <w:rFonts w:ascii="Times New Roman" w:hAnsi="Times New Roman" w:cs="Times New Roman"/>
                <w:b/>
                <w:sz w:val="20"/>
                <w:szCs w:val="24"/>
              </w:rPr>
            </w:pPr>
          </w:p>
        </w:tc>
      </w:tr>
    </w:tbl>
    <w:p w:rsidR="00A111AC" w:rsidRPr="00B036BC" w:rsidRDefault="00A111AC" w:rsidP="002D3310">
      <w:pPr>
        <w:spacing w:after="0" w:line="240" w:lineRule="auto"/>
        <w:rPr>
          <w:rFonts w:ascii="Times New Roman" w:hAnsi="Times New Roman" w:cs="Times New Roman"/>
          <w:color w:val="FF0000"/>
          <w:sz w:val="24"/>
          <w:szCs w:val="24"/>
        </w:rPr>
      </w:pPr>
    </w:p>
    <w:tbl>
      <w:tblPr>
        <w:tblStyle w:val="Tabelacomgrade"/>
        <w:tblW w:w="10491" w:type="dxa"/>
        <w:tblInd w:w="-356" w:type="dxa"/>
        <w:tblCellMar>
          <w:left w:w="70" w:type="dxa"/>
          <w:right w:w="70" w:type="dxa"/>
        </w:tblCellMar>
        <w:tblLook w:val="0000" w:firstRow="0" w:lastRow="0" w:firstColumn="0" w:lastColumn="0" w:noHBand="0" w:noVBand="0"/>
      </w:tblPr>
      <w:tblGrid>
        <w:gridCol w:w="2364"/>
        <w:gridCol w:w="1252"/>
        <w:gridCol w:w="1665"/>
        <w:gridCol w:w="5210"/>
      </w:tblGrid>
      <w:tr w:rsidR="002D3310" w:rsidRPr="00B036BC" w:rsidTr="00E55228">
        <w:trPr>
          <w:trHeight w:val="315"/>
        </w:trPr>
        <w:tc>
          <w:tcPr>
            <w:tcW w:w="2364" w:type="dxa"/>
            <w:vAlign w:val="center"/>
          </w:tcPr>
          <w:p w:rsidR="002D3310" w:rsidRPr="00B036BC" w:rsidRDefault="002D3310" w:rsidP="002D3310">
            <w:pPr>
              <w:rPr>
                <w:rFonts w:ascii="Times New Roman" w:hAnsi="Times New Roman" w:cs="Times New Roman"/>
                <w:sz w:val="24"/>
                <w:szCs w:val="24"/>
              </w:rPr>
            </w:pPr>
          </w:p>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4"/>
                <w:szCs w:val="24"/>
              </w:rPr>
              <w:t>Indicador 8G</w:t>
            </w:r>
          </w:p>
          <w:p w:rsidR="002D3310" w:rsidRPr="00B036BC" w:rsidRDefault="002D3310" w:rsidP="002D3310">
            <w:pPr>
              <w:jc w:val="center"/>
              <w:rPr>
                <w:rFonts w:ascii="Times New Roman" w:hAnsi="Times New Roman" w:cs="Times New Roman"/>
                <w:color w:val="FF0000"/>
                <w:sz w:val="24"/>
                <w:szCs w:val="24"/>
              </w:rPr>
            </w:pPr>
          </w:p>
        </w:tc>
        <w:tc>
          <w:tcPr>
            <w:tcW w:w="8127" w:type="dxa"/>
            <w:gridSpan w:val="3"/>
            <w:vAlign w:val="center"/>
          </w:tcPr>
          <w:p w:rsidR="00C742C1" w:rsidRPr="00B036BC" w:rsidRDefault="00C742C1" w:rsidP="00C742C1">
            <w:pPr>
              <w:jc w:val="center"/>
              <w:rPr>
                <w:rFonts w:ascii="Times New Roman" w:hAnsi="Times New Roman" w:cs="Times New Roman"/>
                <w:b/>
                <w:sz w:val="24"/>
                <w:szCs w:val="24"/>
              </w:rPr>
            </w:pPr>
            <w:r w:rsidRPr="00B036BC">
              <w:rPr>
                <w:rFonts w:ascii="Times New Roman" w:hAnsi="Times New Roman" w:cs="Times New Roman"/>
                <w:b/>
                <w:sz w:val="24"/>
                <w:szCs w:val="24"/>
              </w:rPr>
              <w:t>Percentual da População de 18 e 29 anos entre os 25%</w:t>
            </w:r>
          </w:p>
          <w:p w:rsidR="002D3310" w:rsidRPr="00B036BC" w:rsidRDefault="00C742C1" w:rsidP="00C742C1">
            <w:pPr>
              <w:jc w:val="center"/>
              <w:rPr>
                <w:rFonts w:ascii="Times New Roman" w:hAnsi="Times New Roman" w:cs="Times New Roman"/>
                <w:b/>
                <w:color w:val="FF0000"/>
                <w:sz w:val="24"/>
                <w:szCs w:val="24"/>
              </w:rPr>
            </w:pPr>
            <w:r w:rsidRPr="00B036BC">
              <w:rPr>
                <w:rFonts w:ascii="Times New Roman" w:hAnsi="Times New Roman" w:cs="Times New Roman"/>
                <w:b/>
                <w:sz w:val="24"/>
                <w:szCs w:val="24"/>
              </w:rPr>
              <w:t>mais pobres com menos de 12 anos de escolaridade.</w:t>
            </w:r>
          </w:p>
        </w:tc>
      </w:tr>
      <w:tr w:rsidR="002D3310" w:rsidRPr="00B036BC" w:rsidTr="00E55228">
        <w:tblPrEx>
          <w:tblCellMar>
            <w:left w:w="108" w:type="dxa"/>
            <w:right w:w="108" w:type="dxa"/>
          </w:tblCellMar>
          <w:tblLook w:val="04A0" w:firstRow="1" w:lastRow="0" w:firstColumn="1" w:lastColumn="0" w:noHBand="0" w:noVBand="1"/>
        </w:tblPrEx>
        <w:tc>
          <w:tcPr>
            <w:tcW w:w="2364" w:type="dxa"/>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917" w:type="dxa"/>
            <w:gridSpan w:val="2"/>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5210" w:type="dxa"/>
            <w:vAlign w:val="center"/>
          </w:tcPr>
          <w:p w:rsidR="002D3310" w:rsidRPr="00B036BC" w:rsidRDefault="002D3310" w:rsidP="002D3310">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2D3310" w:rsidRPr="00B036BC" w:rsidTr="00E55228">
        <w:trPr>
          <w:trHeight w:val="615"/>
        </w:trPr>
        <w:tc>
          <w:tcPr>
            <w:tcW w:w="2364" w:type="dxa"/>
            <w:vMerge w:val="restart"/>
            <w:vAlign w:val="center"/>
          </w:tcPr>
          <w:p w:rsidR="002D3310" w:rsidRPr="00B036BC" w:rsidRDefault="00AD7280" w:rsidP="002D3310">
            <w:pPr>
              <w:jc w:val="center"/>
              <w:rPr>
                <w:rFonts w:ascii="Times New Roman" w:hAnsi="Times New Roman" w:cs="Times New Roman"/>
                <w:b/>
                <w:sz w:val="24"/>
                <w:szCs w:val="24"/>
              </w:rPr>
            </w:pPr>
            <w:r w:rsidRPr="00B036BC">
              <w:rPr>
                <w:rFonts w:ascii="Times New Roman" w:hAnsi="Times New Roman" w:cs="Times New Roman"/>
                <w:b/>
                <w:sz w:val="24"/>
                <w:szCs w:val="24"/>
              </w:rPr>
              <w:t>Não consta</w:t>
            </w:r>
          </w:p>
        </w:tc>
        <w:tc>
          <w:tcPr>
            <w:tcW w:w="1252" w:type="dxa"/>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1665" w:type="dxa"/>
            <w:vAlign w:val="center"/>
          </w:tcPr>
          <w:p w:rsidR="002D3310" w:rsidRPr="00B036BC" w:rsidRDefault="002D3310" w:rsidP="002D3310">
            <w:pPr>
              <w:jc w:val="center"/>
              <w:rPr>
                <w:rFonts w:ascii="Times New Roman" w:hAnsi="Times New Roman" w:cs="Times New Roman"/>
                <w:b/>
                <w:sz w:val="24"/>
                <w:szCs w:val="24"/>
              </w:rPr>
            </w:pPr>
          </w:p>
        </w:tc>
        <w:tc>
          <w:tcPr>
            <w:tcW w:w="5210" w:type="dxa"/>
            <w:vAlign w:val="center"/>
          </w:tcPr>
          <w:p w:rsidR="002D3310" w:rsidRPr="00B036BC" w:rsidRDefault="002D3310" w:rsidP="002D3310">
            <w:pPr>
              <w:jc w:val="center"/>
              <w:rPr>
                <w:rFonts w:ascii="Times New Roman" w:hAnsi="Times New Roman" w:cs="Times New Roman"/>
                <w:b/>
                <w:sz w:val="24"/>
                <w:szCs w:val="24"/>
              </w:rPr>
            </w:pPr>
          </w:p>
        </w:tc>
      </w:tr>
      <w:tr w:rsidR="002D3310" w:rsidRPr="00B036BC" w:rsidTr="00E55228">
        <w:trPr>
          <w:trHeight w:val="615"/>
        </w:trPr>
        <w:tc>
          <w:tcPr>
            <w:tcW w:w="2364" w:type="dxa"/>
            <w:vMerge/>
            <w:vAlign w:val="center"/>
          </w:tcPr>
          <w:p w:rsidR="002D3310" w:rsidRPr="00B036BC" w:rsidRDefault="002D3310" w:rsidP="002D3310">
            <w:pPr>
              <w:jc w:val="center"/>
              <w:rPr>
                <w:rFonts w:ascii="Times New Roman" w:hAnsi="Times New Roman" w:cs="Times New Roman"/>
                <w:b/>
                <w:sz w:val="24"/>
                <w:szCs w:val="24"/>
              </w:rPr>
            </w:pPr>
          </w:p>
        </w:tc>
        <w:tc>
          <w:tcPr>
            <w:tcW w:w="1252" w:type="dxa"/>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1665" w:type="dxa"/>
            <w:vAlign w:val="center"/>
          </w:tcPr>
          <w:p w:rsidR="002D3310" w:rsidRPr="00B036BC" w:rsidRDefault="002D3310" w:rsidP="002D3310">
            <w:pPr>
              <w:jc w:val="center"/>
              <w:rPr>
                <w:rFonts w:ascii="Times New Roman" w:hAnsi="Times New Roman" w:cs="Times New Roman"/>
                <w:b/>
                <w:sz w:val="24"/>
                <w:szCs w:val="24"/>
              </w:rPr>
            </w:pPr>
          </w:p>
        </w:tc>
        <w:tc>
          <w:tcPr>
            <w:tcW w:w="5210" w:type="dxa"/>
            <w:vAlign w:val="center"/>
          </w:tcPr>
          <w:p w:rsidR="002D3310" w:rsidRPr="00B036BC" w:rsidRDefault="002D3310" w:rsidP="002D3310">
            <w:pPr>
              <w:jc w:val="center"/>
              <w:rPr>
                <w:rFonts w:ascii="Times New Roman" w:hAnsi="Times New Roman" w:cs="Times New Roman"/>
                <w:b/>
                <w:sz w:val="20"/>
                <w:szCs w:val="24"/>
              </w:rPr>
            </w:pPr>
          </w:p>
        </w:tc>
      </w:tr>
    </w:tbl>
    <w:p w:rsidR="002D3310" w:rsidRPr="00B036BC" w:rsidRDefault="002D3310" w:rsidP="002D3310">
      <w:pPr>
        <w:spacing w:after="0" w:line="240" w:lineRule="auto"/>
        <w:rPr>
          <w:rFonts w:ascii="Times New Roman" w:hAnsi="Times New Roman" w:cs="Times New Roman"/>
          <w:color w:val="FF0000"/>
          <w:sz w:val="24"/>
          <w:szCs w:val="24"/>
        </w:rPr>
      </w:pPr>
    </w:p>
    <w:tbl>
      <w:tblPr>
        <w:tblStyle w:val="Tabelacomgrade"/>
        <w:tblW w:w="10491" w:type="dxa"/>
        <w:tblInd w:w="-356" w:type="dxa"/>
        <w:tblCellMar>
          <w:left w:w="70" w:type="dxa"/>
          <w:right w:w="70" w:type="dxa"/>
        </w:tblCellMar>
        <w:tblLook w:val="0000" w:firstRow="0" w:lastRow="0" w:firstColumn="0" w:lastColumn="0" w:noHBand="0" w:noVBand="0"/>
      </w:tblPr>
      <w:tblGrid>
        <w:gridCol w:w="2364"/>
        <w:gridCol w:w="1252"/>
        <w:gridCol w:w="1665"/>
        <w:gridCol w:w="5210"/>
      </w:tblGrid>
      <w:tr w:rsidR="002D3310" w:rsidRPr="00B036BC" w:rsidTr="00E55228">
        <w:trPr>
          <w:trHeight w:val="315"/>
        </w:trPr>
        <w:tc>
          <w:tcPr>
            <w:tcW w:w="2364" w:type="dxa"/>
            <w:vAlign w:val="center"/>
          </w:tcPr>
          <w:p w:rsidR="002D3310" w:rsidRPr="00B036BC" w:rsidRDefault="002D3310" w:rsidP="002D3310">
            <w:pPr>
              <w:rPr>
                <w:rFonts w:ascii="Times New Roman" w:hAnsi="Times New Roman" w:cs="Times New Roman"/>
                <w:sz w:val="24"/>
                <w:szCs w:val="24"/>
              </w:rPr>
            </w:pPr>
          </w:p>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4"/>
                <w:szCs w:val="24"/>
              </w:rPr>
              <w:t>Indicador 8H</w:t>
            </w:r>
          </w:p>
          <w:p w:rsidR="002D3310" w:rsidRPr="00B036BC" w:rsidRDefault="002D3310" w:rsidP="002D3310">
            <w:pPr>
              <w:jc w:val="center"/>
              <w:rPr>
                <w:rFonts w:ascii="Times New Roman" w:hAnsi="Times New Roman" w:cs="Times New Roman"/>
                <w:color w:val="FF0000"/>
                <w:sz w:val="24"/>
                <w:szCs w:val="24"/>
              </w:rPr>
            </w:pPr>
          </w:p>
        </w:tc>
        <w:tc>
          <w:tcPr>
            <w:tcW w:w="8127" w:type="dxa"/>
            <w:gridSpan w:val="3"/>
            <w:vAlign w:val="center"/>
          </w:tcPr>
          <w:p w:rsidR="00C742C1" w:rsidRPr="00B036BC" w:rsidRDefault="00C742C1" w:rsidP="00C742C1">
            <w:pPr>
              <w:jc w:val="center"/>
              <w:rPr>
                <w:rFonts w:ascii="Times New Roman" w:hAnsi="Times New Roman" w:cs="Times New Roman"/>
                <w:b/>
                <w:sz w:val="24"/>
                <w:szCs w:val="24"/>
              </w:rPr>
            </w:pPr>
            <w:r w:rsidRPr="00B036BC">
              <w:rPr>
                <w:rFonts w:ascii="Times New Roman" w:hAnsi="Times New Roman" w:cs="Times New Roman"/>
                <w:b/>
                <w:sz w:val="24"/>
                <w:szCs w:val="24"/>
              </w:rPr>
              <w:t>Percentual da População negra entre 18 e 29 anos com</w:t>
            </w:r>
          </w:p>
          <w:p w:rsidR="002D3310" w:rsidRPr="00B036BC" w:rsidRDefault="00C742C1" w:rsidP="00C742C1">
            <w:pPr>
              <w:jc w:val="center"/>
              <w:rPr>
                <w:rFonts w:ascii="Times New Roman" w:hAnsi="Times New Roman" w:cs="Times New Roman"/>
                <w:b/>
                <w:color w:val="FF0000"/>
                <w:sz w:val="24"/>
                <w:szCs w:val="24"/>
              </w:rPr>
            </w:pPr>
            <w:r w:rsidRPr="00B036BC">
              <w:rPr>
                <w:rFonts w:ascii="Times New Roman" w:hAnsi="Times New Roman" w:cs="Times New Roman"/>
                <w:b/>
                <w:sz w:val="24"/>
                <w:szCs w:val="24"/>
              </w:rPr>
              <w:t>menos de 12 anos de escolaridade.</w:t>
            </w:r>
          </w:p>
        </w:tc>
      </w:tr>
      <w:tr w:rsidR="002D3310" w:rsidRPr="00B036BC" w:rsidTr="00E55228">
        <w:tblPrEx>
          <w:tblCellMar>
            <w:left w:w="108" w:type="dxa"/>
            <w:right w:w="108" w:type="dxa"/>
          </w:tblCellMar>
          <w:tblLook w:val="04A0" w:firstRow="1" w:lastRow="0" w:firstColumn="1" w:lastColumn="0" w:noHBand="0" w:noVBand="1"/>
        </w:tblPrEx>
        <w:tc>
          <w:tcPr>
            <w:tcW w:w="2364" w:type="dxa"/>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917" w:type="dxa"/>
            <w:gridSpan w:val="2"/>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5210" w:type="dxa"/>
            <w:vAlign w:val="center"/>
          </w:tcPr>
          <w:p w:rsidR="002D3310" w:rsidRPr="00B036BC" w:rsidRDefault="002D3310" w:rsidP="002D3310">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2D3310" w:rsidRPr="00B036BC" w:rsidTr="00E55228">
        <w:trPr>
          <w:trHeight w:val="615"/>
        </w:trPr>
        <w:tc>
          <w:tcPr>
            <w:tcW w:w="2364" w:type="dxa"/>
            <w:vMerge w:val="restart"/>
            <w:vAlign w:val="center"/>
          </w:tcPr>
          <w:p w:rsidR="002D3310" w:rsidRPr="00B036BC" w:rsidRDefault="00AD7280" w:rsidP="002D3310">
            <w:pPr>
              <w:jc w:val="center"/>
              <w:rPr>
                <w:rFonts w:ascii="Times New Roman" w:hAnsi="Times New Roman" w:cs="Times New Roman"/>
                <w:b/>
                <w:color w:val="FF0000"/>
                <w:sz w:val="24"/>
                <w:szCs w:val="24"/>
              </w:rPr>
            </w:pPr>
            <w:r w:rsidRPr="00B036BC">
              <w:rPr>
                <w:rFonts w:ascii="Times New Roman" w:hAnsi="Times New Roman" w:cs="Times New Roman"/>
                <w:b/>
                <w:sz w:val="24"/>
                <w:szCs w:val="24"/>
              </w:rPr>
              <w:t>Não consta</w:t>
            </w:r>
          </w:p>
        </w:tc>
        <w:tc>
          <w:tcPr>
            <w:tcW w:w="1252" w:type="dxa"/>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1665" w:type="dxa"/>
            <w:vAlign w:val="center"/>
          </w:tcPr>
          <w:p w:rsidR="002D3310" w:rsidRPr="00B036BC" w:rsidRDefault="002D3310" w:rsidP="002D3310">
            <w:pPr>
              <w:jc w:val="center"/>
              <w:rPr>
                <w:rFonts w:ascii="Times New Roman" w:hAnsi="Times New Roman" w:cs="Times New Roman"/>
                <w:b/>
                <w:color w:val="FF0000"/>
                <w:sz w:val="24"/>
                <w:szCs w:val="24"/>
              </w:rPr>
            </w:pPr>
          </w:p>
        </w:tc>
        <w:tc>
          <w:tcPr>
            <w:tcW w:w="5210" w:type="dxa"/>
            <w:vAlign w:val="center"/>
          </w:tcPr>
          <w:p w:rsidR="002D3310" w:rsidRPr="00B036BC" w:rsidRDefault="002D3310" w:rsidP="002D3310">
            <w:pPr>
              <w:jc w:val="center"/>
              <w:rPr>
                <w:rFonts w:ascii="Times New Roman" w:hAnsi="Times New Roman" w:cs="Times New Roman"/>
                <w:b/>
                <w:color w:val="FF0000"/>
                <w:sz w:val="24"/>
                <w:szCs w:val="24"/>
              </w:rPr>
            </w:pPr>
          </w:p>
        </w:tc>
      </w:tr>
      <w:tr w:rsidR="002D3310" w:rsidRPr="00B036BC" w:rsidTr="00E55228">
        <w:trPr>
          <w:trHeight w:val="615"/>
        </w:trPr>
        <w:tc>
          <w:tcPr>
            <w:tcW w:w="2364" w:type="dxa"/>
            <w:vMerge/>
            <w:vAlign w:val="center"/>
          </w:tcPr>
          <w:p w:rsidR="002D3310" w:rsidRPr="00B036BC" w:rsidRDefault="002D3310" w:rsidP="002D3310">
            <w:pPr>
              <w:jc w:val="center"/>
              <w:rPr>
                <w:rFonts w:ascii="Times New Roman" w:hAnsi="Times New Roman" w:cs="Times New Roman"/>
                <w:b/>
                <w:color w:val="FF0000"/>
                <w:sz w:val="24"/>
                <w:szCs w:val="24"/>
              </w:rPr>
            </w:pPr>
          </w:p>
        </w:tc>
        <w:tc>
          <w:tcPr>
            <w:tcW w:w="1252" w:type="dxa"/>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1665" w:type="dxa"/>
            <w:vAlign w:val="center"/>
          </w:tcPr>
          <w:p w:rsidR="002D3310" w:rsidRPr="00B036BC" w:rsidRDefault="002D3310" w:rsidP="002D3310">
            <w:pPr>
              <w:jc w:val="center"/>
              <w:rPr>
                <w:rFonts w:ascii="Times New Roman" w:hAnsi="Times New Roman" w:cs="Times New Roman"/>
                <w:b/>
                <w:color w:val="FF0000"/>
                <w:sz w:val="24"/>
                <w:szCs w:val="24"/>
              </w:rPr>
            </w:pPr>
          </w:p>
        </w:tc>
        <w:tc>
          <w:tcPr>
            <w:tcW w:w="5210" w:type="dxa"/>
            <w:vAlign w:val="center"/>
          </w:tcPr>
          <w:p w:rsidR="002D3310" w:rsidRPr="00B036BC" w:rsidRDefault="002D3310" w:rsidP="002D3310">
            <w:pPr>
              <w:jc w:val="center"/>
              <w:rPr>
                <w:rFonts w:ascii="Times New Roman" w:hAnsi="Times New Roman" w:cs="Times New Roman"/>
                <w:b/>
                <w:color w:val="FF0000"/>
                <w:sz w:val="20"/>
                <w:szCs w:val="24"/>
              </w:rPr>
            </w:pPr>
          </w:p>
        </w:tc>
      </w:tr>
    </w:tbl>
    <w:p w:rsidR="00086C40" w:rsidRPr="00B036BC" w:rsidRDefault="00086C40">
      <w:pPr>
        <w:rPr>
          <w:rFonts w:ascii="Times New Roman" w:hAnsi="Times New Roman" w:cs="Times New Roman"/>
        </w:rPr>
      </w:pPr>
    </w:p>
    <w:tbl>
      <w:tblPr>
        <w:tblStyle w:val="Tabelacomgrade"/>
        <w:tblW w:w="10574" w:type="dxa"/>
        <w:tblInd w:w="-356" w:type="dxa"/>
        <w:tblCellMar>
          <w:left w:w="70" w:type="dxa"/>
          <w:right w:w="70" w:type="dxa"/>
        </w:tblCellMar>
        <w:tblLook w:val="0000" w:firstRow="0" w:lastRow="0" w:firstColumn="0" w:lastColumn="0" w:noHBand="0" w:noVBand="0"/>
      </w:tblPr>
      <w:tblGrid>
        <w:gridCol w:w="1848"/>
        <w:gridCol w:w="5111"/>
        <w:gridCol w:w="1832"/>
        <w:gridCol w:w="1783"/>
      </w:tblGrid>
      <w:tr w:rsidR="002D3310" w:rsidRPr="00B036BC" w:rsidTr="00A4140B">
        <w:trPr>
          <w:trHeight w:val="300"/>
        </w:trPr>
        <w:tc>
          <w:tcPr>
            <w:tcW w:w="1848" w:type="dxa"/>
            <w:vAlign w:val="center"/>
          </w:tcPr>
          <w:p w:rsidR="002D3310" w:rsidRPr="00B036BC" w:rsidRDefault="002D3310" w:rsidP="002D3310">
            <w:pPr>
              <w:jc w:val="center"/>
              <w:rPr>
                <w:rFonts w:ascii="Times New Roman" w:hAnsi="Times New Roman" w:cs="Times New Roman"/>
                <w:b/>
                <w:sz w:val="24"/>
                <w:szCs w:val="24"/>
              </w:rPr>
            </w:pPr>
            <w:r w:rsidRPr="00B036BC">
              <w:rPr>
                <w:rFonts w:ascii="Times New Roman" w:hAnsi="Times New Roman" w:cs="Times New Roman"/>
                <w:b/>
                <w:sz w:val="24"/>
                <w:szCs w:val="24"/>
              </w:rPr>
              <w:t>ESTRATÉGIAS</w:t>
            </w:r>
          </w:p>
        </w:tc>
        <w:tc>
          <w:tcPr>
            <w:tcW w:w="5111" w:type="dxa"/>
            <w:shd w:val="clear" w:color="auto" w:fill="auto"/>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DESCRIÇÃO DA ESTRATÉGIA</w:t>
            </w:r>
          </w:p>
        </w:tc>
        <w:tc>
          <w:tcPr>
            <w:tcW w:w="1832" w:type="dxa"/>
            <w:shd w:val="clear" w:color="auto" w:fill="auto"/>
            <w:vAlign w:val="center"/>
          </w:tcPr>
          <w:p w:rsidR="002D3310" w:rsidRPr="00B036BC" w:rsidRDefault="002D3310" w:rsidP="002D3310">
            <w:pPr>
              <w:jc w:val="center"/>
              <w:rPr>
                <w:rFonts w:ascii="Times New Roman" w:hAnsi="Times New Roman" w:cs="Times New Roman"/>
                <w:sz w:val="18"/>
                <w:szCs w:val="18"/>
              </w:rPr>
            </w:pPr>
            <w:r w:rsidRPr="00B036BC">
              <w:rPr>
                <w:rFonts w:ascii="Times New Roman" w:hAnsi="Times New Roman" w:cs="Times New Roman"/>
                <w:sz w:val="18"/>
                <w:szCs w:val="18"/>
              </w:rPr>
              <w:t>PREVISÕES ORÇAMENTÁRIAS</w:t>
            </w:r>
          </w:p>
        </w:tc>
        <w:tc>
          <w:tcPr>
            <w:tcW w:w="1783" w:type="dxa"/>
            <w:shd w:val="clear" w:color="auto" w:fill="auto"/>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 xml:space="preserve">ESTRATÉGIA REALIZADA/NÃO INICIADA/EM ANDAMENTO </w:t>
            </w:r>
          </w:p>
        </w:tc>
      </w:tr>
      <w:tr w:rsidR="00A74D13" w:rsidRPr="00B036BC" w:rsidTr="00A4140B">
        <w:tblPrEx>
          <w:tblCellMar>
            <w:left w:w="108" w:type="dxa"/>
            <w:right w:w="108" w:type="dxa"/>
          </w:tblCellMar>
          <w:tblLook w:val="04A0" w:firstRow="1" w:lastRow="0" w:firstColumn="1" w:lastColumn="0" w:noHBand="0" w:noVBand="1"/>
        </w:tblPrEx>
        <w:tc>
          <w:tcPr>
            <w:tcW w:w="1848" w:type="dxa"/>
            <w:vAlign w:val="center"/>
          </w:tcPr>
          <w:p w:rsidR="00A74D13" w:rsidRPr="00B036BC" w:rsidRDefault="00A74D13" w:rsidP="00604E8D">
            <w:pPr>
              <w:jc w:val="center"/>
              <w:rPr>
                <w:rFonts w:ascii="Times New Roman" w:hAnsi="Times New Roman" w:cs="Times New Roman"/>
                <w:color w:val="FF0000"/>
                <w:sz w:val="20"/>
                <w:szCs w:val="24"/>
              </w:rPr>
            </w:pPr>
            <w:r w:rsidRPr="00B036BC">
              <w:rPr>
                <w:rFonts w:ascii="Times New Roman" w:hAnsi="Times New Roman" w:cs="Times New Roman"/>
                <w:sz w:val="20"/>
                <w:szCs w:val="24"/>
              </w:rPr>
              <w:t>8.1</w:t>
            </w:r>
          </w:p>
        </w:tc>
        <w:tc>
          <w:tcPr>
            <w:tcW w:w="5111" w:type="dxa"/>
            <w:vAlign w:val="center"/>
          </w:tcPr>
          <w:p w:rsidR="00A74D13" w:rsidRPr="00A4140B" w:rsidRDefault="00A4140B" w:rsidP="00A4140B">
            <w:pPr>
              <w:autoSpaceDE w:val="0"/>
              <w:autoSpaceDN w:val="0"/>
              <w:adjustRightInd w:val="0"/>
              <w:rPr>
                <w:rFonts w:ascii="Times New Roman" w:hAnsi="Times New Roman" w:cs="Times New Roman"/>
                <w:sz w:val="20"/>
                <w:szCs w:val="20"/>
              </w:rPr>
            </w:pPr>
            <w:bookmarkStart w:id="12" w:name="OLE_LINK17"/>
            <w:bookmarkStart w:id="13" w:name="OLE_LINK18"/>
            <w:r w:rsidRPr="00A4140B">
              <w:rPr>
                <w:rFonts w:ascii="Times New Roman" w:hAnsi="Times New Roman" w:cs="Times New Roman"/>
                <w:sz w:val="20"/>
                <w:szCs w:val="20"/>
              </w:rPr>
              <w:t>Desenvolver, em parceria com o Estado e a União e com colaboração financeira, programas e tecnologias para correção de fluxo, para acompanhamento pedagógico individualizado e para recuperação e progressão parcial, bem como priorizar estudantes com rendimento escolar defasado, considerando as especificidades dos segmentos populacionais considerados;</w:t>
            </w:r>
            <w:bookmarkEnd w:id="12"/>
            <w:bookmarkEnd w:id="13"/>
          </w:p>
        </w:tc>
        <w:tc>
          <w:tcPr>
            <w:tcW w:w="1832" w:type="dxa"/>
          </w:tcPr>
          <w:p w:rsidR="00A74D13" w:rsidRPr="00B036BC" w:rsidRDefault="00A74D13" w:rsidP="002D3310">
            <w:pPr>
              <w:rPr>
                <w:rFonts w:ascii="Times New Roman" w:hAnsi="Times New Roman" w:cs="Times New Roman"/>
                <w:b/>
                <w:color w:val="FF0000"/>
                <w:sz w:val="24"/>
                <w:szCs w:val="24"/>
              </w:rPr>
            </w:pPr>
          </w:p>
        </w:tc>
        <w:tc>
          <w:tcPr>
            <w:tcW w:w="1783" w:type="dxa"/>
            <w:vAlign w:val="center"/>
          </w:tcPr>
          <w:p w:rsidR="002307D2" w:rsidRPr="00B036BC" w:rsidRDefault="00721E25" w:rsidP="00721E25">
            <w:pPr>
              <w:jc w:val="center"/>
              <w:rPr>
                <w:rFonts w:ascii="Times New Roman" w:hAnsi="Times New Roman" w:cs="Times New Roman"/>
                <w:color w:val="000000"/>
              </w:rPr>
            </w:pPr>
            <w:r>
              <w:rPr>
                <w:rFonts w:ascii="Times New Roman" w:hAnsi="Times New Roman" w:cs="Times New Roman"/>
                <w:color w:val="000000"/>
              </w:rPr>
              <w:t>Em andamento</w:t>
            </w:r>
          </w:p>
        </w:tc>
      </w:tr>
      <w:tr w:rsidR="00A74D13" w:rsidRPr="00B036BC" w:rsidTr="00A4140B">
        <w:tblPrEx>
          <w:tblCellMar>
            <w:left w:w="108" w:type="dxa"/>
            <w:right w:w="108" w:type="dxa"/>
          </w:tblCellMar>
          <w:tblLook w:val="04A0" w:firstRow="1" w:lastRow="0" w:firstColumn="1" w:lastColumn="0" w:noHBand="0" w:noVBand="1"/>
        </w:tblPrEx>
        <w:tc>
          <w:tcPr>
            <w:tcW w:w="1848" w:type="dxa"/>
            <w:vAlign w:val="center"/>
          </w:tcPr>
          <w:p w:rsidR="00A74D13" w:rsidRPr="00B036BC" w:rsidRDefault="00A74D13" w:rsidP="00604E8D">
            <w:pPr>
              <w:jc w:val="center"/>
              <w:rPr>
                <w:rFonts w:ascii="Times New Roman" w:hAnsi="Times New Roman" w:cs="Times New Roman"/>
                <w:color w:val="FF0000"/>
                <w:sz w:val="20"/>
                <w:szCs w:val="24"/>
              </w:rPr>
            </w:pPr>
            <w:r w:rsidRPr="00B036BC">
              <w:rPr>
                <w:rFonts w:ascii="Times New Roman" w:hAnsi="Times New Roman" w:cs="Times New Roman"/>
                <w:sz w:val="20"/>
                <w:szCs w:val="24"/>
              </w:rPr>
              <w:t>8.2</w:t>
            </w:r>
          </w:p>
        </w:tc>
        <w:tc>
          <w:tcPr>
            <w:tcW w:w="5111" w:type="dxa"/>
            <w:vAlign w:val="center"/>
          </w:tcPr>
          <w:p w:rsidR="00A74D13" w:rsidRPr="00A4140B" w:rsidRDefault="00A4140B" w:rsidP="00A4140B">
            <w:pPr>
              <w:autoSpaceDE w:val="0"/>
              <w:autoSpaceDN w:val="0"/>
              <w:adjustRightInd w:val="0"/>
              <w:rPr>
                <w:rFonts w:ascii="Times New Roman" w:hAnsi="Times New Roman" w:cs="Times New Roman"/>
                <w:sz w:val="20"/>
                <w:szCs w:val="20"/>
              </w:rPr>
            </w:pPr>
            <w:bookmarkStart w:id="14" w:name="OLE_LINK19"/>
            <w:r w:rsidRPr="00A4140B">
              <w:rPr>
                <w:rFonts w:ascii="Times New Roman" w:hAnsi="Times New Roman" w:cs="Times New Roman"/>
                <w:sz w:val="20"/>
                <w:szCs w:val="20"/>
              </w:rPr>
              <w:t>Apoiar a participação em programas de educação de jovens e adultos para os segmentos populacionais considerados, que estejam fora da escola e com defasagem idade-série, associados a outras estratégias que garantam a continuidade da escolarização, após a alfabetização inicial;</w:t>
            </w:r>
            <w:bookmarkEnd w:id="14"/>
          </w:p>
        </w:tc>
        <w:tc>
          <w:tcPr>
            <w:tcW w:w="1832" w:type="dxa"/>
          </w:tcPr>
          <w:p w:rsidR="00A74D13" w:rsidRPr="00B036BC" w:rsidRDefault="00A74D13" w:rsidP="002D3310">
            <w:pPr>
              <w:rPr>
                <w:rFonts w:ascii="Times New Roman" w:hAnsi="Times New Roman" w:cs="Times New Roman"/>
                <w:b/>
                <w:color w:val="FF0000"/>
                <w:sz w:val="24"/>
                <w:szCs w:val="24"/>
              </w:rPr>
            </w:pPr>
          </w:p>
        </w:tc>
        <w:tc>
          <w:tcPr>
            <w:tcW w:w="1783" w:type="dxa"/>
            <w:vAlign w:val="center"/>
          </w:tcPr>
          <w:p w:rsidR="002307D2" w:rsidRPr="00B036BC" w:rsidRDefault="00721E25" w:rsidP="000059A0">
            <w:pPr>
              <w:jc w:val="center"/>
              <w:rPr>
                <w:rFonts w:ascii="Times New Roman" w:hAnsi="Times New Roman" w:cs="Times New Roman"/>
                <w:color w:val="000000"/>
              </w:rPr>
            </w:pPr>
            <w:r>
              <w:rPr>
                <w:rFonts w:ascii="Times New Roman" w:hAnsi="Times New Roman" w:cs="Times New Roman"/>
                <w:color w:val="000000"/>
              </w:rPr>
              <w:t>Em andamento</w:t>
            </w:r>
          </w:p>
        </w:tc>
      </w:tr>
      <w:tr w:rsidR="00A74D13" w:rsidRPr="00B036BC" w:rsidTr="00A4140B">
        <w:tblPrEx>
          <w:tblCellMar>
            <w:left w:w="108" w:type="dxa"/>
            <w:right w:w="108" w:type="dxa"/>
          </w:tblCellMar>
          <w:tblLook w:val="04A0" w:firstRow="1" w:lastRow="0" w:firstColumn="1" w:lastColumn="0" w:noHBand="0" w:noVBand="1"/>
        </w:tblPrEx>
        <w:trPr>
          <w:trHeight w:val="344"/>
        </w:trPr>
        <w:tc>
          <w:tcPr>
            <w:tcW w:w="1848" w:type="dxa"/>
            <w:vAlign w:val="center"/>
          </w:tcPr>
          <w:p w:rsidR="00A74D13" w:rsidRPr="00B036BC" w:rsidRDefault="00A74D13" w:rsidP="00604E8D">
            <w:pPr>
              <w:jc w:val="center"/>
              <w:rPr>
                <w:rFonts w:ascii="Times New Roman" w:hAnsi="Times New Roman" w:cs="Times New Roman"/>
                <w:color w:val="FF0000"/>
                <w:sz w:val="20"/>
                <w:szCs w:val="24"/>
              </w:rPr>
            </w:pPr>
            <w:r w:rsidRPr="00B036BC">
              <w:rPr>
                <w:rFonts w:ascii="Times New Roman" w:hAnsi="Times New Roman" w:cs="Times New Roman"/>
                <w:sz w:val="20"/>
                <w:szCs w:val="24"/>
              </w:rPr>
              <w:t>8.3</w:t>
            </w:r>
          </w:p>
        </w:tc>
        <w:tc>
          <w:tcPr>
            <w:tcW w:w="5111" w:type="dxa"/>
            <w:vAlign w:val="center"/>
          </w:tcPr>
          <w:p w:rsidR="00A74D13" w:rsidRPr="00A4140B" w:rsidRDefault="00A4140B" w:rsidP="00A4140B">
            <w:pPr>
              <w:autoSpaceDE w:val="0"/>
              <w:autoSpaceDN w:val="0"/>
              <w:adjustRightInd w:val="0"/>
              <w:rPr>
                <w:rFonts w:ascii="Times New Roman" w:hAnsi="Times New Roman" w:cs="Times New Roman"/>
                <w:sz w:val="20"/>
                <w:szCs w:val="20"/>
              </w:rPr>
            </w:pPr>
            <w:bookmarkStart w:id="15" w:name="OLE_LINK20"/>
            <w:r w:rsidRPr="00A4140B">
              <w:rPr>
                <w:rFonts w:ascii="Times New Roman" w:hAnsi="Times New Roman" w:cs="Times New Roman"/>
                <w:sz w:val="20"/>
                <w:szCs w:val="20"/>
              </w:rPr>
              <w:t>Proporcionar o acesso gratuito a exames de certificação da conclusão dos ensinos fundamental e médio, divulgando-os e estimulando a participação da população considerada.</w:t>
            </w:r>
            <w:bookmarkEnd w:id="15"/>
          </w:p>
        </w:tc>
        <w:tc>
          <w:tcPr>
            <w:tcW w:w="1832" w:type="dxa"/>
          </w:tcPr>
          <w:p w:rsidR="00A74D13" w:rsidRPr="00B036BC" w:rsidRDefault="00A74D13" w:rsidP="002D3310">
            <w:pPr>
              <w:rPr>
                <w:rFonts w:ascii="Times New Roman" w:hAnsi="Times New Roman" w:cs="Times New Roman"/>
                <w:b/>
                <w:color w:val="FF0000"/>
                <w:sz w:val="24"/>
                <w:szCs w:val="24"/>
              </w:rPr>
            </w:pPr>
          </w:p>
        </w:tc>
        <w:tc>
          <w:tcPr>
            <w:tcW w:w="1783" w:type="dxa"/>
            <w:vAlign w:val="center"/>
          </w:tcPr>
          <w:p w:rsidR="00A74D13" w:rsidRPr="00B036BC" w:rsidRDefault="00721E25" w:rsidP="00A4140B">
            <w:pPr>
              <w:jc w:val="center"/>
              <w:rPr>
                <w:rFonts w:ascii="Times New Roman" w:hAnsi="Times New Roman" w:cs="Times New Roman"/>
                <w:color w:val="000000"/>
              </w:rPr>
            </w:pPr>
            <w:r>
              <w:rPr>
                <w:rFonts w:ascii="Times New Roman" w:hAnsi="Times New Roman" w:cs="Times New Roman"/>
                <w:color w:val="000000"/>
              </w:rPr>
              <w:t>Em andamento</w:t>
            </w:r>
          </w:p>
        </w:tc>
      </w:tr>
      <w:tr w:rsidR="00A74D13" w:rsidRPr="00B036BC" w:rsidTr="00A4140B">
        <w:tblPrEx>
          <w:tblCellMar>
            <w:left w:w="108" w:type="dxa"/>
            <w:right w:w="108" w:type="dxa"/>
          </w:tblCellMar>
          <w:tblLook w:val="04A0" w:firstRow="1" w:lastRow="0" w:firstColumn="1" w:lastColumn="0" w:noHBand="0" w:noVBand="1"/>
        </w:tblPrEx>
        <w:tc>
          <w:tcPr>
            <w:tcW w:w="1848" w:type="dxa"/>
            <w:vAlign w:val="center"/>
          </w:tcPr>
          <w:p w:rsidR="00A74D13" w:rsidRPr="00B036BC" w:rsidRDefault="00A74D13" w:rsidP="00604E8D">
            <w:pPr>
              <w:jc w:val="center"/>
              <w:rPr>
                <w:rFonts w:ascii="Times New Roman" w:hAnsi="Times New Roman" w:cs="Times New Roman"/>
                <w:sz w:val="20"/>
                <w:szCs w:val="24"/>
              </w:rPr>
            </w:pPr>
            <w:r w:rsidRPr="00B036BC">
              <w:rPr>
                <w:rFonts w:ascii="Times New Roman" w:hAnsi="Times New Roman" w:cs="Times New Roman"/>
                <w:sz w:val="20"/>
                <w:szCs w:val="24"/>
              </w:rPr>
              <w:t>8.4</w:t>
            </w:r>
          </w:p>
        </w:tc>
        <w:tc>
          <w:tcPr>
            <w:tcW w:w="5111" w:type="dxa"/>
            <w:vAlign w:val="center"/>
          </w:tcPr>
          <w:p w:rsidR="00A74D13" w:rsidRPr="00A4140B" w:rsidRDefault="00A4140B" w:rsidP="007417E0">
            <w:pPr>
              <w:autoSpaceDE w:val="0"/>
              <w:autoSpaceDN w:val="0"/>
              <w:adjustRightInd w:val="0"/>
              <w:rPr>
                <w:rFonts w:ascii="Times New Roman" w:hAnsi="Times New Roman" w:cs="Times New Roman"/>
                <w:sz w:val="20"/>
                <w:szCs w:val="20"/>
              </w:rPr>
            </w:pPr>
            <w:r w:rsidRPr="00A4140B">
              <w:rPr>
                <w:rFonts w:ascii="Times New Roman" w:eastAsia="Calibri" w:hAnsi="Times New Roman" w:cs="Times New Roman"/>
                <w:sz w:val="20"/>
                <w:szCs w:val="20"/>
              </w:rPr>
              <w:t>Promover, em parceria com as áreas de saúde e assistência social, o acompanhamento e o monitoramento do acesso à escola específico para os segmentos populacionais considerados, garantindo a frequência e apoio à aprendizagem, de maneira a estimular a ampliação do atendimento desses (as) estudantes na rede pública regular de ensino;</w:t>
            </w:r>
          </w:p>
        </w:tc>
        <w:tc>
          <w:tcPr>
            <w:tcW w:w="1832" w:type="dxa"/>
          </w:tcPr>
          <w:p w:rsidR="00A74D13" w:rsidRPr="00B036BC" w:rsidRDefault="00A74D13" w:rsidP="002D3310">
            <w:pPr>
              <w:rPr>
                <w:rFonts w:ascii="Times New Roman" w:hAnsi="Times New Roman" w:cs="Times New Roman"/>
                <w:b/>
                <w:color w:val="FF0000"/>
                <w:sz w:val="24"/>
                <w:szCs w:val="24"/>
              </w:rPr>
            </w:pPr>
          </w:p>
        </w:tc>
        <w:tc>
          <w:tcPr>
            <w:tcW w:w="1783" w:type="dxa"/>
            <w:vAlign w:val="center"/>
          </w:tcPr>
          <w:p w:rsidR="00A74D13" w:rsidRPr="00B036BC" w:rsidRDefault="00721E25" w:rsidP="00167186">
            <w:pPr>
              <w:jc w:val="center"/>
              <w:rPr>
                <w:rFonts w:ascii="Times New Roman" w:hAnsi="Times New Roman" w:cs="Times New Roman"/>
                <w:color w:val="000000"/>
              </w:rPr>
            </w:pPr>
            <w:r>
              <w:rPr>
                <w:rFonts w:ascii="Times New Roman" w:hAnsi="Times New Roman" w:cs="Times New Roman"/>
                <w:color w:val="000000"/>
              </w:rPr>
              <w:t>Em andamento</w:t>
            </w:r>
          </w:p>
        </w:tc>
      </w:tr>
      <w:tr w:rsidR="000059A0" w:rsidRPr="00B036BC" w:rsidTr="00A4140B">
        <w:tblPrEx>
          <w:tblCellMar>
            <w:left w:w="108" w:type="dxa"/>
            <w:right w:w="108" w:type="dxa"/>
          </w:tblCellMar>
          <w:tblLook w:val="04A0" w:firstRow="1" w:lastRow="0" w:firstColumn="1" w:lastColumn="0" w:noHBand="0" w:noVBand="1"/>
        </w:tblPrEx>
        <w:tc>
          <w:tcPr>
            <w:tcW w:w="1848" w:type="dxa"/>
            <w:vAlign w:val="center"/>
          </w:tcPr>
          <w:p w:rsidR="000059A0" w:rsidRPr="00B036BC" w:rsidRDefault="000059A0" w:rsidP="00604E8D">
            <w:pPr>
              <w:jc w:val="center"/>
              <w:rPr>
                <w:rFonts w:ascii="Times New Roman" w:hAnsi="Times New Roman" w:cs="Times New Roman"/>
                <w:sz w:val="20"/>
                <w:szCs w:val="24"/>
              </w:rPr>
            </w:pPr>
            <w:r w:rsidRPr="00B036BC">
              <w:rPr>
                <w:rFonts w:ascii="Times New Roman" w:hAnsi="Times New Roman" w:cs="Times New Roman"/>
                <w:sz w:val="20"/>
                <w:szCs w:val="24"/>
              </w:rPr>
              <w:t>8.5</w:t>
            </w:r>
          </w:p>
        </w:tc>
        <w:tc>
          <w:tcPr>
            <w:tcW w:w="5111" w:type="dxa"/>
            <w:vAlign w:val="center"/>
          </w:tcPr>
          <w:p w:rsidR="000059A0" w:rsidRPr="00A4140B" w:rsidRDefault="00A4140B" w:rsidP="00A4140B">
            <w:pPr>
              <w:autoSpaceDE w:val="0"/>
              <w:autoSpaceDN w:val="0"/>
              <w:adjustRightInd w:val="0"/>
              <w:rPr>
                <w:rFonts w:ascii="Times New Roman" w:hAnsi="Times New Roman" w:cs="Times New Roman"/>
                <w:sz w:val="20"/>
                <w:szCs w:val="20"/>
              </w:rPr>
            </w:pPr>
            <w:bookmarkStart w:id="16" w:name="OLE_LINK22"/>
            <w:r w:rsidRPr="00A4140B">
              <w:rPr>
                <w:rFonts w:ascii="Times New Roman" w:hAnsi="Times New Roman" w:cs="Times New Roman"/>
                <w:sz w:val="20"/>
                <w:szCs w:val="20"/>
              </w:rPr>
              <w:t>Promover busca ativa, através da realização de diagnóstico, de jovens fora da escola pertencentes aos segmentos populacionais considerados, em parceria com as áreas de assistência social, saúde e proteção à juventude.</w:t>
            </w:r>
            <w:bookmarkEnd w:id="16"/>
          </w:p>
        </w:tc>
        <w:tc>
          <w:tcPr>
            <w:tcW w:w="1832" w:type="dxa"/>
          </w:tcPr>
          <w:p w:rsidR="000059A0" w:rsidRPr="00B036BC" w:rsidRDefault="000059A0" w:rsidP="002D3310">
            <w:pPr>
              <w:rPr>
                <w:rFonts w:ascii="Times New Roman" w:hAnsi="Times New Roman" w:cs="Times New Roman"/>
                <w:b/>
                <w:color w:val="FF0000"/>
                <w:sz w:val="24"/>
                <w:szCs w:val="24"/>
              </w:rPr>
            </w:pPr>
          </w:p>
        </w:tc>
        <w:tc>
          <w:tcPr>
            <w:tcW w:w="1783" w:type="dxa"/>
            <w:vAlign w:val="center"/>
          </w:tcPr>
          <w:p w:rsidR="000059A0" w:rsidRPr="00B036BC" w:rsidRDefault="00721E25" w:rsidP="00167186">
            <w:pPr>
              <w:jc w:val="center"/>
              <w:rPr>
                <w:rFonts w:ascii="Times New Roman" w:hAnsi="Times New Roman" w:cs="Times New Roman"/>
                <w:color w:val="000000"/>
              </w:rPr>
            </w:pPr>
            <w:r>
              <w:rPr>
                <w:rFonts w:ascii="Times New Roman" w:hAnsi="Times New Roman" w:cs="Times New Roman"/>
                <w:color w:val="000000"/>
              </w:rPr>
              <w:t>Em andamento</w:t>
            </w:r>
          </w:p>
        </w:tc>
      </w:tr>
    </w:tbl>
    <w:p w:rsidR="00015304" w:rsidRPr="00B036BC" w:rsidRDefault="00015304" w:rsidP="005A67DD">
      <w:pPr>
        <w:ind w:firstLine="708"/>
        <w:jc w:val="both"/>
        <w:rPr>
          <w:rFonts w:ascii="Times New Roman" w:hAnsi="Times New Roman" w:cs="Times New Roman"/>
          <w:sz w:val="24"/>
          <w:szCs w:val="24"/>
        </w:rPr>
      </w:pPr>
    </w:p>
    <w:p w:rsidR="0058439E" w:rsidRPr="00B036BC" w:rsidRDefault="00F6692E" w:rsidP="0021085A">
      <w:pPr>
        <w:spacing w:after="0" w:line="360" w:lineRule="auto"/>
        <w:ind w:firstLine="709"/>
        <w:jc w:val="both"/>
        <w:rPr>
          <w:rFonts w:ascii="Times New Roman" w:hAnsi="Times New Roman" w:cs="Times New Roman"/>
          <w:sz w:val="24"/>
          <w:szCs w:val="24"/>
        </w:rPr>
      </w:pPr>
      <w:r w:rsidRPr="00B036BC">
        <w:rPr>
          <w:rFonts w:ascii="Times New Roman" w:hAnsi="Times New Roman" w:cs="Times New Roman"/>
          <w:b/>
          <w:bCs/>
        </w:rPr>
        <w:t>CONSIDERAÇÕES A PARTIR DA CONFERÊ</w:t>
      </w:r>
      <w:r w:rsidR="00A86480" w:rsidRPr="00B036BC">
        <w:rPr>
          <w:rFonts w:ascii="Times New Roman" w:hAnsi="Times New Roman" w:cs="Times New Roman"/>
          <w:b/>
          <w:bCs/>
        </w:rPr>
        <w:t>NCIA</w:t>
      </w:r>
      <w:r w:rsidR="00A86480" w:rsidRPr="00B036BC">
        <w:rPr>
          <w:rFonts w:ascii="Times New Roman" w:hAnsi="Times New Roman" w:cs="Times New Roman"/>
          <w:sz w:val="24"/>
          <w:szCs w:val="24"/>
        </w:rPr>
        <w:t>:</w:t>
      </w:r>
    </w:p>
    <w:p w:rsidR="00C23B5C" w:rsidRPr="00B036BC" w:rsidRDefault="00C23B5C">
      <w:pPr>
        <w:rPr>
          <w:rFonts w:ascii="Times New Roman" w:hAnsi="Times New Roman" w:cs="Times New Roman"/>
          <w:b/>
          <w:sz w:val="24"/>
          <w:szCs w:val="24"/>
        </w:rPr>
      </w:pPr>
    </w:p>
    <w:p w:rsidR="002B07E3" w:rsidRDefault="002B07E3">
      <w:pPr>
        <w:rPr>
          <w:rFonts w:ascii="Times New Roman" w:hAnsi="Times New Roman" w:cs="Times New Roman"/>
          <w:b/>
          <w:sz w:val="24"/>
          <w:szCs w:val="24"/>
        </w:rPr>
      </w:pPr>
      <w:r>
        <w:rPr>
          <w:rFonts w:ascii="Times New Roman" w:hAnsi="Times New Roman" w:cs="Times New Roman"/>
          <w:b/>
          <w:sz w:val="24"/>
          <w:szCs w:val="24"/>
        </w:rPr>
        <w:br w:type="page"/>
      </w:r>
    </w:p>
    <w:p w:rsidR="00A74D13" w:rsidRPr="002B07E3" w:rsidRDefault="002D3310" w:rsidP="002B07E3">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5F5F5"/>
        </w:rPr>
      </w:pPr>
      <w:r w:rsidRPr="00B036BC">
        <w:rPr>
          <w:rFonts w:ascii="Times New Roman" w:hAnsi="Times New Roman" w:cs="Times New Roman"/>
          <w:b/>
          <w:sz w:val="24"/>
          <w:szCs w:val="24"/>
        </w:rPr>
        <w:t xml:space="preserve">Meta 09 - </w:t>
      </w:r>
      <w:r w:rsidR="00A74D13" w:rsidRPr="00B036BC">
        <w:rPr>
          <w:rFonts w:ascii="Times New Roman" w:hAnsi="Times New Roman" w:cs="Times New Roman"/>
          <w:color w:val="000000" w:themeColor="text1"/>
          <w:sz w:val="24"/>
          <w:szCs w:val="24"/>
          <w:shd w:val="clear" w:color="auto" w:fill="FFFFFF" w:themeFill="background1"/>
        </w:rPr>
        <w:t xml:space="preserve">Elevar a taxa de alfabetização da população com 15 (quinze) anos ou mais para 93,5% (noventa e três inteiros e cinco décimos por cento) </w:t>
      </w:r>
      <w:r w:rsidR="0028180F" w:rsidRPr="00B036BC">
        <w:rPr>
          <w:rFonts w:ascii="Times New Roman" w:hAnsi="Times New Roman" w:cs="Times New Roman"/>
          <w:color w:val="000000" w:themeColor="text1"/>
          <w:sz w:val="24"/>
          <w:szCs w:val="24"/>
          <w:shd w:val="clear" w:color="auto" w:fill="FFFFFF" w:themeFill="background1"/>
        </w:rPr>
        <w:t>até</w:t>
      </w:r>
      <w:r w:rsidR="00A74D13" w:rsidRPr="00B036BC">
        <w:rPr>
          <w:rFonts w:ascii="Times New Roman" w:hAnsi="Times New Roman" w:cs="Times New Roman"/>
          <w:color w:val="000000" w:themeColor="text1"/>
          <w:sz w:val="24"/>
          <w:szCs w:val="24"/>
          <w:shd w:val="clear" w:color="auto" w:fill="FFFFFF" w:themeFill="background1"/>
        </w:rPr>
        <w:t xml:space="preserve"> 2015 e, </w:t>
      </w:r>
      <w:r w:rsidR="0028180F" w:rsidRPr="00B036BC">
        <w:rPr>
          <w:rFonts w:ascii="Times New Roman" w:hAnsi="Times New Roman" w:cs="Times New Roman"/>
          <w:color w:val="000000" w:themeColor="text1"/>
          <w:sz w:val="24"/>
          <w:szCs w:val="24"/>
          <w:shd w:val="clear" w:color="auto" w:fill="FFFFFF" w:themeFill="background1"/>
        </w:rPr>
        <w:t>até</w:t>
      </w:r>
      <w:r w:rsidR="00A74D13" w:rsidRPr="00B036BC">
        <w:rPr>
          <w:rFonts w:ascii="Times New Roman" w:hAnsi="Times New Roman" w:cs="Times New Roman"/>
          <w:color w:val="000000" w:themeColor="text1"/>
          <w:sz w:val="24"/>
          <w:szCs w:val="24"/>
          <w:shd w:val="clear" w:color="auto" w:fill="FFFFFF" w:themeFill="background1"/>
        </w:rPr>
        <w:t xml:space="preserve"> o final da vigência deste PNE, erradicar o analfabetismo absoluto e reduzir em 50% (cinquenta por cento) a taxa de analfabetismo funcional.</w:t>
      </w:r>
    </w:p>
    <w:tbl>
      <w:tblPr>
        <w:tblStyle w:val="Tabelacomgrade"/>
        <w:tblW w:w="10632" w:type="dxa"/>
        <w:tblInd w:w="-356" w:type="dxa"/>
        <w:tblCellMar>
          <w:left w:w="70" w:type="dxa"/>
          <w:right w:w="70" w:type="dxa"/>
        </w:tblCellMar>
        <w:tblLook w:val="0000" w:firstRow="0" w:lastRow="0" w:firstColumn="0" w:lastColumn="0" w:noHBand="0" w:noVBand="0"/>
      </w:tblPr>
      <w:tblGrid>
        <w:gridCol w:w="142"/>
        <w:gridCol w:w="18"/>
        <w:gridCol w:w="1610"/>
        <w:gridCol w:w="44"/>
        <w:gridCol w:w="58"/>
        <w:gridCol w:w="1252"/>
        <w:gridCol w:w="81"/>
        <w:gridCol w:w="850"/>
        <w:gridCol w:w="322"/>
        <w:gridCol w:w="6255"/>
      </w:tblGrid>
      <w:tr w:rsidR="002D3310" w:rsidRPr="00B036BC" w:rsidTr="00D36BDF">
        <w:trPr>
          <w:gridBefore w:val="2"/>
          <w:wBefore w:w="160" w:type="dxa"/>
          <w:trHeight w:val="541"/>
        </w:trPr>
        <w:tc>
          <w:tcPr>
            <w:tcW w:w="1667" w:type="dxa"/>
            <w:gridSpan w:val="2"/>
            <w:vAlign w:val="center"/>
          </w:tcPr>
          <w:p w:rsidR="002D3310" w:rsidRPr="00B036BC" w:rsidRDefault="002D3310" w:rsidP="002D3310">
            <w:pPr>
              <w:rPr>
                <w:rFonts w:ascii="Times New Roman" w:hAnsi="Times New Roman" w:cs="Times New Roman"/>
                <w:sz w:val="24"/>
                <w:szCs w:val="24"/>
              </w:rPr>
            </w:pPr>
          </w:p>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4"/>
                <w:szCs w:val="24"/>
              </w:rPr>
              <w:t>Indicador 9A</w:t>
            </w:r>
          </w:p>
          <w:p w:rsidR="002D3310" w:rsidRPr="00B036BC" w:rsidRDefault="002D3310" w:rsidP="002D3310">
            <w:pPr>
              <w:jc w:val="center"/>
              <w:rPr>
                <w:rFonts w:ascii="Times New Roman" w:hAnsi="Times New Roman" w:cs="Times New Roman"/>
                <w:color w:val="FF0000"/>
                <w:sz w:val="24"/>
                <w:szCs w:val="24"/>
              </w:rPr>
            </w:pPr>
          </w:p>
        </w:tc>
        <w:tc>
          <w:tcPr>
            <w:tcW w:w="8805" w:type="dxa"/>
            <w:gridSpan w:val="6"/>
            <w:vAlign w:val="center"/>
          </w:tcPr>
          <w:p w:rsidR="002D3310" w:rsidRPr="00127AFD" w:rsidRDefault="00C742C1" w:rsidP="00127AFD">
            <w:pPr>
              <w:jc w:val="center"/>
              <w:rPr>
                <w:rFonts w:ascii="Times New Roman" w:hAnsi="Times New Roman" w:cs="Times New Roman"/>
                <w:b/>
                <w:sz w:val="24"/>
                <w:szCs w:val="24"/>
              </w:rPr>
            </w:pPr>
            <w:r w:rsidRPr="00B036BC">
              <w:rPr>
                <w:rFonts w:ascii="Times New Roman" w:hAnsi="Times New Roman" w:cs="Times New Roman"/>
                <w:b/>
                <w:sz w:val="24"/>
                <w:szCs w:val="24"/>
              </w:rPr>
              <w:t>Taxa de alfabetização da população de 15 anos ou mais</w:t>
            </w:r>
            <w:r w:rsidR="00127AFD">
              <w:rPr>
                <w:rFonts w:ascii="Times New Roman" w:hAnsi="Times New Roman" w:cs="Times New Roman"/>
                <w:b/>
                <w:sz w:val="24"/>
                <w:szCs w:val="24"/>
              </w:rPr>
              <w:t xml:space="preserve"> </w:t>
            </w:r>
            <w:r w:rsidRPr="00B036BC">
              <w:rPr>
                <w:rFonts w:ascii="Times New Roman" w:hAnsi="Times New Roman" w:cs="Times New Roman"/>
                <w:b/>
                <w:sz w:val="24"/>
                <w:szCs w:val="24"/>
              </w:rPr>
              <w:t>de idade</w:t>
            </w:r>
          </w:p>
        </w:tc>
      </w:tr>
      <w:tr w:rsidR="002D3310" w:rsidRPr="00B036BC" w:rsidTr="00E55228">
        <w:tblPrEx>
          <w:tblCellMar>
            <w:left w:w="108" w:type="dxa"/>
            <w:right w:w="108" w:type="dxa"/>
          </w:tblCellMar>
          <w:tblLook w:val="04A0" w:firstRow="1" w:lastRow="0" w:firstColumn="1" w:lastColumn="0" w:noHBand="0" w:noVBand="1"/>
        </w:tblPrEx>
        <w:trPr>
          <w:gridBefore w:val="2"/>
          <w:wBefore w:w="160" w:type="dxa"/>
        </w:trPr>
        <w:tc>
          <w:tcPr>
            <w:tcW w:w="1667" w:type="dxa"/>
            <w:gridSpan w:val="2"/>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427" w:type="dxa"/>
            <w:gridSpan w:val="5"/>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6378" w:type="dxa"/>
            <w:vAlign w:val="center"/>
          </w:tcPr>
          <w:p w:rsidR="002D3310" w:rsidRPr="00B036BC" w:rsidRDefault="002D3310" w:rsidP="002D3310">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2D3310" w:rsidRPr="00B036BC" w:rsidTr="00D36BDF">
        <w:trPr>
          <w:trHeight w:val="468"/>
        </w:trPr>
        <w:tc>
          <w:tcPr>
            <w:tcW w:w="160" w:type="dxa"/>
            <w:gridSpan w:val="2"/>
            <w:vMerge w:val="restart"/>
            <w:tcBorders>
              <w:top w:val="nil"/>
              <w:left w:val="nil"/>
              <w:bottom w:val="nil"/>
            </w:tcBorders>
            <w:shd w:val="clear" w:color="auto" w:fill="auto"/>
            <w:vAlign w:val="center"/>
          </w:tcPr>
          <w:p w:rsidR="002D3310" w:rsidRPr="00B036BC" w:rsidRDefault="002D3310" w:rsidP="002D3310">
            <w:pPr>
              <w:jc w:val="center"/>
              <w:rPr>
                <w:rFonts w:ascii="Times New Roman" w:hAnsi="Times New Roman" w:cs="Times New Roman"/>
                <w:sz w:val="20"/>
                <w:szCs w:val="24"/>
              </w:rPr>
            </w:pPr>
          </w:p>
        </w:tc>
        <w:tc>
          <w:tcPr>
            <w:tcW w:w="1667" w:type="dxa"/>
            <w:gridSpan w:val="2"/>
            <w:vMerge w:val="restart"/>
            <w:vAlign w:val="center"/>
          </w:tcPr>
          <w:p w:rsidR="002D3310" w:rsidRPr="00B036BC" w:rsidRDefault="001A0786" w:rsidP="002D3310">
            <w:pPr>
              <w:jc w:val="center"/>
              <w:rPr>
                <w:rFonts w:ascii="Times New Roman" w:hAnsi="Times New Roman" w:cs="Times New Roman"/>
                <w:b/>
                <w:sz w:val="24"/>
                <w:szCs w:val="24"/>
              </w:rPr>
            </w:pPr>
            <w:r w:rsidRPr="00B036BC">
              <w:rPr>
                <w:rFonts w:ascii="Times New Roman" w:hAnsi="Times New Roman" w:cs="Times New Roman"/>
                <w:b/>
                <w:sz w:val="24"/>
                <w:szCs w:val="24"/>
              </w:rPr>
              <w:t>93,50</w:t>
            </w:r>
            <w:r w:rsidR="002D3310" w:rsidRPr="00B036BC">
              <w:rPr>
                <w:rFonts w:ascii="Times New Roman" w:hAnsi="Times New Roman" w:cs="Times New Roman"/>
                <w:b/>
                <w:sz w:val="24"/>
                <w:szCs w:val="24"/>
              </w:rPr>
              <w:t>%</w:t>
            </w:r>
          </w:p>
        </w:tc>
        <w:tc>
          <w:tcPr>
            <w:tcW w:w="1236" w:type="dxa"/>
            <w:gridSpan w:val="3"/>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1191" w:type="dxa"/>
            <w:gridSpan w:val="2"/>
            <w:vAlign w:val="center"/>
          </w:tcPr>
          <w:p w:rsidR="002D3310" w:rsidRPr="00B036BC" w:rsidRDefault="002D3310" w:rsidP="002D3310">
            <w:pPr>
              <w:jc w:val="center"/>
              <w:rPr>
                <w:rFonts w:ascii="Times New Roman" w:hAnsi="Times New Roman" w:cs="Times New Roman"/>
                <w:b/>
                <w:sz w:val="24"/>
                <w:szCs w:val="24"/>
              </w:rPr>
            </w:pPr>
          </w:p>
        </w:tc>
        <w:tc>
          <w:tcPr>
            <w:tcW w:w="6378" w:type="dxa"/>
            <w:vAlign w:val="center"/>
          </w:tcPr>
          <w:p w:rsidR="002D3310" w:rsidRPr="00B036BC" w:rsidRDefault="002D3310" w:rsidP="002D3310">
            <w:pPr>
              <w:jc w:val="center"/>
              <w:rPr>
                <w:rFonts w:ascii="Times New Roman" w:hAnsi="Times New Roman" w:cs="Times New Roman"/>
                <w:b/>
                <w:sz w:val="24"/>
                <w:szCs w:val="24"/>
              </w:rPr>
            </w:pPr>
          </w:p>
        </w:tc>
      </w:tr>
      <w:tr w:rsidR="002D3310" w:rsidRPr="00B036BC" w:rsidTr="00D36BDF">
        <w:trPr>
          <w:trHeight w:val="418"/>
        </w:trPr>
        <w:tc>
          <w:tcPr>
            <w:tcW w:w="160" w:type="dxa"/>
            <w:gridSpan w:val="2"/>
            <w:vMerge/>
            <w:tcBorders>
              <w:left w:val="nil"/>
              <w:bottom w:val="nil"/>
            </w:tcBorders>
            <w:shd w:val="clear" w:color="auto" w:fill="auto"/>
            <w:vAlign w:val="center"/>
          </w:tcPr>
          <w:p w:rsidR="002D3310" w:rsidRPr="00B036BC" w:rsidRDefault="002D3310" w:rsidP="002D3310">
            <w:pPr>
              <w:jc w:val="center"/>
              <w:rPr>
                <w:rFonts w:ascii="Times New Roman" w:hAnsi="Times New Roman" w:cs="Times New Roman"/>
                <w:sz w:val="20"/>
                <w:szCs w:val="24"/>
              </w:rPr>
            </w:pPr>
          </w:p>
        </w:tc>
        <w:tc>
          <w:tcPr>
            <w:tcW w:w="1667" w:type="dxa"/>
            <w:gridSpan w:val="2"/>
            <w:vMerge/>
            <w:vAlign w:val="center"/>
          </w:tcPr>
          <w:p w:rsidR="002D3310" w:rsidRPr="00B036BC" w:rsidRDefault="002D3310" w:rsidP="002D3310">
            <w:pPr>
              <w:jc w:val="center"/>
              <w:rPr>
                <w:rFonts w:ascii="Times New Roman" w:hAnsi="Times New Roman" w:cs="Times New Roman"/>
                <w:b/>
                <w:sz w:val="24"/>
                <w:szCs w:val="24"/>
              </w:rPr>
            </w:pPr>
          </w:p>
        </w:tc>
        <w:tc>
          <w:tcPr>
            <w:tcW w:w="1236" w:type="dxa"/>
            <w:gridSpan w:val="3"/>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1191" w:type="dxa"/>
            <w:gridSpan w:val="2"/>
            <w:vAlign w:val="center"/>
          </w:tcPr>
          <w:p w:rsidR="002D3310" w:rsidRPr="00B036BC" w:rsidRDefault="002D3310" w:rsidP="002D3310">
            <w:pPr>
              <w:jc w:val="center"/>
              <w:rPr>
                <w:rFonts w:ascii="Times New Roman" w:hAnsi="Times New Roman" w:cs="Times New Roman"/>
                <w:b/>
                <w:sz w:val="24"/>
                <w:szCs w:val="24"/>
              </w:rPr>
            </w:pPr>
          </w:p>
        </w:tc>
        <w:tc>
          <w:tcPr>
            <w:tcW w:w="6378" w:type="dxa"/>
            <w:vAlign w:val="center"/>
          </w:tcPr>
          <w:p w:rsidR="002D3310" w:rsidRPr="00B036BC" w:rsidRDefault="002D3310" w:rsidP="002D3310">
            <w:pPr>
              <w:jc w:val="center"/>
              <w:rPr>
                <w:rFonts w:ascii="Times New Roman" w:hAnsi="Times New Roman" w:cs="Times New Roman"/>
                <w:b/>
                <w:sz w:val="20"/>
                <w:szCs w:val="24"/>
              </w:rPr>
            </w:pPr>
          </w:p>
        </w:tc>
      </w:tr>
      <w:tr w:rsidR="002D3310" w:rsidRPr="00B036BC" w:rsidTr="00E55228">
        <w:tblPrEx>
          <w:tblBorders>
            <w:left w:val="none" w:sz="0" w:space="0" w:color="auto"/>
            <w:bottom w:val="none" w:sz="0" w:space="0" w:color="auto"/>
            <w:right w:val="none" w:sz="0" w:space="0" w:color="auto"/>
            <w:insideH w:val="none" w:sz="0" w:space="0" w:color="auto"/>
            <w:insideV w:val="none" w:sz="0" w:space="0" w:color="auto"/>
          </w:tblBorders>
        </w:tblPrEx>
        <w:trPr>
          <w:gridBefore w:val="2"/>
          <w:wBefore w:w="160" w:type="dxa"/>
          <w:trHeight w:val="100"/>
        </w:trPr>
        <w:tc>
          <w:tcPr>
            <w:tcW w:w="1622" w:type="dxa"/>
          </w:tcPr>
          <w:p w:rsidR="002D3310" w:rsidRPr="00B036BC" w:rsidRDefault="002D3310" w:rsidP="002D3310">
            <w:pPr>
              <w:rPr>
                <w:rFonts w:ascii="Times New Roman" w:hAnsi="Times New Roman" w:cs="Times New Roman"/>
                <w:b/>
                <w:color w:val="FF0000"/>
                <w:sz w:val="24"/>
                <w:szCs w:val="24"/>
              </w:rPr>
            </w:pPr>
          </w:p>
        </w:tc>
        <w:tc>
          <w:tcPr>
            <w:tcW w:w="8850" w:type="dxa"/>
            <w:gridSpan w:val="7"/>
          </w:tcPr>
          <w:p w:rsidR="002D3310" w:rsidRPr="00B036BC" w:rsidRDefault="002D3310" w:rsidP="002D3310">
            <w:pPr>
              <w:rPr>
                <w:rFonts w:ascii="Times New Roman" w:hAnsi="Times New Roman" w:cs="Times New Roman"/>
                <w:b/>
                <w:color w:val="FF0000"/>
                <w:sz w:val="24"/>
                <w:szCs w:val="24"/>
              </w:rPr>
            </w:pPr>
          </w:p>
        </w:tc>
      </w:tr>
      <w:tr w:rsidR="002D3310" w:rsidRPr="00B036BC" w:rsidTr="00E55228">
        <w:trPr>
          <w:gridBefore w:val="1"/>
          <w:wBefore w:w="142" w:type="dxa"/>
          <w:trHeight w:val="315"/>
        </w:trPr>
        <w:tc>
          <w:tcPr>
            <w:tcW w:w="1744" w:type="dxa"/>
            <w:gridSpan w:val="4"/>
            <w:vAlign w:val="center"/>
          </w:tcPr>
          <w:p w:rsidR="002D3310" w:rsidRPr="00B036BC" w:rsidRDefault="002D3310" w:rsidP="002D3310">
            <w:pPr>
              <w:rPr>
                <w:rFonts w:ascii="Times New Roman" w:hAnsi="Times New Roman" w:cs="Times New Roman"/>
                <w:sz w:val="24"/>
                <w:szCs w:val="24"/>
              </w:rPr>
            </w:pPr>
          </w:p>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4"/>
                <w:szCs w:val="24"/>
              </w:rPr>
              <w:t>Indicador 9B</w:t>
            </w:r>
          </w:p>
          <w:p w:rsidR="002D3310" w:rsidRPr="00B036BC" w:rsidRDefault="002D3310" w:rsidP="002D3310">
            <w:pPr>
              <w:jc w:val="center"/>
              <w:rPr>
                <w:rFonts w:ascii="Times New Roman" w:hAnsi="Times New Roman" w:cs="Times New Roman"/>
                <w:color w:val="FF0000"/>
                <w:sz w:val="24"/>
                <w:szCs w:val="24"/>
              </w:rPr>
            </w:pPr>
          </w:p>
        </w:tc>
        <w:tc>
          <w:tcPr>
            <w:tcW w:w="8746" w:type="dxa"/>
            <w:gridSpan w:val="5"/>
            <w:vAlign w:val="center"/>
          </w:tcPr>
          <w:p w:rsidR="002D3310" w:rsidRPr="00127AFD" w:rsidRDefault="00C742C1" w:rsidP="00127AFD">
            <w:pPr>
              <w:jc w:val="center"/>
              <w:rPr>
                <w:rFonts w:ascii="Times New Roman" w:hAnsi="Times New Roman" w:cs="Times New Roman"/>
                <w:b/>
                <w:color w:val="000000"/>
                <w:sz w:val="24"/>
                <w:szCs w:val="24"/>
              </w:rPr>
            </w:pPr>
            <w:r w:rsidRPr="00B036BC">
              <w:rPr>
                <w:rFonts w:ascii="Times New Roman" w:hAnsi="Times New Roman" w:cs="Times New Roman"/>
                <w:b/>
                <w:color w:val="000000"/>
                <w:sz w:val="24"/>
                <w:szCs w:val="24"/>
              </w:rPr>
              <w:t>Taxa de analfabetismo funcional de pessoas de 15 ano</w:t>
            </w:r>
            <w:r w:rsidR="00127AFD">
              <w:rPr>
                <w:rFonts w:ascii="Times New Roman" w:hAnsi="Times New Roman" w:cs="Times New Roman"/>
                <w:b/>
                <w:color w:val="000000"/>
                <w:sz w:val="24"/>
                <w:szCs w:val="24"/>
              </w:rPr>
              <w:t xml:space="preserve">s </w:t>
            </w:r>
            <w:r w:rsidRPr="00B036BC">
              <w:rPr>
                <w:rFonts w:ascii="Times New Roman" w:hAnsi="Times New Roman" w:cs="Times New Roman"/>
                <w:b/>
                <w:color w:val="000000"/>
                <w:sz w:val="24"/>
                <w:szCs w:val="24"/>
              </w:rPr>
              <w:t>ou mais de idade</w:t>
            </w:r>
          </w:p>
        </w:tc>
      </w:tr>
      <w:tr w:rsidR="002D3310" w:rsidRPr="00B036BC" w:rsidTr="00E55228">
        <w:tblPrEx>
          <w:tblCellMar>
            <w:left w:w="108" w:type="dxa"/>
            <w:right w:w="108" w:type="dxa"/>
          </w:tblCellMar>
          <w:tblLook w:val="04A0" w:firstRow="1" w:lastRow="0" w:firstColumn="1" w:lastColumn="0" w:noHBand="0" w:noVBand="1"/>
        </w:tblPrEx>
        <w:trPr>
          <w:gridBefore w:val="1"/>
          <w:wBefore w:w="142" w:type="dxa"/>
        </w:trPr>
        <w:tc>
          <w:tcPr>
            <w:tcW w:w="1744" w:type="dxa"/>
            <w:gridSpan w:val="4"/>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039" w:type="dxa"/>
            <w:gridSpan w:val="3"/>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6707" w:type="dxa"/>
            <w:gridSpan w:val="2"/>
            <w:vAlign w:val="center"/>
          </w:tcPr>
          <w:p w:rsidR="002D3310" w:rsidRPr="00B036BC" w:rsidRDefault="002D3310" w:rsidP="002D3310">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2D3310" w:rsidRPr="00B036BC" w:rsidTr="00E55228">
        <w:trPr>
          <w:gridBefore w:val="1"/>
          <w:wBefore w:w="142" w:type="dxa"/>
          <w:trHeight w:val="615"/>
        </w:trPr>
        <w:tc>
          <w:tcPr>
            <w:tcW w:w="1744" w:type="dxa"/>
            <w:gridSpan w:val="4"/>
            <w:vMerge w:val="restart"/>
            <w:vAlign w:val="center"/>
          </w:tcPr>
          <w:p w:rsidR="002D3310" w:rsidRPr="00B036BC" w:rsidRDefault="00127AFD" w:rsidP="002D3310">
            <w:pPr>
              <w:jc w:val="center"/>
              <w:rPr>
                <w:rFonts w:ascii="Times New Roman" w:hAnsi="Times New Roman" w:cs="Times New Roman"/>
                <w:b/>
                <w:sz w:val="24"/>
                <w:szCs w:val="24"/>
              </w:rPr>
            </w:pPr>
            <w:r>
              <w:rPr>
                <w:rFonts w:ascii="Times New Roman" w:hAnsi="Times New Roman" w:cs="Times New Roman"/>
                <w:b/>
                <w:sz w:val="24"/>
                <w:szCs w:val="24"/>
              </w:rPr>
              <w:t>50</w:t>
            </w:r>
            <w:r w:rsidR="001A0786" w:rsidRPr="00B036BC">
              <w:rPr>
                <w:rFonts w:ascii="Times New Roman" w:hAnsi="Times New Roman" w:cs="Times New Roman"/>
                <w:b/>
                <w:sz w:val="24"/>
                <w:szCs w:val="24"/>
              </w:rPr>
              <w:t>%</w:t>
            </w:r>
          </w:p>
        </w:tc>
        <w:tc>
          <w:tcPr>
            <w:tcW w:w="1096" w:type="dxa"/>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943" w:type="dxa"/>
            <w:gridSpan w:val="2"/>
            <w:vAlign w:val="center"/>
          </w:tcPr>
          <w:p w:rsidR="002D3310" w:rsidRPr="00B036BC" w:rsidRDefault="00510B31" w:rsidP="002D3310">
            <w:pPr>
              <w:jc w:val="center"/>
              <w:rPr>
                <w:rFonts w:ascii="Times New Roman" w:hAnsi="Times New Roman" w:cs="Times New Roman"/>
                <w:b/>
                <w:sz w:val="24"/>
                <w:szCs w:val="24"/>
              </w:rPr>
            </w:pPr>
            <w:r>
              <w:rPr>
                <w:rFonts w:ascii="Times New Roman" w:hAnsi="Times New Roman" w:cs="Times New Roman"/>
                <w:b/>
                <w:sz w:val="24"/>
                <w:szCs w:val="24"/>
              </w:rPr>
              <w:t>7</w:t>
            </w:r>
            <w:r w:rsidR="00127AFD">
              <w:rPr>
                <w:rFonts w:ascii="Times New Roman" w:hAnsi="Times New Roman" w:cs="Times New Roman"/>
                <w:b/>
                <w:sz w:val="24"/>
                <w:szCs w:val="24"/>
              </w:rPr>
              <w:t>,</w:t>
            </w:r>
            <w:r>
              <w:rPr>
                <w:rFonts w:ascii="Times New Roman" w:hAnsi="Times New Roman" w:cs="Times New Roman"/>
                <w:b/>
                <w:sz w:val="24"/>
                <w:szCs w:val="24"/>
              </w:rPr>
              <w:t>8</w:t>
            </w:r>
            <w:r w:rsidR="00127AFD">
              <w:rPr>
                <w:rFonts w:ascii="Times New Roman" w:hAnsi="Times New Roman" w:cs="Times New Roman"/>
                <w:b/>
                <w:sz w:val="24"/>
                <w:szCs w:val="24"/>
              </w:rPr>
              <w:t xml:space="preserve"> %</w:t>
            </w:r>
          </w:p>
        </w:tc>
        <w:tc>
          <w:tcPr>
            <w:tcW w:w="6707" w:type="dxa"/>
            <w:gridSpan w:val="2"/>
            <w:vAlign w:val="center"/>
          </w:tcPr>
          <w:p w:rsidR="002D3310" w:rsidRPr="00B036BC" w:rsidRDefault="00127AFD" w:rsidP="002D3310">
            <w:pPr>
              <w:jc w:val="center"/>
              <w:rPr>
                <w:rFonts w:ascii="Times New Roman" w:hAnsi="Times New Roman" w:cs="Times New Roman"/>
                <w:b/>
                <w:sz w:val="24"/>
                <w:szCs w:val="24"/>
              </w:rPr>
            </w:pPr>
            <w:r w:rsidRPr="0052359B">
              <w:rPr>
                <w:rFonts w:ascii="Times New Roman" w:hAnsi="Times New Roman" w:cs="Times New Roman"/>
                <w:sz w:val="24"/>
                <w:szCs w:val="24"/>
              </w:rPr>
              <w:t>Dados do Perfil das Cidades Gaúchas de 201</w:t>
            </w:r>
            <w:r>
              <w:rPr>
                <w:rFonts w:ascii="Times New Roman" w:hAnsi="Times New Roman" w:cs="Times New Roman"/>
                <w:sz w:val="24"/>
                <w:szCs w:val="24"/>
              </w:rPr>
              <w:t>0</w:t>
            </w:r>
            <w:r w:rsidRPr="0052359B">
              <w:rPr>
                <w:rFonts w:ascii="Times New Roman" w:hAnsi="Times New Roman" w:cs="Times New Roman"/>
                <w:sz w:val="24"/>
                <w:szCs w:val="24"/>
              </w:rPr>
              <w:t>, do SEBRAE/RS</w:t>
            </w:r>
            <w:r>
              <w:rPr>
                <w:rFonts w:ascii="Times New Roman" w:hAnsi="Times New Roman" w:cs="Times New Roman"/>
                <w:sz w:val="24"/>
                <w:szCs w:val="24"/>
              </w:rPr>
              <w:t xml:space="preserve"> – Escola Estadual</w:t>
            </w:r>
          </w:p>
        </w:tc>
      </w:tr>
      <w:tr w:rsidR="002D3310" w:rsidRPr="00B036BC" w:rsidTr="00E55228">
        <w:trPr>
          <w:gridBefore w:val="1"/>
          <w:wBefore w:w="142" w:type="dxa"/>
          <w:trHeight w:val="615"/>
        </w:trPr>
        <w:tc>
          <w:tcPr>
            <w:tcW w:w="1744" w:type="dxa"/>
            <w:gridSpan w:val="4"/>
            <w:vMerge/>
            <w:vAlign w:val="center"/>
          </w:tcPr>
          <w:p w:rsidR="002D3310" w:rsidRPr="00B036BC" w:rsidRDefault="002D3310" w:rsidP="002D3310">
            <w:pPr>
              <w:jc w:val="center"/>
              <w:rPr>
                <w:rFonts w:ascii="Times New Roman" w:hAnsi="Times New Roman" w:cs="Times New Roman"/>
                <w:b/>
                <w:sz w:val="24"/>
                <w:szCs w:val="24"/>
              </w:rPr>
            </w:pPr>
          </w:p>
        </w:tc>
        <w:tc>
          <w:tcPr>
            <w:tcW w:w="1096" w:type="dxa"/>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943" w:type="dxa"/>
            <w:gridSpan w:val="2"/>
            <w:vAlign w:val="center"/>
          </w:tcPr>
          <w:p w:rsidR="002D3310" w:rsidRPr="00B036BC" w:rsidRDefault="00510B31" w:rsidP="002D3310">
            <w:pPr>
              <w:jc w:val="center"/>
              <w:rPr>
                <w:rFonts w:ascii="Times New Roman" w:hAnsi="Times New Roman" w:cs="Times New Roman"/>
                <w:b/>
                <w:sz w:val="24"/>
                <w:szCs w:val="24"/>
              </w:rPr>
            </w:pPr>
            <w:r>
              <w:rPr>
                <w:rFonts w:ascii="Times New Roman" w:hAnsi="Times New Roman" w:cs="Times New Roman"/>
                <w:b/>
                <w:sz w:val="24"/>
                <w:szCs w:val="24"/>
              </w:rPr>
              <w:t>7,8</w:t>
            </w:r>
            <w:r w:rsidR="00127AFD">
              <w:rPr>
                <w:rFonts w:ascii="Times New Roman" w:hAnsi="Times New Roman" w:cs="Times New Roman"/>
                <w:b/>
                <w:sz w:val="24"/>
                <w:szCs w:val="24"/>
              </w:rPr>
              <w:t xml:space="preserve"> %</w:t>
            </w:r>
          </w:p>
        </w:tc>
        <w:tc>
          <w:tcPr>
            <w:tcW w:w="6707" w:type="dxa"/>
            <w:gridSpan w:val="2"/>
            <w:vAlign w:val="center"/>
          </w:tcPr>
          <w:p w:rsidR="002D3310" w:rsidRPr="00B036BC" w:rsidRDefault="00127AFD" w:rsidP="002D3310">
            <w:pPr>
              <w:jc w:val="center"/>
              <w:rPr>
                <w:rFonts w:ascii="Times New Roman" w:hAnsi="Times New Roman" w:cs="Times New Roman"/>
                <w:b/>
                <w:sz w:val="20"/>
                <w:szCs w:val="24"/>
              </w:rPr>
            </w:pPr>
            <w:r w:rsidRPr="0052359B">
              <w:rPr>
                <w:rFonts w:ascii="Times New Roman" w:hAnsi="Times New Roman" w:cs="Times New Roman"/>
                <w:sz w:val="24"/>
                <w:szCs w:val="24"/>
              </w:rPr>
              <w:t>Dados do Perfil das Cidades Gaúchas de 201</w:t>
            </w:r>
            <w:r>
              <w:rPr>
                <w:rFonts w:ascii="Times New Roman" w:hAnsi="Times New Roman" w:cs="Times New Roman"/>
                <w:sz w:val="24"/>
                <w:szCs w:val="24"/>
              </w:rPr>
              <w:t>0</w:t>
            </w:r>
            <w:r w:rsidRPr="0052359B">
              <w:rPr>
                <w:rFonts w:ascii="Times New Roman" w:hAnsi="Times New Roman" w:cs="Times New Roman"/>
                <w:sz w:val="24"/>
                <w:szCs w:val="24"/>
              </w:rPr>
              <w:t>, do SEBRAE/RS</w:t>
            </w:r>
            <w:r>
              <w:rPr>
                <w:rFonts w:ascii="Times New Roman" w:hAnsi="Times New Roman" w:cs="Times New Roman"/>
                <w:sz w:val="24"/>
                <w:szCs w:val="24"/>
              </w:rPr>
              <w:t xml:space="preserve"> – Escola Estadual</w:t>
            </w:r>
          </w:p>
        </w:tc>
      </w:tr>
    </w:tbl>
    <w:p w:rsidR="002D3310" w:rsidRPr="00B036BC" w:rsidRDefault="002D3310" w:rsidP="002D3310">
      <w:pPr>
        <w:spacing w:after="0" w:line="240" w:lineRule="auto"/>
        <w:rPr>
          <w:rFonts w:ascii="Times New Roman" w:hAnsi="Times New Roman" w:cs="Times New Roman"/>
          <w:color w:val="FF0000"/>
          <w:sz w:val="24"/>
          <w:szCs w:val="24"/>
        </w:rPr>
      </w:pPr>
      <w:r w:rsidRPr="00B036BC">
        <w:rPr>
          <w:rFonts w:ascii="Times New Roman" w:hAnsi="Times New Roman" w:cs="Times New Roman"/>
          <w:color w:val="FF0000"/>
          <w:sz w:val="24"/>
          <w:szCs w:val="24"/>
        </w:rPr>
        <w:t xml:space="preserve">                               </w:t>
      </w:r>
    </w:p>
    <w:tbl>
      <w:tblPr>
        <w:tblStyle w:val="Tabelacomgrade"/>
        <w:tblW w:w="10432" w:type="dxa"/>
        <w:tblInd w:w="-214" w:type="dxa"/>
        <w:tblLayout w:type="fixed"/>
        <w:tblCellMar>
          <w:left w:w="70" w:type="dxa"/>
          <w:right w:w="70" w:type="dxa"/>
        </w:tblCellMar>
        <w:tblLook w:val="0000" w:firstRow="0" w:lastRow="0" w:firstColumn="0" w:lastColumn="0" w:noHBand="0" w:noVBand="0"/>
      </w:tblPr>
      <w:tblGrid>
        <w:gridCol w:w="1627"/>
        <w:gridCol w:w="5386"/>
        <w:gridCol w:w="1560"/>
        <w:gridCol w:w="1859"/>
      </w:tblGrid>
      <w:tr w:rsidR="00BA2CE7" w:rsidRPr="008A69D9" w:rsidTr="00721E25">
        <w:trPr>
          <w:trHeight w:val="300"/>
        </w:trPr>
        <w:tc>
          <w:tcPr>
            <w:tcW w:w="1627" w:type="dxa"/>
            <w:vAlign w:val="center"/>
          </w:tcPr>
          <w:p w:rsidR="002D3310" w:rsidRPr="008A69D9" w:rsidRDefault="002D3310" w:rsidP="002D3310">
            <w:pPr>
              <w:jc w:val="center"/>
              <w:rPr>
                <w:rFonts w:ascii="Times New Roman" w:hAnsi="Times New Roman" w:cs="Times New Roman"/>
                <w:b/>
                <w:sz w:val="20"/>
                <w:szCs w:val="20"/>
              </w:rPr>
            </w:pPr>
            <w:r w:rsidRPr="008A69D9">
              <w:rPr>
                <w:rFonts w:ascii="Times New Roman" w:hAnsi="Times New Roman" w:cs="Times New Roman"/>
                <w:b/>
                <w:sz w:val="20"/>
                <w:szCs w:val="20"/>
              </w:rPr>
              <w:t>ESTRATÉGIAS</w:t>
            </w:r>
          </w:p>
        </w:tc>
        <w:tc>
          <w:tcPr>
            <w:tcW w:w="5386" w:type="dxa"/>
            <w:shd w:val="clear" w:color="auto" w:fill="auto"/>
            <w:vAlign w:val="center"/>
          </w:tcPr>
          <w:p w:rsidR="002D3310" w:rsidRPr="008A69D9" w:rsidRDefault="002D3310" w:rsidP="002D3310">
            <w:pPr>
              <w:jc w:val="center"/>
              <w:rPr>
                <w:rFonts w:ascii="Times New Roman" w:hAnsi="Times New Roman" w:cs="Times New Roman"/>
                <w:sz w:val="20"/>
                <w:szCs w:val="20"/>
              </w:rPr>
            </w:pPr>
            <w:r w:rsidRPr="008A69D9">
              <w:rPr>
                <w:rFonts w:ascii="Times New Roman" w:hAnsi="Times New Roman" w:cs="Times New Roman"/>
                <w:sz w:val="20"/>
                <w:szCs w:val="20"/>
              </w:rPr>
              <w:t>DESCRIÇÃO DA ESTRATÉGIA</w:t>
            </w:r>
          </w:p>
        </w:tc>
        <w:tc>
          <w:tcPr>
            <w:tcW w:w="1560" w:type="dxa"/>
            <w:shd w:val="clear" w:color="auto" w:fill="auto"/>
            <w:vAlign w:val="center"/>
          </w:tcPr>
          <w:p w:rsidR="002D3310" w:rsidRPr="008A69D9" w:rsidRDefault="002D3310" w:rsidP="002D3310">
            <w:pPr>
              <w:jc w:val="center"/>
              <w:rPr>
                <w:rFonts w:ascii="Times New Roman" w:hAnsi="Times New Roman" w:cs="Times New Roman"/>
                <w:sz w:val="20"/>
                <w:szCs w:val="20"/>
              </w:rPr>
            </w:pPr>
            <w:r w:rsidRPr="008A69D9">
              <w:rPr>
                <w:rFonts w:ascii="Times New Roman" w:hAnsi="Times New Roman" w:cs="Times New Roman"/>
                <w:sz w:val="20"/>
                <w:szCs w:val="20"/>
              </w:rPr>
              <w:t>PREVISÕES ORÇAMENTÁRIAS</w:t>
            </w:r>
          </w:p>
        </w:tc>
        <w:tc>
          <w:tcPr>
            <w:tcW w:w="1859" w:type="dxa"/>
            <w:shd w:val="clear" w:color="auto" w:fill="auto"/>
            <w:vAlign w:val="center"/>
          </w:tcPr>
          <w:p w:rsidR="002D3310" w:rsidRPr="008A69D9" w:rsidRDefault="002D3310" w:rsidP="002D3310">
            <w:pPr>
              <w:jc w:val="center"/>
              <w:rPr>
                <w:rFonts w:ascii="Times New Roman" w:hAnsi="Times New Roman" w:cs="Times New Roman"/>
                <w:sz w:val="20"/>
                <w:szCs w:val="20"/>
              </w:rPr>
            </w:pPr>
            <w:r w:rsidRPr="008A69D9">
              <w:rPr>
                <w:rFonts w:ascii="Times New Roman" w:hAnsi="Times New Roman" w:cs="Times New Roman"/>
                <w:sz w:val="20"/>
                <w:szCs w:val="20"/>
              </w:rPr>
              <w:t xml:space="preserve">ESTRATÉGIA REALIZADA/NÃO INICIADA/EM ANDAMENTO </w:t>
            </w:r>
          </w:p>
        </w:tc>
      </w:tr>
      <w:tr w:rsidR="00A74D13" w:rsidRPr="008A69D9" w:rsidTr="00721E25">
        <w:tblPrEx>
          <w:tblCellMar>
            <w:left w:w="108" w:type="dxa"/>
            <w:right w:w="108" w:type="dxa"/>
          </w:tblCellMar>
          <w:tblLook w:val="04A0" w:firstRow="1" w:lastRow="0" w:firstColumn="1" w:lastColumn="0" w:noHBand="0" w:noVBand="1"/>
        </w:tblPrEx>
        <w:tc>
          <w:tcPr>
            <w:tcW w:w="1627" w:type="dxa"/>
            <w:vAlign w:val="center"/>
          </w:tcPr>
          <w:p w:rsidR="00A74D13" w:rsidRPr="008A69D9" w:rsidRDefault="00A74D13" w:rsidP="00265B67">
            <w:pPr>
              <w:jc w:val="center"/>
              <w:rPr>
                <w:rFonts w:ascii="Times New Roman" w:hAnsi="Times New Roman" w:cs="Times New Roman"/>
                <w:color w:val="FF0000"/>
                <w:sz w:val="20"/>
                <w:szCs w:val="20"/>
              </w:rPr>
            </w:pPr>
            <w:r w:rsidRPr="008A69D9">
              <w:rPr>
                <w:rFonts w:ascii="Times New Roman" w:hAnsi="Times New Roman" w:cs="Times New Roman"/>
                <w:sz w:val="20"/>
                <w:szCs w:val="20"/>
              </w:rPr>
              <w:t>9.1</w:t>
            </w:r>
          </w:p>
        </w:tc>
        <w:tc>
          <w:tcPr>
            <w:tcW w:w="5386" w:type="dxa"/>
            <w:vAlign w:val="center"/>
          </w:tcPr>
          <w:p w:rsidR="00A74D13" w:rsidRPr="002B12F6" w:rsidRDefault="002B12F6" w:rsidP="002B12F6">
            <w:pPr>
              <w:autoSpaceDE w:val="0"/>
              <w:autoSpaceDN w:val="0"/>
              <w:adjustRightInd w:val="0"/>
              <w:rPr>
                <w:rFonts w:ascii="Times New Roman" w:hAnsi="Times New Roman" w:cs="Times New Roman"/>
                <w:sz w:val="20"/>
                <w:szCs w:val="20"/>
              </w:rPr>
            </w:pPr>
            <w:bookmarkStart w:id="17" w:name="OLE_LINK24"/>
            <w:r w:rsidRPr="002B12F6">
              <w:rPr>
                <w:rFonts w:ascii="Times New Roman" w:hAnsi="Times New Roman" w:cs="Times New Roman"/>
                <w:sz w:val="20"/>
                <w:szCs w:val="20"/>
              </w:rPr>
              <w:t>Assegurar, em parceria com Instituições de Ensino, a oferta gratuita da educação de jovens e adultos a todos os que não tiveram acesso à educação básica na idade própria;</w:t>
            </w:r>
            <w:bookmarkEnd w:id="17"/>
          </w:p>
        </w:tc>
        <w:tc>
          <w:tcPr>
            <w:tcW w:w="1560" w:type="dxa"/>
          </w:tcPr>
          <w:p w:rsidR="00A74D13" w:rsidRPr="008A69D9" w:rsidRDefault="00A74D13" w:rsidP="002D3310">
            <w:pPr>
              <w:rPr>
                <w:rFonts w:ascii="Times New Roman" w:hAnsi="Times New Roman" w:cs="Times New Roman"/>
                <w:b/>
                <w:color w:val="FF0000"/>
                <w:sz w:val="20"/>
                <w:szCs w:val="20"/>
              </w:rPr>
            </w:pPr>
          </w:p>
        </w:tc>
        <w:tc>
          <w:tcPr>
            <w:tcW w:w="1859" w:type="dxa"/>
            <w:vAlign w:val="center"/>
          </w:tcPr>
          <w:p w:rsidR="00A74D13" w:rsidRPr="008A69D9" w:rsidRDefault="00A74D13" w:rsidP="005F2AC5">
            <w:pPr>
              <w:tabs>
                <w:tab w:val="left" w:pos="3861"/>
              </w:tabs>
              <w:jc w:val="center"/>
              <w:rPr>
                <w:rFonts w:ascii="Times New Roman" w:hAnsi="Times New Roman" w:cs="Times New Roman"/>
                <w:color w:val="000000"/>
                <w:sz w:val="20"/>
                <w:szCs w:val="20"/>
              </w:rPr>
            </w:pPr>
          </w:p>
          <w:p w:rsidR="00B86A44" w:rsidRPr="008A69D9" w:rsidRDefault="00721E25" w:rsidP="005F2AC5">
            <w:pPr>
              <w:tabs>
                <w:tab w:val="left" w:pos="3861"/>
              </w:tabs>
              <w:jc w:val="center"/>
              <w:rPr>
                <w:rFonts w:ascii="Times New Roman" w:hAnsi="Times New Roman" w:cs="Times New Roman"/>
                <w:color w:val="000000"/>
                <w:sz w:val="20"/>
                <w:szCs w:val="20"/>
              </w:rPr>
            </w:pPr>
            <w:r>
              <w:rPr>
                <w:rFonts w:ascii="Times New Roman" w:hAnsi="Times New Roman" w:cs="Times New Roman"/>
                <w:color w:val="000000"/>
              </w:rPr>
              <w:t>Em andamento</w:t>
            </w:r>
          </w:p>
          <w:p w:rsidR="00B86A44" w:rsidRPr="008A69D9" w:rsidRDefault="00B86A44" w:rsidP="005F2AC5">
            <w:pPr>
              <w:tabs>
                <w:tab w:val="left" w:pos="3861"/>
              </w:tabs>
              <w:jc w:val="center"/>
              <w:rPr>
                <w:rFonts w:ascii="Times New Roman" w:hAnsi="Times New Roman" w:cs="Times New Roman"/>
                <w:color w:val="000000"/>
                <w:sz w:val="20"/>
                <w:szCs w:val="20"/>
              </w:rPr>
            </w:pPr>
          </w:p>
        </w:tc>
      </w:tr>
      <w:tr w:rsidR="00A74D13" w:rsidRPr="008A69D9" w:rsidTr="00721E25">
        <w:tblPrEx>
          <w:tblCellMar>
            <w:left w:w="108" w:type="dxa"/>
            <w:right w:w="108" w:type="dxa"/>
          </w:tblCellMar>
          <w:tblLook w:val="04A0" w:firstRow="1" w:lastRow="0" w:firstColumn="1" w:lastColumn="0" w:noHBand="0" w:noVBand="1"/>
        </w:tblPrEx>
        <w:tc>
          <w:tcPr>
            <w:tcW w:w="1627" w:type="dxa"/>
            <w:vAlign w:val="center"/>
          </w:tcPr>
          <w:p w:rsidR="00A74D13" w:rsidRPr="008A69D9" w:rsidRDefault="00A74D13" w:rsidP="00265B67">
            <w:pPr>
              <w:jc w:val="center"/>
              <w:rPr>
                <w:rFonts w:ascii="Times New Roman" w:hAnsi="Times New Roman" w:cs="Times New Roman"/>
                <w:color w:val="FF0000"/>
                <w:sz w:val="20"/>
                <w:szCs w:val="20"/>
              </w:rPr>
            </w:pPr>
            <w:r w:rsidRPr="008A69D9">
              <w:rPr>
                <w:rFonts w:ascii="Times New Roman" w:hAnsi="Times New Roman" w:cs="Times New Roman"/>
                <w:sz w:val="20"/>
                <w:szCs w:val="20"/>
              </w:rPr>
              <w:t>9.2</w:t>
            </w:r>
          </w:p>
        </w:tc>
        <w:tc>
          <w:tcPr>
            <w:tcW w:w="5386" w:type="dxa"/>
            <w:vAlign w:val="center"/>
          </w:tcPr>
          <w:p w:rsidR="00A74D13" w:rsidRPr="002B12F6" w:rsidRDefault="002B12F6" w:rsidP="002B12F6">
            <w:pPr>
              <w:autoSpaceDE w:val="0"/>
              <w:autoSpaceDN w:val="0"/>
              <w:adjustRightInd w:val="0"/>
              <w:rPr>
                <w:rFonts w:ascii="Times New Roman" w:hAnsi="Times New Roman" w:cs="Times New Roman"/>
                <w:sz w:val="20"/>
                <w:szCs w:val="20"/>
              </w:rPr>
            </w:pPr>
            <w:bookmarkStart w:id="18" w:name="OLE_LINK26"/>
            <w:r w:rsidRPr="002B12F6">
              <w:rPr>
                <w:rFonts w:ascii="Times New Roman" w:hAnsi="Times New Roman" w:cs="Times New Roman"/>
                <w:sz w:val="20"/>
                <w:szCs w:val="20"/>
              </w:rPr>
              <w:t>Realizar diagnóstico dos jovens e adultos com ensino fundamental e médio incompletos, para identificar a demanda ativa por vagas na educação de jovens e adultos;</w:t>
            </w:r>
            <w:bookmarkEnd w:id="18"/>
          </w:p>
        </w:tc>
        <w:tc>
          <w:tcPr>
            <w:tcW w:w="1560" w:type="dxa"/>
          </w:tcPr>
          <w:p w:rsidR="00A74D13" w:rsidRPr="008A69D9" w:rsidRDefault="00A74D13" w:rsidP="002D3310">
            <w:pPr>
              <w:rPr>
                <w:rFonts w:ascii="Times New Roman" w:hAnsi="Times New Roman" w:cs="Times New Roman"/>
                <w:b/>
                <w:color w:val="FF0000"/>
                <w:sz w:val="20"/>
                <w:szCs w:val="20"/>
              </w:rPr>
            </w:pPr>
          </w:p>
        </w:tc>
        <w:tc>
          <w:tcPr>
            <w:tcW w:w="1859" w:type="dxa"/>
            <w:vAlign w:val="center"/>
          </w:tcPr>
          <w:p w:rsidR="00A74D13" w:rsidRPr="008A69D9" w:rsidRDefault="00721E25" w:rsidP="005F2AC5">
            <w:pPr>
              <w:jc w:val="center"/>
              <w:rPr>
                <w:rFonts w:ascii="Times New Roman" w:hAnsi="Times New Roman" w:cs="Times New Roman"/>
                <w:color w:val="000000"/>
                <w:sz w:val="20"/>
                <w:szCs w:val="20"/>
              </w:rPr>
            </w:pPr>
            <w:r>
              <w:rPr>
                <w:rFonts w:ascii="Times New Roman" w:hAnsi="Times New Roman" w:cs="Times New Roman"/>
                <w:color w:val="000000"/>
              </w:rPr>
              <w:t>Em andamento</w:t>
            </w:r>
          </w:p>
        </w:tc>
      </w:tr>
      <w:tr w:rsidR="00A74D13" w:rsidRPr="008A69D9" w:rsidTr="00721E25">
        <w:tblPrEx>
          <w:tblCellMar>
            <w:left w:w="108" w:type="dxa"/>
            <w:right w:w="108" w:type="dxa"/>
          </w:tblCellMar>
          <w:tblLook w:val="04A0" w:firstRow="1" w:lastRow="0" w:firstColumn="1" w:lastColumn="0" w:noHBand="0" w:noVBand="1"/>
        </w:tblPrEx>
        <w:tc>
          <w:tcPr>
            <w:tcW w:w="1627" w:type="dxa"/>
            <w:vAlign w:val="center"/>
          </w:tcPr>
          <w:p w:rsidR="00A74D13" w:rsidRPr="008A69D9" w:rsidRDefault="00A74D13" w:rsidP="00265B67">
            <w:pPr>
              <w:jc w:val="center"/>
              <w:rPr>
                <w:rFonts w:ascii="Times New Roman" w:hAnsi="Times New Roman" w:cs="Times New Roman"/>
                <w:color w:val="FF0000"/>
                <w:sz w:val="20"/>
                <w:szCs w:val="20"/>
              </w:rPr>
            </w:pPr>
            <w:r w:rsidRPr="008A69D9">
              <w:rPr>
                <w:rFonts w:ascii="Times New Roman" w:hAnsi="Times New Roman" w:cs="Times New Roman"/>
                <w:sz w:val="20"/>
                <w:szCs w:val="20"/>
              </w:rPr>
              <w:t>9.3</w:t>
            </w:r>
          </w:p>
        </w:tc>
        <w:tc>
          <w:tcPr>
            <w:tcW w:w="5386" w:type="dxa"/>
            <w:vAlign w:val="center"/>
          </w:tcPr>
          <w:p w:rsidR="00A74D13" w:rsidRPr="002B12F6" w:rsidRDefault="002B12F6" w:rsidP="002B12F6">
            <w:pPr>
              <w:autoSpaceDE w:val="0"/>
              <w:autoSpaceDN w:val="0"/>
              <w:adjustRightInd w:val="0"/>
              <w:rPr>
                <w:rFonts w:ascii="Times New Roman" w:hAnsi="Times New Roman" w:cs="Times New Roman"/>
                <w:sz w:val="20"/>
                <w:szCs w:val="20"/>
              </w:rPr>
            </w:pPr>
            <w:bookmarkStart w:id="19" w:name="OLE_LINK25"/>
            <w:bookmarkStart w:id="20" w:name="OLE_LINK27"/>
            <w:r w:rsidRPr="002B12F6">
              <w:rPr>
                <w:rFonts w:ascii="Times New Roman" w:hAnsi="Times New Roman" w:cs="Times New Roman"/>
                <w:sz w:val="20"/>
                <w:szCs w:val="20"/>
              </w:rPr>
              <w:t>Implementar, em parceria financeira e de colaboração com o Estado e a União, ações de alfabetização de jovens e adultos com garantia de continuidade da escolarização básica;</w:t>
            </w:r>
            <w:bookmarkEnd w:id="19"/>
            <w:bookmarkEnd w:id="20"/>
          </w:p>
        </w:tc>
        <w:tc>
          <w:tcPr>
            <w:tcW w:w="1560" w:type="dxa"/>
          </w:tcPr>
          <w:p w:rsidR="00A74D13" w:rsidRPr="008A69D9" w:rsidRDefault="00A74D13" w:rsidP="002D3310">
            <w:pPr>
              <w:rPr>
                <w:rFonts w:ascii="Times New Roman" w:hAnsi="Times New Roman" w:cs="Times New Roman"/>
                <w:b/>
                <w:color w:val="FF0000"/>
                <w:sz w:val="20"/>
                <w:szCs w:val="20"/>
              </w:rPr>
            </w:pPr>
          </w:p>
        </w:tc>
        <w:tc>
          <w:tcPr>
            <w:tcW w:w="1859" w:type="dxa"/>
            <w:vAlign w:val="center"/>
          </w:tcPr>
          <w:p w:rsidR="00A74D13" w:rsidRPr="008A69D9" w:rsidRDefault="00721E25" w:rsidP="005F2AC5">
            <w:pPr>
              <w:jc w:val="center"/>
              <w:rPr>
                <w:rFonts w:ascii="Times New Roman" w:hAnsi="Times New Roman" w:cs="Times New Roman"/>
                <w:color w:val="000000"/>
                <w:sz w:val="20"/>
                <w:szCs w:val="20"/>
              </w:rPr>
            </w:pPr>
            <w:r>
              <w:rPr>
                <w:rFonts w:ascii="Times New Roman" w:hAnsi="Times New Roman" w:cs="Times New Roman"/>
                <w:color w:val="000000"/>
                <w:sz w:val="20"/>
                <w:szCs w:val="20"/>
              </w:rPr>
              <w:t>Não iniciada</w:t>
            </w:r>
          </w:p>
        </w:tc>
      </w:tr>
      <w:tr w:rsidR="00A74D13" w:rsidRPr="008A69D9" w:rsidTr="00721E25">
        <w:tblPrEx>
          <w:tblCellMar>
            <w:left w:w="108" w:type="dxa"/>
            <w:right w:w="108" w:type="dxa"/>
          </w:tblCellMar>
          <w:tblLook w:val="04A0" w:firstRow="1" w:lastRow="0" w:firstColumn="1" w:lastColumn="0" w:noHBand="0" w:noVBand="1"/>
        </w:tblPrEx>
        <w:tc>
          <w:tcPr>
            <w:tcW w:w="1627" w:type="dxa"/>
            <w:vAlign w:val="center"/>
          </w:tcPr>
          <w:p w:rsidR="00A74D13" w:rsidRPr="008A69D9" w:rsidRDefault="00A74D13" w:rsidP="00265B67">
            <w:pPr>
              <w:jc w:val="center"/>
              <w:rPr>
                <w:rFonts w:ascii="Times New Roman" w:hAnsi="Times New Roman" w:cs="Times New Roman"/>
                <w:sz w:val="20"/>
                <w:szCs w:val="20"/>
              </w:rPr>
            </w:pPr>
            <w:r w:rsidRPr="008A69D9">
              <w:rPr>
                <w:rFonts w:ascii="Times New Roman" w:hAnsi="Times New Roman" w:cs="Times New Roman"/>
                <w:sz w:val="20"/>
                <w:szCs w:val="20"/>
              </w:rPr>
              <w:t>9.4</w:t>
            </w:r>
          </w:p>
        </w:tc>
        <w:tc>
          <w:tcPr>
            <w:tcW w:w="5386" w:type="dxa"/>
            <w:vAlign w:val="center"/>
          </w:tcPr>
          <w:p w:rsidR="00A74D13" w:rsidRPr="002B12F6" w:rsidRDefault="002B12F6" w:rsidP="002B12F6">
            <w:pPr>
              <w:autoSpaceDE w:val="0"/>
              <w:autoSpaceDN w:val="0"/>
              <w:adjustRightInd w:val="0"/>
              <w:rPr>
                <w:rFonts w:ascii="Times New Roman" w:hAnsi="Times New Roman" w:cs="Times New Roman"/>
                <w:sz w:val="20"/>
                <w:szCs w:val="20"/>
              </w:rPr>
            </w:pPr>
            <w:bookmarkStart w:id="21" w:name="OLE_LINK28"/>
            <w:r w:rsidRPr="002B12F6">
              <w:rPr>
                <w:rFonts w:ascii="Times New Roman" w:hAnsi="Times New Roman" w:cs="Times New Roman"/>
                <w:sz w:val="20"/>
                <w:szCs w:val="20"/>
              </w:rPr>
              <w:t>Realizar chamadas públicas regulares para educação de jovens e adultos, promovendo-se busca ativa em regime de colaboração entre entes federados e em parceria com organizações da sociedade civil;</w:t>
            </w:r>
            <w:bookmarkEnd w:id="21"/>
          </w:p>
        </w:tc>
        <w:tc>
          <w:tcPr>
            <w:tcW w:w="1560" w:type="dxa"/>
          </w:tcPr>
          <w:p w:rsidR="00A74D13" w:rsidRPr="008A69D9" w:rsidRDefault="00A74D13" w:rsidP="002D3310">
            <w:pPr>
              <w:rPr>
                <w:rFonts w:ascii="Times New Roman" w:hAnsi="Times New Roman" w:cs="Times New Roman"/>
                <w:b/>
                <w:color w:val="FF0000"/>
                <w:sz w:val="20"/>
                <w:szCs w:val="20"/>
              </w:rPr>
            </w:pPr>
          </w:p>
        </w:tc>
        <w:tc>
          <w:tcPr>
            <w:tcW w:w="1859" w:type="dxa"/>
            <w:vAlign w:val="center"/>
          </w:tcPr>
          <w:p w:rsidR="00A74D13" w:rsidRPr="008A69D9" w:rsidRDefault="00721E25" w:rsidP="005F2AC5">
            <w:pPr>
              <w:jc w:val="center"/>
              <w:rPr>
                <w:rFonts w:ascii="Times New Roman" w:hAnsi="Times New Roman" w:cs="Times New Roman"/>
                <w:color w:val="000000"/>
                <w:sz w:val="20"/>
                <w:szCs w:val="20"/>
              </w:rPr>
            </w:pPr>
            <w:r>
              <w:rPr>
                <w:rFonts w:ascii="Times New Roman" w:hAnsi="Times New Roman" w:cs="Times New Roman"/>
                <w:color w:val="000000"/>
                <w:sz w:val="20"/>
                <w:szCs w:val="20"/>
              </w:rPr>
              <w:t>Não iniciada</w:t>
            </w:r>
          </w:p>
        </w:tc>
      </w:tr>
      <w:tr w:rsidR="00A74D13" w:rsidRPr="008A69D9" w:rsidTr="00721E25">
        <w:tblPrEx>
          <w:tblCellMar>
            <w:left w:w="108" w:type="dxa"/>
            <w:right w:w="108" w:type="dxa"/>
          </w:tblCellMar>
          <w:tblLook w:val="04A0" w:firstRow="1" w:lastRow="0" w:firstColumn="1" w:lastColumn="0" w:noHBand="0" w:noVBand="1"/>
        </w:tblPrEx>
        <w:tc>
          <w:tcPr>
            <w:tcW w:w="1627" w:type="dxa"/>
          </w:tcPr>
          <w:p w:rsidR="00A74D13" w:rsidRPr="008A69D9" w:rsidRDefault="00A74D13" w:rsidP="00180AC6">
            <w:pPr>
              <w:jc w:val="center"/>
              <w:rPr>
                <w:rFonts w:ascii="Times New Roman" w:hAnsi="Times New Roman" w:cs="Times New Roman"/>
                <w:sz w:val="20"/>
                <w:szCs w:val="20"/>
              </w:rPr>
            </w:pPr>
          </w:p>
          <w:p w:rsidR="00A74D13" w:rsidRPr="008A69D9" w:rsidRDefault="00A74D13" w:rsidP="00180AC6">
            <w:pPr>
              <w:jc w:val="center"/>
              <w:rPr>
                <w:rFonts w:ascii="Times New Roman" w:hAnsi="Times New Roman" w:cs="Times New Roman"/>
                <w:sz w:val="20"/>
                <w:szCs w:val="20"/>
              </w:rPr>
            </w:pPr>
            <w:r w:rsidRPr="008A69D9">
              <w:rPr>
                <w:rFonts w:ascii="Times New Roman" w:hAnsi="Times New Roman" w:cs="Times New Roman"/>
                <w:sz w:val="20"/>
                <w:szCs w:val="20"/>
              </w:rPr>
              <w:t>9.5</w:t>
            </w:r>
          </w:p>
        </w:tc>
        <w:tc>
          <w:tcPr>
            <w:tcW w:w="5386" w:type="dxa"/>
            <w:vAlign w:val="center"/>
          </w:tcPr>
          <w:p w:rsidR="00A74D13" w:rsidRPr="002B12F6" w:rsidRDefault="002B12F6" w:rsidP="002B12F6">
            <w:pPr>
              <w:autoSpaceDE w:val="0"/>
              <w:autoSpaceDN w:val="0"/>
              <w:adjustRightInd w:val="0"/>
              <w:rPr>
                <w:rFonts w:ascii="Times New Roman" w:hAnsi="Times New Roman" w:cs="Times New Roman"/>
                <w:sz w:val="20"/>
                <w:szCs w:val="20"/>
              </w:rPr>
            </w:pPr>
            <w:bookmarkStart w:id="22" w:name="OLE_LINK29"/>
            <w:r w:rsidRPr="002B12F6">
              <w:rPr>
                <w:rFonts w:ascii="Times New Roman" w:hAnsi="Times New Roman" w:cs="Times New Roman"/>
                <w:sz w:val="20"/>
                <w:szCs w:val="20"/>
              </w:rPr>
              <w:t>Realizar avaliação, em parceria com os entes federados, por meio de exames específicos, que permita aferir o grau de alfabetização de jovens e adultos com mais de 15 (quinze) anos de idade;</w:t>
            </w:r>
            <w:bookmarkEnd w:id="22"/>
          </w:p>
        </w:tc>
        <w:tc>
          <w:tcPr>
            <w:tcW w:w="1560" w:type="dxa"/>
          </w:tcPr>
          <w:p w:rsidR="00A74D13" w:rsidRPr="008A69D9" w:rsidRDefault="00A74D13" w:rsidP="00180AC6">
            <w:pPr>
              <w:rPr>
                <w:rFonts w:ascii="Times New Roman" w:hAnsi="Times New Roman" w:cs="Times New Roman"/>
                <w:b/>
                <w:color w:val="FF0000"/>
                <w:sz w:val="20"/>
                <w:szCs w:val="20"/>
              </w:rPr>
            </w:pPr>
          </w:p>
        </w:tc>
        <w:tc>
          <w:tcPr>
            <w:tcW w:w="1859" w:type="dxa"/>
            <w:vAlign w:val="center"/>
          </w:tcPr>
          <w:p w:rsidR="00A74D13" w:rsidRPr="008A69D9" w:rsidRDefault="00721E25" w:rsidP="005F2AC5">
            <w:pPr>
              <w:jc w:val="center"/>
              <w:rPr>
                <w:rFonts w:ascii="Times New Roman" w:hAnsi="Times New Roman" w:cs="Times New Roman"/>
                <w:color w:val="000000"/>
                <w:sz w:val="20"/>
                <w:szCs w:val="20"/>
              </w:rPr>
            </w:pPr>
            <w:r>
              <w:rPr>
                <w:rFonts w:ascii="Times New Roman" w:hAnsi="Times New Roman" w:cs="Times New Roman"/>
                <w:color w:val="000000"/>
                <w:sz w:val="20"/>
                <w:szCs w:val="20"/>
              </w:rPr>
              <w:t>Não iniciada</w:t>
            </w:r>
          </w:p>
        </w:tc>
      </w:tr>
      <w:tr w:rsidR="000059A0" w:rsidRPr="008A69D9" w:rsidTr="00721E25">
        <w:tblPrEx>
          <w:tblCellMar>
            <w:left w:w="108" w:type="dxa"/>
            <w:right w:w="108" w:type="dxa"/>
          </w:tblCellMar>
          <w:tblLook w:val="04A0" w:firstRow="1" w:lastRow="0" w:firstColumn="1" w:lastColumn="0" w:noHBand="0" w:noVBand="1"/>
        </w:tblPrEx>
        <w:tc>
          <w:tcPr>
            <w:tcW w:w="1627" w:type="dxa"/>
          </w:tcPr>
          <w:p w:rsidR="000059A0" w:rsidRPr="008A69D9" w:rsidRDefault="000059A0" w:rsidP="00180AC6">
            <w:pPr>
              <w:jc w:val="center"/>
              <w:rPr>
                <w:rFonts w:ascii="Times New Roman" w:hAnsi="Times New Roman" w:cs="Times New Roman"/>
                <w:sz w:val="20"/>
                <w:szCs w:val="20"/>
              </w:rPr>
            </w:pPr>
            <w:r w:rsidRPr="008A69D9">
              <w:rPr>
                <w:rFonts w:ascii="Times New Roman" w:hAnsi="Times New Roman" w:cs="Times New Roman"/>
                <w:sz w:val="20"/>
                <w:szCs w:val="20"/>
              </w:rPr>
              <w:t>9.6</w:t>
            </w:r>
          </w:p>
        </w:tc>
        <w:tc>
          <w:tcPr>
            <w:tcW w:w="5386" w:type="dxa"/>
            <w:vAlign w:val="center"/>
          </w:tcPr>
          <w:p w:rsidR="000059A0" w:rsidRPr="002B12F6" w:rsidRDefault="002B12F6" w:rsidP="002B12F6">
            <w:pPr>
              <w:autoSpaceDE w:val="0"/>
              <w:autoSpaceDN w:val="0"/>
              <w:adjustRightInd w:val="0"/>
              <w:rPr>
                <w:rFonts w:ascii="Times New Roman" w:hAnsi="Times New Roman" w:cs="Times New Roman"/>
                <w:sz w:val="20"/>
                <w:szCs w:val="20"/>
              </w:rPr>
            </w:pPr>
            <w:bookmarkStart w:id="23" w:name="OLE_LINK30"/>
            <w:r w:rsidRPr="002B12F6">
              <w:rPr>
                <w:rFonts w:ascii="Times New Roman" w:hAnsi="Times New Roman" w:cs="Times New Roman"/>
                <w:sz w:val="20"/>
                <w:szCs w:val="20"/>
              </w:rPr>
              <w:t>Promover, em parceria com o Estado e a União, ações de atendimento ao (à) estudante da educação de jovens e adultos por meio de programas suplementares de transporte, alimentação e saúde, inclusive atendimento oftalmológico e fornecimento gratuito de óculos, em articulação com a área da saúde;</w:t>
            </w:r>
            <w:bookmarkEnd w:id="23"/>
          </w:p>
        </w:tc>
        <w:tc>
          <w:tcPr>
            <w:tcW w:w="1560" w:type="dxa"/>
          </w:tcPr>
          <w:p w:rsidR="000059A0" w:rsidRPr="008A69D9" w:rsidRDefault="000059A0" w:rsidP="00180AC6">
            <w:pPr>
              <w:rPr>
                <w:rFonts w:ascii="Times New Roman" w:hAnsi="Times New Roman" w:cs="Times New Roman"/>
                <w:b/>
                <w:color w:val="FF0000"/>
                <w:sz w:val="20"/>
                <w:szCs w:val="20"/>
              </w:rPr>
            </w:pPr>
          </w:p>
        </w:tc>
        <w:tc>
          <w:tcPr>
            <w:tcW w:w="1859" w:type="dxa"/>
            <w:vAlign w:val="center"/>
          </w:tcPr>
          <w:p w:rsidR="000059A0" w:rsidRPr="008A69D9" w:rsidRDefault="00721E25" w:rsidP="005F2AC5">
            <w:pPr>
              <w:jc w:val="center"/>
              <w:rPr>
                <w:rFonts w:ascii="Times New Roman" w:hAnsi="Times New Roman" w:cs="Times New Roman"/>
                <w:color w:val="000000"/>
                <w:sz w:val="20"/>
                <w:szCs w:val="20"/>
              </w:rPr>
            </w:pPr>
            <w:r>
              <w:rPr>
                <w:rFonts w:ascii="Times New Roman" w:hAnsi="Times New Roman" w:cs="Times New Roman"/>
                <w:color w:val="000000"/>
              </w:rPr>
              <w:t>Em andamento</w:t>
            </w:r>
          </w:p>
        </w:tc>
      </w:tr>
      <w:tr w:rsidR="002B12F6" w:rsidRPr="008A69D9" w:rsidTr="00721E25">
        <w:tblPrEx>
          <w:tblCellMar>
            <w:left w:w="108" w:type="dxa"/>
            <w:right w:w="108" w:type="dxa"/>
          </w:tblCellMar>
          <w:tblLook w:val="04A0" w:firstRow="1" w:lastRow="0" w:firstColumn="1" w:lastColumn="0" w:noHBand="0" w:noVBand="1"/>
        </w:tblPrEx>
        <w:tc>
          <w:tcPr>
            <w:tcW w:w="1627" w:type="dxa"/>
          </w:tcPr>
          <w:p w:rsidR="002B12F6" w:rsidRPr="008A69D9" w:rsidRDefault="002B12F6" w:rsidP="00180AC6">
            <w:pPr>
              <w:jc w:val="center"/>
              <w:rPr>
                <w:rFonts w:ascii="Times New Roman" w:hAnsi="Times New Roman" w:cs="Times New Roman"/>
                <w:sz w:val="20"/>
                <w:szCs w:val="20"/>
              </w:rPr>
            </w:pPr>
            <w:r>
              <w:rPr>
                <w:rFonts w:ascii="Times New Roman" w:hAnsi="Times New Roman" w:cs="Times New Roman"/>
                <w:sz w:val="20"/>
                <w:szCs w:val="20"/>
              </w:rPr>
              <w:t>9.7</w:t>
            </w:r>
          </w:p>
        </w:tc>
        <w:tc>
          <w:tcPr>
            <w:tcW w:w="5386" w:type="dxa"/>
            <w:vAlign w:val="center"/>
          </w:tcPr>
          <w:p w:rsidR="002B12F6" w:rsidRPr="002B12F6" w:rsidRDefault="002B12F6" w:rsidP="002B12F6">
            <w:pPr>
              <w:autoSpaceDE w:val="0"/>
              <w:autoSpaceDN w:val="0"/>
              <w:adjustRightInd w:val="0"/>
              <w:rPr>
                <w:rFonts w:ascii="Times New Roman" w:hAnsi="Times New Roman" w:cs="Times New Roman"/>
                <w:sz w:val="20"/>
                <w:szCs w:val="20"/>
              </w:rPr>
            </w:pPr>
            <w:bookmarkStart w:id="24" w:name="OLE_LINK31"/>
            <w:r w:rsidRPr="002B12F6">
              <w:rPr>
                <w:rFonts w:ascii="Times New Roman" w:hAnsi="Times New Roman" w:cs="Times New Roman"/>
                <w:sz w:val="20"/>
                <w:szCs w:val="20"/>
              </w:rPr>
              <w:t>Apoiar tecnicamente projetos inovadores na educação de jovens e adultos que visem ao desenvolvimento de modelos adequados às necessidades específicas desses (as) alunos (as);</w:t>
            </w:r>
            <w:bookmarkEnd w:id="24"/>
          </w:p>
        </w:tc>
        <w:tc>
          <w:tcPr>
            <w:tcW w:w="1560" w:type="dxa"/>
          </w:tcPr>
          <w:p w:rsidR="002B12F6" w:rsidRPr="008A69D9" w:rsidRDefault="002B12F6" w:rsidP="00180AC6">
            <w:pPr>
              <w:rPr>
                <w:rFonts w:ascii="Times New Roman" w:hAnsi="Times New Roman" w:cs="Times New Roman"/>
                <w:b/>
                <w:color w:val="FF0000"/>
                <w:sz w:val="20"/>
                <w:szCs w:val="20"/>
              </w:rPr>
            </w:pPr>
          </w:p>
        </w:tc>
        <w:tc>
          <w:tcPr>
            <w:tcW w:w="1859" w:type="dxa"/>
            <w:vAlign w:val="center"/>
          </w:tcPr>
          <w:p w:rsidR="002B12F6" w:rsidRPr="008A69D9" w:rsidRDefault="00721E25" w:rsidP="005F2AC5">
            <w:pPr>
              <w:jc w:val="center"/>
              <w:rPr>
                <w:rFonts w:ascii="Times New Roman" w:hAnsi="Times New Roman" w:cs="Times New Roman"/>
                <w:color w:val="000000"/>
                <w:sz w:val="20"/>
                <w:szCs w:val="20"/>
              </w:rPr>
            </w:pPr>
            <w:r>
              <w:rPr>
                <w:rFonts w:ascii="Times New Roman" w:hAnsi="Times New Roman" w:cs="Times New Roman"/>
                <w:color w:val="000000"/>
                <w:sz w:val="20"/>
                <w:szCs w:val="20"/>
              </w:rPr>
              <w:t>Não iniciada</w:t>
            </w:r>
          </w:p>
        </w:tc>
      </w:tr>
      <w:tr w:rsidR="002B12F6" w:rsidRPr="008A69D9" w:rsidTr="00721E25">
        <w:tblPrEx>
          <w:tblCellMar>
            <w:left w:w="108" w:type="dxa"/>
            <w:right w:w="108" w:type="dxa"/>
          </w:tblCellMar>
          <w:tblLook w:val="04A0" w:firstRow="1" w:lastRow="0" w:firstColumn="1" w:lastColumn="0" w:noHBand="0" w:noVBand="1"/>
        </w:tblPrEx>
        <w:tc>
          <w:tcPr>
            <w:tcW w:w="1627" w:type="dxa"/>
          </w:tcPr>
          <w:p w:rsidR="002B12F6" w:rsidRDefault="002B12F6" w:rsidP="00180AC6">
            <w:pPr>
              <w:jc w:val="center"/>
              <w:rPr>
                <w:rFonts w:ascii="Times New Roman" w:hAnsi="Times New Roman" w:cs="Times New Roman"/>
                <w:sz w:val="20"/>
                <w:szCs w:val="20"/>
              </w:rPr>
            </w:pPr>
            <w:r>
              <w:rPr>
                <w:rFonts w:ascii="Times New Roman" w:hAnsi="Times New Roman" w:cs="Times New Roman"/>
                <w:sz w:val="20"/>
                <w:szCs w:val="20"/>
              </w:rPr>
              <w:t>9.8</w:t>
            </w:r>
          </w:p>
        </w:tc>
        <w:tc>
          <w:tcPr>
            <w:tcW w:w="5386" w:type="dxa"/>
            <w:vAlign w:val="center"/>
          </w:tcPr>
          <w:p w:rsidR="002B12F6" w:rsidRPr="002B12F6" w:rsidRDefault="002B12F6" w:rsidP="002B12F6">
            <w:pPr>
              <w:autoSpaceDE w:val="0"/>
              <w:autoSpaceDN w:val="0"/>
              <w:adjustRightInd w:val="0"/>
              <w:rPr>
                <w:rFonts w:ascii="Times New Roman" w:hAnsi="Times New Roman" w:cs="Times New Roman"/>
                <w:sz w:val="20"/>
                <w:szCs w:val="20"/>
              </w:rPr>
            </w:pPr>
            <w:bookmarkStart w:id="25" w:name="OLE_LINK32"/>
            <w:r w:rsidRPr="002B12F6">
              <w:rPr>
                <w:rFonts w:ascii="Times New Roman" w:hAnsi="Times New Roman" w:cs="Times New Roman"/>
                <w:sz w:val="20"/>
                <w:szCs w:val="20"/>
              </w:rPr>
              <w:t>Apoiar a implantação de programas de capacitação tecnológica da população jovem e adulta, direcionados para os segmentos com baixos níveis de escolarização formal e para os (as) alunos (as) com deficiência, articulando os sistemas de ensino, a Rede Federal de Educação Profissional, Científica e Tecnológica, as universidades, as cooperativas e as associações, por meio de ações de extensão desenvolvidas em centros vocacionais tecnológicos, com tecnologias assistivas que favoreçam a efetiva inclusão social e produtiva dessa população;</w:t>
            </w:r>
            <w:bookmarkEnd w:id="25"/>
          </w:p>
        </w:tc>
        <w:tc>
          <w:tcPr>
            <w:tcW w:w="1560" w:type="dxa"/>
          </w:tcPr>
          <w:p w:rsidR="002B12F6" w:rsidRPr="008A69D9" w:rsidRDefault="002B12F6" w:rsidP="00180AC6">
            <w:pPr>
              <w:rPr>
                <w:rFonts w:ascii="Times New Roman" w:hAnsi="Times New Roman" w:cs="Times New Roman"/>
                <w:b/>
                <w:color w:val="FF0000"/>
                <w:sz w:val="20"/>
                <w:szCs w:val="20"/>
              </w:rPr>
            </w:pPr>
          </w:p>
        </w:tc>
        <w:tc>
          <w:tcPr>
            <w:tcW w:w="1859" w:type="dxa"/>
            <w:vAlign w:val="center"/>
          </w:tcPr>
          <w:p w:rsidR="002B12F6" w:rsidRPr="008A69D9" w:rsidRDefault="00721E25" w:rsidP="005F2AC5">
            <w:pPr>
              <w:jc w:val="center"/>
              <w:rPr>
                <w:rFonts w:ascii="Times New Roman" w:hAnsi="Times New Roman" w:cs="Times New Roman"/>
                <w:color w:val="000000"/>
                <w:sz w:val="20"/>
                <w:szCs w:val="20"/>
              </w:rPr>
            </w:pPr>
            <w:r>
              <w:rPr>
                <w:rFonts w:ascii="Times New Roman" w:hAnsi="Times New Roman" w:cs="Times New Roman"/>
                <w:color w:val="000000"/>
                <w:sz w:val="20"/>
                <w:szCs w:val="20"/>
              </w:rPr>
              <w:t>Não iniciadas</w:t>
            </w:r>
          </w:p>
        </w:tc>
      </w:tr>
      <w:tr w:rsidR="002B12F6" w:rsidRPr="008A69D9" w:rsidTr="00721E25">
        <w:tblPrEx>
          <w:tblCellMar>
            <w:left w:w="108" w:type="dxa"/>
            <w:right w:w="108" w:type="dxa"/>
          </w:tblCellMar>
          <w:tblLook w:val="04A0" w:firstRow="1" w:lastRow="0" w:firstColumn="1" w:lastColumn="0" w:noHBand="0" w:noVBand="1"/>
        </w:tblPrEx>
        <w:tc>
          <w:tcPr>
            <w:tcW w:w="1627" w:type="dxa"/>
          </w:tcPr>
          <w:p w:rsidR="002B12F6" w:rsidRDefault="002B12F6" w:rsidP="00180AC6">
            <w:pPr>
              <w:jc w:val="center"/>
              <w:rPr>
                <w:rFonts w:ascii="Times New Roman" w:hAnsi="Times New Roman" w:cs="Times New Roman"/>
                <w:sz w:val="20"/>
                <w:szCs w:val="20"/>
              </w:rPr>
            </w:pPr>
            <w:r>
              <w:rPr>
                <w:rFonts w:ascii="Times New Roman" w:hAnsi="Times New Roman" w:cs="Times New Roman"/>
                <w:sz w:val="20"/>
                <w:szCs w:val="20"/>
              </w:rPr>
              <w:t>9.9</w:t>
            </w:r>
          </w:p>
        </w:tc>
        <w:tc>
          <w:tcPr>
            <w:tcW w:w="5386" w:type="dxa"/>
            <w:vAlign w:val="center"/>
          </w:tcPr>
          <w:p w:rsidR="002B12F6" w:rsidRPr="002B12F6" w:rsidRDefault="002B12F6" w:rsidP="002B12F6">
            <w:pPr>
              <w:autoSpaceDE w:val="0"/>
              <w:autoSpaceDN w:val="0"/>
              <w:adjustRightInd w:val="0"/>
              <w:rPr>
                <w:rFonts w:ascii="Times New Roman" w:hAnsi="Times New Roman" w:cs="Times New Roman"/>
                <w:sz w:val="20"/>
                <w:szCs w:val="20"/>
              </w:rPr>
            </w:pPr>
            <w:bookmarkStart w:id="26" w:name="OLE_LINK33"/>
            <w:r w:rsidRPr="002B12F6">
              <w:rPr>
                <w:rFonts w:ascii="Times New Roman" w:hAnsi="Times New Roman" w:cs="Times New Roman"/>
                <w:sz w:val="20"/>
                <w:szCs w:val="20"/>
              </w:rPr>
              <w:t>Considerar, nas políticas públicas de jovens e adultos, as necessidades dos idosos, com vistas à promoção de políticas de erradicação do analfabetismo, ao acesso a tecnologias educacionais e atividades recreativas, culturais e esportivas, à implementação de programas de valorização e compartilhamento dos conhecimentos e experiência dos idosos e à inclusão dos temas do envelhecimento e da velhice nas escolas.</w:t>
            </w:r>
            <w:bookmarkEnd w:id="26"/>
          </w:p>
        </w:tc>
        <w:tc>
          <w:tcPr>
            <w:tcW w:w="1560" w:type="dxa"/>
          </w:tcPr>
          <w:p w:rsidR="002B12F6" w:rsidRPr="008A69D9" w:rsidRDefault="002B12F6" w:rsidP="00180AC6">
            <w:pPr>
              <w:rPr>
                <w:rFonts w:ascii="Times New Roman" w:hAnsi="Times New Roman" w:cs="Times New Roman"/>
                <w:b/>
                <w:color w:val="FF0000"/>
                <w:sz w:val="20"/>
                <w:szCs w:val="20"/>
              </w:rPr>
            </w:pPr>
          </w:p>
        </w:tc>
        <w:tc>
          <w:tcPr>
            <w:tcW w:w="1859" w:type="dxa"/>
            <w:vAlign w:val="center"/>
          </w:tcPr>
          <w:p w:rsidR="002B12F6" w:rsidRPr="008A69D9" w:rsidRDefault="00721E25" w:rsidP="005F2AC5">
            <w:pPr>
              <w:jc w:val="center"/>
              <w:rPr>
                <w:rFonts w:ascii="Times New Roman" w:hAnsi="Times New Roman" w:cs="Times New Roman"/>
                <w:color w:val="000000"/>
                <w:sz w:val="20"/>
                <w:szCs w:val="20"/>
              </w:rPr>
            </w:pPr>
            <w:r>
              <w:rPr>
                <w:rFonts w:ascii="Times New Roman" w:hAnsi="Times New Roman" w:cs="Times New Roman"/>
                <w:color w:val="000000"/>
                <w:sz w:val="20"/>
                <w:szCs w:val="20"/>
              </w:rPr>
              <w:t>Não iniciada</w:t>
            </w:r>
          </w:p>
        </w:tc>
      </w:tr>
    </w:tbl>
    <w:p w:rsidR="002B12F6" w:rsidRPr="00B036BC" w:rsidRDefault="002B12F6" w:rsidP="002B12F6">
      <w:pPr>
        <w:ind w:firstLine="708"/>
        <w:jc w:val="both"/>
        <w:rPr>
          <w:rFonts w:ascii="Times New Roman" w:hAnsi="Times New Roman" w:cs="Times New Roman"/>
          <w:sz w:val="24"/>
          <w:szCs w:val="24"/>
        </w:rPr>
      </w:pPr>
    </w:p>
    <w:p w:rsidR="002B12F6" w:rsidRPr="00B036BC" w:rsidRDefault="002B12F6" w:rsidP="002B12F6">
      <w:pPr>
        <w:spacing w:after="0" w:line="360" w:lineRule="auto"/>
        <w:ind w:firstLine="709"/>
        <w:jc w:val="both"/>
        <w:rPr>
          <w:rFonts w:ascii="Times New Roman" w:hAnsi="Times New Roman" w:cs="Times New Roman"/>
          <w:sz w:val="24"/>
          <w:szCs w:val="24"/>
        </w:rPr>
      </w:pPr>
      <w:r w:rsidRPr="00B036BC">
        <w:rPr>
          <w:rFonts w:ascii="Times New Roman" w:hAnsi="Times New Roman" w:cs="Times New Roman"/>
          <w:b/>
          <w:bCs/>
        </w:rPr>
        <w:t>CONSIDERAÇÕES A PARTIR DA CONFERÊNCIA</w:t>
      </w:r>
      <w:r w:rsidRPr="00B036BC">
        <w:rPr>
          <w:rFonts w:ascii="Times New Roman" w:hAnsi="Times New Roman" w:cs="Times New Roman"/>
          <w:sz w:val="24"/>
          <w:szCs w:val="24"/>
        </w:rPr>
        <w:t>:</w:t>
      </w:r>
    </w:p>
    <w:p w:rsidR="00C23B5C" w:rsidRPr="00B036BC" w:rsidRDefault="00C23B5C">
      <w:pPr>
        <w:rPr>
          <w:rFonts w:ascii="Times New Roman" w:hAnsi="Times New Roman" w:cs="Times New Roman"/>
          <w:b/>
          <w:sz w:val="24"/>
          <w:szCs w:val="24"/>
        </w:rPr>
      </w:pPr>
    </w:p>
    <w:p w:rsidR="00DC0883" w:rsidRPr="00B036BC" w:rsidRDefault="008A69D9" w:rsidP="008A69D9">
      <w:pPr>
        <w:rPr>
          <w:rFonts w:ascii="Times New Roman" w:eastAsia="Times New Roman" w:hAnsi="Times New Roman" w:cs="Times New Roman"/>
          <w:i/>
          <w:iCs/>
          <w:color w:val="000000"/>
          <w:sz w:val="24"/>
          <w:szCs w:val="24"/>
        </w:rPr>
      </w:pPr>
      <w:r>
        <w:rPr>
          <w:rFonts w:ascii="Times New Roman" w:hAnsi="Times New Roman" w:cs="Times New Roman"/>
          <w:b/>
          <w:sz w:val="24"/>
          <w:szCs w:val="24"/>
        </w:rPr>
        <w:br w:type="page"/>
      </w:r>
      <w:r w:rsidR="00FC0594" w:rsidRPr="00B036BC">
        <w:rPr>
          <w:rFonts w:ascii="Times New Roman" w:hAnsi="Times New Roman" w:cs="Times New Roman"/>
          <w:b/>
          <w:sz w:val="24"/>
          <w:szCs w:val="24"/>
        </w:rPr>
        <w:t>M</w:t>
      </w:r>
      <w:r w:rsidR="00F76E84" w:rsidRPr="00B036BC">
        <w:rPr>
          <w:rFonts w:ascii="Times New Roman" w:hAnsi="Times New Roman" w:cs="Times New Roman"/>
          <w:b/>
          <w:sz w:val="24"/>
          <w:szCs w:val="24"/>
        </w:rPr>
        <w:t>eta 10</w:t>
      </w:r>
      <w:r w:rsidR="002D3310" w:rsidRPr="00B036BC">
        <w:rPr>
          <w:rFonts w:ascii="Times New Roman" w:hAnsi="Times New Roman" w:cs="Times New Roman"/>
          <w:b/>
          <w:sz w:val="24"/>
          <w:szCs w:val="24"/>
        </w:rPr>
        <w:t xml:space="preserve"> - </w:t>
      </w:r>
      <w:r w:rsidR="00A74D13" w:rsidRPr="00B036BC">
        <w:rPr>
          <w:rFonts w:ascii="Times New Roman" w:hAnsi="Times New Roman" w:cs="Times New Roman"/>
          <w:color w:val="000000" w:themeColor="text1"/>
          <w:sz w:val="24"/>
          <w:szCs w:val="24"/>
          <w:shd w:val="clear" w:color="auto" w:fill="FFFFFF" w:themeFill="background1"/>
        </w:rPr>
        <w:t>Oferecer, no mínimo, 25% (vinte e cinco por cento) das matriculas de educação de jovens e adultos, nos ensinos fundamental e médio, na forma integrada a educação profissional.</w:t>
      </w:r>
    </w:p>
    <w:p w:rsidR="00A74D13" w:rsidRPr="00B036BC" w:rsidRDefault="00A74D13" w:rsidP="00772975">
      <w:pPr>
        <w:autoSpaceDE w:val="0"/>
        <w:autoSpaceDN w:val="0"/>
        <w:adjustRightInd w:val="0"/>
        <w:spacing w:after="0" w:line="240" w:lineRule="auto"/>
        <w:jc w:val="both"/>
        <w:rPr>
          <w:rFonts w:ascii="Times New Roman" w:hAnsi="Times New Roman" w:cs="Times New Roman"/>
          <w:color w:val="FF0000"/>
          <w:sz w:val="24"/>
          <w:szCs w:val="24"/>
        </w:rPr>
      </w:pPr>
    </w:p>
    <w:tbl>
      <w:tblPr>
        <w:tblStyle w:val="Tabelacomgrade"/>
        <w:tblW w:w="10961" w:type="dxa"/>
        <w:tblInd w:w="-685" w:type="dxa"/>
        <w:tblCellMar>
          <w:left w:w="70" w:type="dxa"/>
          <w:right w:w="70" w:type="dxa"/>
        </w:tblCellMar>
        <w:tblLook w:val="0000" w:firstRow="0" w:lastRow="0" w:firstColumn="0" w:lastColumn="0" w:noHBand="0" w:noVBand="0"/>
      </w:tblPr>
      <w:tblGrid>
        <w:gridCol w:w="600"/>
        <w:gridCol w:w="55"/>
        <w:gridCol w:w="1661"/>
        <w:gridCol w:w="722"/>
        <w:gridCol w:w="72"/>
        <w:gridCol w:w="1252"/>
        <w:gridCol w:w="1559"/>
        <w:gridCol w:w="1531"/>
        <w:gridCol w:w="1735"/>
        <w:gridCol w:w="1774"/>
      </w:tblGrid>
      <w:tr w:rsidR="002D3310" w:rsidRPr="00B036BC" w:rsidTr="008D18B2">
        <w:trPr>
          <w:gridBefore w:val="2"/>
          <w:wBefore w:w="655" w:type="dxa"/>
          <w:trHeight w:val="315"/>
        </w:trPr>
        <w:tc>
          <w:tcPr>
            <w:tcW w:w="2455" w:type="dxa"/>
            <w:gridSpan w:val="3"/>
            <w:vAlign w:val="center"/>
          </w:tcPr>
          <w:p w:rsidR="002D3310" w:rsidRPr="00B036BC" w:rsidRDefault="002D3310" w:rsidP="002D3310">
            <w:pPr>
              <w:rPr>
                <w:rFonts w:ascii="Times New Roman" w:hAnsi="Times New Roman" w:cs="Times New Roman"/>
                <w:sz w:val="24"/>
                <w:szCs w:val="24"/>
              </w:rPr>
            </w:pPr>
          </w:p>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4"/>
                <w:szCs w:val="24"/>
              </w:rPr>
              <w:t xml:space="preserve">Indicador </w:t>
            </w:r>
            <w:r w:rsidR="00F76E84" w:rsidRPr="00B036BC">
              <w:rPr>
                <w:rFonts w:ascii="Times New Roman" w:hAnsi="Times New Roman" w:cs="Times New Roman"/>
                <w:sz w:val="24"/>
                <w:szCs w:val="24"/>
              </w:rPr>
              <w:t>10</w:t>
            </w:r>
          </w:p>
          <w:p w:rsidR="002D3310" w:rsidRPr="00B036BC" w:rsidRDefault="002D3310" w:rsidP="002D3310">
            <w:pPr>
              <w:jc w:val="center"/>
              <w:rPr>
                <w:rFonts w:ascii="Times New Roman" w:hAnsi="Times New Roman" w:cs="Times New Roman"/>
                <w:color w:val="FF0000"/>
                <w:sz w:val="24"/>
                <w:szCs w:val="24"/>
              </w:rPr>
            </w:pPr>
          </w:p>
        </w:tc>
        <w:tc>
          <w:tcPr>
            <w:tcW w:w="7851" w:type="dxa"/>
            <w:gridSpan w:val="5"/>
            <w:vAlign w:val="center"/>
          </w:tcPr>
          <w:p w:rsidR="00C742C1" w:rsidRPr="00B036BC" w:rsidRDefault="00C742C1" w:rsidP="00C742C1">
            <w:pPr>
              <w:jc w:val="center"/>
              <w:rPr>
                <w:rFonts w:ascii="Times New Roman" w:hAnsi="Times New Roman" w:cs="Times New Roman"/>
                <w:b/>
                <w:color w:val="000000"/>
              </w:rPr>
            </w:pPr>
            <w:r w:rsidRPr="00B036BC">
              <w:rPr>
                <w:rFonts w:ascii="Times New Roman" w:hAnsi="Times New Roman" w:cs="Times New Roman"/>
                <w:b/>
                <w:color w:val="000000"/>
              </w:rPr>
              <w:t>Percentual de matrículas da educação de jovens e adultos</w:t>
            </w:r>
            <w:r w:rsidRPr="00B036BC">
              <w:rPr>
                <w:rFonts w:ascii="Times New Roman" w:hAnsi="Times New Roman" w:cs="Times New Roman"/>
                <w:b/>
                <w:color w:val="000000"/>
              </w:rPr>
              <w:br/>
              <w:t>na forma integrada à educação profissional</w:t>
            </w:r>
          </w:p>
          <w:p w:rsidR="002D3310" w:rsidRPr="00B036BC" w:rsidRDefault="002D3310" w:rsidP="00A111AC">
            <w:pPr>
              <w:jc w:val="center"/>
              <w:rPr>
                <w:rFonts w:ascii="Times New Roman" w:hAnsi="Times New Roman" w:cs="Times New Roman"/>
                <w:b/>
                <w:color w:val="FF0000"/>
                <w:sz w:val="24"/>
                <w:szCs w:val="24"/>
              </w:rPr>
            </w:pPr>
          </w:p>
        </w:tc>
      </w:tr>
      <w:tr w:rsidR="002D3310" w:rsidRPr="00B036BC" w:rsidTr="008D18B2">
        <w:tblPrEx>
          <w:tblCellMar>
            <w:left w:w="108" w:type="dxa"/>
            <w:right w:w="108" w:type="dxa"/>
          </w:tblCellMar>
          <w:tblLook w:val="04A0" w:firstRow="1" w:lastRow="0" w:firstColumn="1" w:lastColumn="0" w:noHBand="0" w:noVBand="1"/>
        </w:tblPrEx>
        <w:trPr>
          <w:gridBefore w:val="2"/>
          <w:wBefore w:w="655" w:type="dxa"/>
        </w:trPr>
        <w:tc>
          <w:tcPr>
            <w:tcW w:w="2455" w:type="dxa"/>
            <w:gridSpan w:val="3"/>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811" w:type="dxa"/>
            <w:gridSpan w:val="2"/>
            <w:vAlign w:val="center"/>
          </w:tcPr>
          <w:p w:rsidR="002D3310" w:rsidRPr="00B036BC" w:rsidRDefault="002D3310" w:rsidP="002D3310">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5040" w:type="dxa"/>
            <w:gridSpan w:val="3"/>
            <w:vAlign w:val="center"/>
          </w:tcPr>
          <w:p w:rsidR="002D3310" w:rsidRPr="00B036BC" w:rsidRDefault="002D3310" w:rsidP="002D3310">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2D3310" w:rsidRPr="00B036BC" w:rsidTr="008D18B2">
        <w:trPr>
          <w:trHeight w:val="615"/>
        </w:trPr>
        <w:tc>
          <w:tcPr>
            <w:tcW w:w="655" w:type="dxa"/>
            <w:gridSpan w:val="2"/>
            <w:vMerge w:val="restart"/>
            <w:tcBorders>
              <w:top w:val="nil"/>
              <w:left w:val="nil"/>
              <w:bottom w:val="nil"/>
            </w:tcBorders>
            <w:shd w:val="clear" w:color="auto" w:fill="auto"/>
            <w:vAlign w:val="center"/>
          </w:tcPr>
          <w:p w:rsidR="002D3310" w:rsidRPr="00B036BC" w:rsidRDefault="002D3310" w:rsidP="002D3310">
            <w:pPr>
              <w:jc w:val="center"/>
              <w:rPr>
                <w:rFonts w:ascii="Times New Roman" w:hAnsi="Times New Roman" w:cs="Times New Roman"/>
                <w:sz w:val="20"/>
                <w:szCs w:val="24"/>
              </w:rPr>
            </w:pPr>
          </w:p>
        </w:tc>
        <w:tc>
          <w:tcPr>
            <w:tcW w:w="2455" w:type="dxa"/>
            <w:gridSpan w:val="3"/>
            <w:vMerge w:val="restart"/>
            <w:vAlign w:val="center"/>
          </w:tcPr>
          <w:p w:rsidR="002D3310" w:rsidRPr="00B036BC" w:rsidRDefault="001A0786" w:rsidP="002D3310">
            <w:pPr>
              <w:jc w:val="center"/>
              <w:rPr>
                <w:rFonts w:ascii="Times New Roman" w:hAnsi="Times New Roman" w:cs="Times New Roman"/>
                <w:b/>
                <w:sz w:val="24"/>
                <w:szCs w:val="24"/>
              </w:rPr>
            </w:pPr>
            <w:r w:rsidRPr="00B036BC">
              <w:rPr>
                <w:rFonts w:ascii="Times New Roman" w:hAnsi="Times New Roman" w:cs="Times New Roman"/>
                <w:b/>
                <w:sz w:val="24"/>
                <w:szCs w:val="24"/>
              </w:rPr>
              <w:t>63</w:t>
            </w:r>
            <w:r w:rsidR="002D3310" w:rsidRPr="00B036BC">
              <w:rPr>
                <w:rFonts w:ascii="Times New Roman" w:hAnsi="Times New Roman" w:cs="Times New Roman"/>
                <w:b/>
                <w:sz w:val="24"/>
                <w:szCs w:val="24"/>
              </w:rPr>
              <w:t>%</w:t>
            </w:r>
          </w:p>
        </w:tc>
        <w:tc>
          <w:tcPr>
            <w:tcW w:w="1252" w:type="dxa"/>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1559" w:type="dxa"/>
            <w:vAlign w:val="center"/>
          </w:tcPr>
          <w:p w:rsidR="002D3310" w:rsidRPr="00B036BC" w:rsidRDefault="002D3310" w:rsidP="002D3310">
            <w:pPr>
              <w:jc w:val="center"/>
              <w:rPr>
                <w:rFonts w:ascii="Times New Roman" w:hAnsi="Times New Roman" w:cs="Times New Roman"/>
                <w:b/>
                <w:sz w:val="24"/>
                <w:szCs w:val="24"/>
              </w:rPr>
            </w:pPr>
          </w:p>
        </w:tc>
        <w:tc>
          <w:tcPr>
            <w:tcW w:w="5040" w:type="dxa"/>
            <w:gridSpan w:val="3"/>
            <w:vAlign w:val="center"/>
          </w:tcPr>
          <w:p w:rsidR="002D3310" w:rsidRPr="00B036BC" w:rsidRDefault="002D3310" w:rsidP="002D3310">
            <w:pPr>
              <w:jc w:val="center"/>
              <w:rPr>
                <w:rFonts w:ascii="Times New Roman" w:hAnsi="Times New Roman" w:cs="Times New Roman"/>
                <w:b/>
                <w:sz w:val="24"/>
                <w:szCs w:val="24"/>
              </w:rPr>
            </w:pPr>
          </w:p>
        </w:tc>
      </w:tr>
      <w:tr w:rsidR="002D3310" w:rsidRPr="00B036BC" w:rsidTr="008D18B2">
        <w:trPr>
          <w:trHeight w:val="615"/>
        </w:trPr>
        <w:tc>
          <w:tcPr>
            <w:tcW w:w="655" w:type="dxa"/>
            <w:gridSpan w:val="2"/>
            <w:vMerge/>
            <w:tcBorders>
              <w:left w:val="nil"/>
              <w:bottom w:val="nil"/>
            </w:tcBorders>
            <w:shd w:val="clear" w:color="auto" w:fill="auto"/>
            <w:vAlign w:val="center"/>
          </w:tcPr>
          <w:p w:rsidR="002D3310" w:rsidRPr="00B036BC" w:rsidRDefault="002D3310" w:rsidP="002D3310">
            <w:pPr>
              <w:jc w:val="center"/>
              <w:rPr>
                <w:rFonts w:ascii="Times New Roman" w:hAnsi="Times New Roman" w:cs="Times New Roman"/>
                <w:sz w:val="20"/>
                <w:szCs w:val="24"/>
              </w:rPr>
            </w:pPr>
          </w:p>
        </w:tc>
        <w:tc>
          <w:tcPr>
            <w:tcW w:w="2455" w:type="dxa"/>
            <w:gridSpan w:val="3"/>
            <w:vMerge/>
            <w:vAlign w:val="center"/>
          </w:tcPr>
          <w:p w:rsidR="002D3310" w:rsidRPr="00B036BC" w:rsidRDefault="002D3310" w:rsidP="002D3310">
            <w:pPr>
              <w:jc w:val="center"/>
              <w:rPr>
                <w:rFonts w:ascii="Times New Roman" w:hAnsi="Times New Roman" w:cs="Times New Roman"/>
                <w:b/>
                <w:sz w:val="24"/>
                <w:szCs w:val="24"/>
              </w:rPr>
            </w:pPr>
          </w:p>
        </w:tc>
        <w:tc>
          <w:tcPr>
            <w:tcW w:w="1252" w:type="dxa"/>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1559" w:type="dxa"/>
            <w:vAlign w:val="center"/>
          </w:tcPr>
          <w:p w:rsidR="002D3310" w:rsidRPr="00B036BC" w:rsidRDefault="002D3310" w:rsidP="002D3310">
            <w:pPr>
              <w:jc w:val="center"/>
              <w:rPr>
                <w:rFonts w:ascii="Times New Roman" w:hAnsi="Times New Roman" w:cs="Times New Roman"/>
                <w:b/>
                <w:sz w:val="24"/>
                <w:szCs w:val="24"/>
              </w:rPr>
            </w:pPr>
          </w:p>
        </w:tc>
        <w:tc>
          <w:tcPr>
            <w:tcW w:w="5040" w:type="dxa"/>
            <w:gridSpan w:val="3"/>
            <w:vAlign w:val="center"/>
          </w:tcPr>
          <w:p w:rsidR="002D3310" w:rsidRPr="00B036BC" w:rsidRDefault="002D3310" w:rsidP="002D3310">
            <w:pPr>
              <w:jc w:val="center"/>
              <w:rPr>
                <w:rFonts w:ascii="Times New Roman" w:hAnsi="Times New Roman" w:cs="Times New Roman"/>
                <w:b/>
                <w:sz w:val="20"/>
                <w:szCs w:val="24"/>
              </w:rPr>
            </w:pPr>
          </w:p>
        </w:tc>
      </w:tr>
      <w:tr w:rsidR="002D3310" w:rsidRPr="00B036BC" w:rsidTr="008D18B2">
        <w:tblPrEx>
          <w:tblBorders>
            <w:left w:val="none" w:sz="0" w:space="0" w:color="auto"/>
            <w:bottom w:val="none" w:sz="0" w:space="0" w:color="auto"/>
            <w:right w:val="none" w:sz="0" w:space="0" w:color="auto"/>
            <w:insideH w:val="none" w:sz="0" w:space="0" w:color="auto"/>
            <w:insideV w:val="none" w:sz="0" w:space="0" w:color="auto"/>
          </w:tblBorders>
        </w:tblPrEx>
        <w:trPr>
          <w:gridBefore w:val="2"/>
          <w:wBefore w:w="655" w:type="dxa"/>
          <w:trHeight w:val="100"/>
        </w:trPr>
        <w:tc>
          <w:tcPr>
            <w:tcW w:w="2383" w:type="dxa"/>
            <w:gridSpan w:val="2"/>
          </w:tcPr>
          <w:p w:rsidR="002D3310" w:rsidRPr="00B036BC" w:rsidRDefault="002D3310" w:rsidP="002D3310">
            <w:pPr>
              <w:rPr>
                <w:rFonts w:ascii="Times New Roman" w:hAnsi="Times New Roman" w:cs="Times New Roman"/>
                <w:b/>
                <w:color w:val="FF0000"/>
                <w:sz w:val="24"/>
                <w:szCs w:val="24"/>
              </w:rPr>
            </w:pPr>
          </w:p>
        </w:tc>
        <w:tc>
          <w:tcPr>
            <w:tcW w:w="7923" w:type="dxa"/>
            <w:gridSpan w:val="6"/>
          </w:tcPr>
          <w:p w:rsidR="002D3310" w:rsidRPr="00B036BC" w:rsidRDefault="002D3310" w:rsidP="002D3310">
            <w:pPr>
              <w:rPr>
                <w:rFonts w:ascii="Times New Roman" w:hAnsi="Times New Roman" w:cs="Times New Roman"/>
                <w:b/>
                <w:color w:val="FF0000"/>
                <w:sz w:val="24"/>
                <w:szCs w:val="24"/>
              </w:rPr>
            </w:pPr>
          </w:p>
        </w:tc>
      </w:tr>
      <w:tr w:rsidR="002D3310" w:rsidRPr="00B036BC" w:rsidTr="008D18B2">
        <w:trPr>
          <w:gridBefore w:val="1"/>
          <w:wBefore w:w="600" w:type="dxa"/>
          <w:trHeight w:val="300"/>
        </w:trPr>
        <w:tc>
          <w:tcPr>
            <w:tcW w:w="1716" w:type="dxa"/>
            <w:gridSpan w:val="2"/>
            <w:vAlign w:val="center"/>
          </w:tcPr>
          <w:p w:rsidR="002D3310" w:rsidRPr="00764875" w:rsidRDefault="002D3310" w:rsidP="002D3310">
            <w:pPr>
              <w:jc w:val="center"/>
              <w:rPr>
                <w:rFonts w:ascii="Times New Roman" w:hAnsi="Times New Roman" w:cs="Times New Roman"/>
                <w:b/>
              </w:rPr>
            </w:pPr>
            <w:r w:rsidRPr="00764875">
              <w:rPr>
                <w:rFonts w:ascii="Times New Roman" w:hAnsi="Times New Roman" w:cs="Times New Roman"/>
                <w:b/>
              </w:rPr>
              <w:t>ESTRATÉGIAS</w:t>
            </w:r>
          </w:p>
        </w:tc>
        <w:tc>
          <w:tcPr>
            <w:tcW w:w="5136" w:type="dxa"/>
            <w:gridSpan w:val="5"/>
            <w:shd w:val="clear" w:color="auto" w:fill="auto"/>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DESCRIÇÃO DA ESTRATÉGIA</w:t>
            </w:r>
          </w:p>
        </w:tc>
        <w:tc>
          <w:tcPr>
            <w:tcW w:w="1735" w:type="dxa"/>
            <w:shd w:val="clear" w:color="auto" w:fill="auto"/>
            <w:vAlign w:val="center"/>
          </w:tcPr>
          <w:p w:rsidR="002D3310" w:rsidRPr="00B036BC" w:rsidRDefault="002D3310" w:rsidP="002D3310">
            <w:pPr>
              <w:jc w:val="center"/>
              <w:rPr>
                <w:rFonts w:ascii="Times New Roman" w:hAnsi="Times New Roman" w:cs="Times New Roman"/>
                <w:sz w:val="18"/>
                <w:szCs w:val="18"/>
              </w:rPr>
            </w:pPr>
            <w:r w:rsidRPr="00B036BC">
              <w:rPr>
                <w:rFonts w:ascii="Times New Roman" w:hAnsi="Times New Roman" w:cs="Times New Roman"/>
                <w:sz w:val="18"/>
                <w:szCs w:val="18"/>
              </w:rPr>
              <w:t>PREVISÕES ORÇAMENTÁRIAS</w:t>
            </w:r>
          </w:p>
        </w:tc>
        <w:tc>
          <w:tcPr>
            <w:tcW w:w="1774" w:type="dxa"/>
            <w:shd w:val="clear" w:color="auto" w:fill="auto"/>
            <w:vAlign w:val="center"/>
          </w:tcPr>
          <w:p w:rsidR="002D3310" w:rsidRPr="00B036BC" w:rsidRDefault="002D3310" w:rsidP="002D3310">
            <w:pPr>
              <w:jc w:val="center"/>
              <w:rPr>
                <w:rFonts w:ascii="Times New Roman" w:hAnsi="Times New Roman" w:cs="Times New Roman"/>
                <w:sz w:val="20"/>
                <w:szCs w:val="24"/>
              </w:rPr>
            </w:pPr>
            <w:r w:rsidRPr="00B036BC">
              <w:rPr>
                <w:rFonts w:ascii="Times New Roman" w:hAnsi="Times New Roman" w:cs="Times New Roman"/>
                <w:sz w:val="20"/>
                <w:szCs w:val="24"/>
              </w:rPr>
              <w:t xml:space="preserve">ESTRATÉGIA REALIZADA/NÃO INICIADA/EM ANDAMENTO </w:t>
            </w:r>
          </w:p>
        </w:tc>
      </w:tr>
      <w:tr w:rsidR="00A74D13" w:rsidRPr="00B036BC" w:rsidTr="008D18B2">
        <w:tblPrEx>
          <w:tblCellMar>
            <w:left w:w="108" w:type="dxa"/>
            <w:right w:w="108" w:type="dxa"/>
          </w:tblCellMar>
          <w:tblLook w:val="04A0" w:firstRow="1" w:lastRow="0" w:firstColumn="1" w:lastColumn="0" w:noHBand="0" w:noVBand="1"/>
        </w:tblPrEx>
        <w:trPr>
          <w:gridBefore w:val="1"/>
          <w:wBefore w:w="600" w:type="dxa"/>
        </w:trPr>
        <w:tc>
          <w:tcPr>
            <w:tcW w:w="1716" w:type="dxa"/>
            <w:gridSpan w:val="2"/>
            <w:vAlign w:val="center"/>
          </w:tcPr>
          <w:p w:rsidR="00A74D13" w:rsidRPr="00B036BC" w:rsidRDefault="00A74D13" w:rsidP="00B86A44">
            <w:pPr>
              <w:jc w:val="center"/>
              <w:rPr>
                <w:rFonts w:ascii="Times New Roman" w:hAnsi="Times New Roman" w:cs="Times New Roman"/>
                <w:color w:val="FF0000"/>
                <w:sz w:val="20"/>
                <w:szCs w:val="24"/>
              </w:rPr>
            </w:pPr>
            <w:r w:rsidRPr="00B036BC">
              <w:rPr>
                <w:rFonts w:ascii="Times New Roman" w:hAnsi="Times New Roman" w:cs="Times New Roman"/>
                <w:sz w:val="20"/>
                <w:szCs w:val="24"/>
              </w:rPr>
              <w:t>10.1</w:t>
            </w:r>
          </w:p>
        </w:tc>
        <w:tc>
          <w:tcPr>
            <w:tcW w:w="5136" w:type="dxa"/>
            <w:gridSpan w:val="5"/>
            <w:vAlign w:val="center"/>
          </w:tcPr>
          <w:p w:rsidR="00A74D13" w:rsidRPr="00B003CD" w:rsidRDefault="00B003CD" w:rsidP="00B003CD">
            <w:pPr>
              <w:autoSpaceDE w:val="0"/>
              <w:autoSpaceDN w:val="0"/>
              <w:adjustRightInd w:val="0"/>
              <w:rPr>
                <w:rFonts w:ascii="Times New Roman" w:hAnsi="Times New Roman" w:cs="Times New Roman"/>
                <w:sz w:val="20"/>
                <w:szCs w:val="20"/>
              </w:rPr>
            </w:pPr>
            <w:bookmarkStart w:id="27" w:name="OLE_LINK35"/>
            <w:r w:rsidRPr="00B003CD">
              <w:rPr>
                <w:rFonts w:ascii="Times New Roman" w:hAnsi="Times New Roman" w:cs="Times New Roman"/>
                <w:sz w:val="20"/>
                <w:szCs w:val="20"/>
              </w:rPr>
              <w:t xml:space="preserve">Incentivar e apoiar a participação em programa nacional de educação de jovens e adultos voltado à conclusão do ensino fundamental e à formação profissional inicial, de forma a estimular a conclusão da educação básica, principalmente dos jovens e adultos com deficiência e baixo nível de escolaridade; </w:t>
            </w:r>
            <w:bookmarkEnd w:id="27"/>
          </w:p>
        </w:tc>
        <w:tc>
          <w:tcPr>
            <w:tcW w:w="1735" w:type="dxa"/>
          </w:tcPr>
          <w:p w:rsidR="00A74D13" w:rsidRPr="00B036BC" w:rsidRDefault="00A74D13" w:rsidP="002D3310">
            <w:pPr>
              <w:rPr>
                <w:rFonts w:ascii="Times New Roman" w:hAnsi="Times New Roman" w:cs="Times New Roman"/>
                <w:b/>
                <w:color w:val="FF0000"/>
                <w:sz w:val="24"/>
                <w:szCs w:val="24"/>
              </w:rPr>
            </w:pPr>
          </w:p>
        </w:tc>
        <w:tc>
          <w:tcPr>
            <w:tcW w:w="1774" w:type="dxa"/>
            <w:vAlign w:val="center"/>
          </w:tcPr>
          <w:p w:rsidR="00A74D13" w:rsidRPr="00B036BC" w:rsidRDefault="00721E25">
            <w:pPr>
              <w:jc w:val="center"/>
              <w:rPr>
                <w:rFonts w:ascii="Times New Roman" w:hAnsi="Times New Roman" w:cs="Times New Roman"/>
                <w:color w:val="000000"/>
              </w:rPr>
            </w:pPr>
            <w:r>
              <w:rPr>
                <w:rFonts w:ascii="Times New Roman" w:hAnsi="Times New Roman" w:cs="Times New Roman"/>
                <w:color w:val="000000"/>
              </w:rPr>
              <w:t>Em andamento</w:t>
            </w:r>
          </w:p>
        </w:tc>
      </w:tr>
      <w:tr w:rsidR="00A74D13" w:rsidRPr="00B036BC" w:rsidTr="008D18B2">
        <w:tblPrEx>
          <w:tblCellMar>
            <w:left w:w="108" w:type="dxa"/>
            <w:right w:w="108" w:type="dxa"/>
          </w:tblCellMar>
          <w:tblLook w:val="04A0" w:firstRow="1" w:lastRow="0" w:firstColumn="1" w:lastColumn="0" w:noHBand="0" w:noVBand="1"/>
        </w:tblPrEx>
        <w:trPr>
          <w:gridBefore w:val="1"/>
          <w:wBefore w:w="600" w:type="dxa"/>
        </w:trPr>
        <w:tc>
          <w:tcPr>
            <w:tcW w:w="1716" w:type="dxa"/>
            <w:gridSpan w:val="2"/>
            <w:vAlign w:val="center"/>
          </w:tcPr>
          <w:p w:rsidR="00A74D13" w:rsidRPr="00B036BC" w:rsidRDefault="00A74D13" w:rsidP="00B86A44">
            <w:pPr>
              <w:jc w:val="center"/>
              <w:rPr>
                <w:rFonts w:ascii="Times New Roman" w:hAnsi="Times New Roman" w:cs="Times New Roman"/>
                <w:color w:val="FF0000"/>
                <w:sz w:val="20"/>
                <w:szCs w:val="24"/>
              </w:rPr>
            </w:pPr>
            <w:r w:rsidRPr="00B036BC">
              <w:rPr>
                <w:rFonts w:ascii="Times New Roman" w:hAnsi="Times New Roman" w:cs="Times New Roman"/>
                <w:sz w:val="20"/>
                <w:szCs w:val="24"/>
              </w:rPr>
              <w:t>10.2</w:t>
            </w:r>
          </w:p>
        </w:tc>
        <w:tc>
          <w:tcPr>
            <w:tcW w:w="5136" w:type="dxa"/>
            <w:gridSpan w:val="5"/>
            <w:vAlign w:val="center"/>
          </w:tcPr>
          <w:p w:rsidR="00A74D13" w:rsidRPr="00B003CD" w:rsidRDefault="00B003CD" w:rsidP="00B003CD">
            <w:pPr>
              <w:autoSpaceDE w:val="0"/>
              <w:autoSpaceDN w:val="0"/>
              <w:adjustRightInd w:val="0"/>
              <w:rPr>
                <w:rFonts w:ascii="Times New Roman" w:hAnsi="Times New Roman" w:cs="Times New Roman"/>
                <w:sz w:val="20"/>
                <w:szCs w:val="20"/>
              </w:rPr>
            </w:pPr>
            <w:bookmarkStart w:id="28" w:name="OLE_LINK36"/>
            <w:r w:rsidRPr="00B003CD">
              <w:rPr>
                <w:rFonts w:ascii="Times New Roman" w:hAnsi="Times New Roman" w:cs="Times New Roman"/>
                <w:sz w:val="20"/>
                <w:szCs w:val="20"/>
              </w:rPr>
              <w:t>Divulgar a oferta de matrículas na educação de jovens e adultos, de modo a articular a formação inicial e continuada com a educação profissional, objetivando a elevação do nível de escolaridade do trabalhador e da trabalhadora;</w:t>
            </w:r>
            <w:bookmarkEnd w:id="28"/>
          </w:p>
        </w:tc>
        <w:tc>
          <w:tcPr>
            <w:tcW w:w="1735" w:type="dxa"/>
          </w:tcPr>
          <w:p w:rsidR="00A74D13" w:rsidRPr="00B036BC" w:rsidRDefault="00A74D13" w:rsidP="002D3310">
            <w:pPr>
              <w:rPr>
                <w:rFonts w:ascii="Times New Roman" w:hAnsi="Times New Roman" w:cs="Times New Roman"/>
                <w:b/>
                <w:color w:val="FF0000"/>
                <w:sz w:val="24"/>
                <w:szCs w:val="24"/>
              </w:rPr>
            </w:pPr>
          </w:p>
        </w:tc>
        <w:tc>
          <w:tcPr>
            <w:tcW w:w="1774" w:type="dxa"/>
            <w:vAlign w:val="center"/>
          </w:tcPr>
          <w:p w:rsidR="00A74D13" w:rsidRPr="00B036BC" w:rsidRDefault="00721E25">
            <w:pPr>
              <w:jc w:val="center"/>
              <w:rPr>
                <w:rFonts w:ascii="Times New Roman" w:hAnsi="Times New Roman" w:cs="Times New Roman"/>
                <w:color w:val="000000"/>
              </w:rPr>
            </w:pPr>
            <w:r>
              <w:rPr>
                <w:rFonts w:ascii="Times New Roman" w:hAnsi="Times New Roman" w:cs="Times New Roman"/>
                <w:color w:val="000000"/>
              </w:rPr>
              <w:t>Em andamento</w:t>
            </w:r>
          </w:p>
        </w:tc>
      </w:tr>
      <w:tr w:rsidR="00A74D13" w:rsidRPr="00B036BC" w:rsidTr="008D18B2">
        <w:tblPrEx>
          <w:tblCellMar>
            <w:left w:w="108" w:type="dxa"/>
            <w:right w:w="108" w:type="dxa"/>
          </w:tblCellMar>
          <w:tblLook w:val="04A0" w:firstRow="1" w:lastRow="0" w:firstColumn="1" w:lastColumn="0" w:noHBand="0" w:noVBand="1"/>
        </w:tblPrEx>
        <w:trPr>
          <w:gridBefore w:val="1"/>
          <w:wBefore w:w="600" w:type="dxa"/>
        </w:trPr>
        <w:tc>
          <w:tcPr>
            <w:tcW w:w="1716" w:type="dxa"/>
            <w:gridSpan w:val="2"/>
            <w:vAlign w:val="center"/>
          </w:tcPr>
          <w:p w:rsidR="00A74D13" w:rsidRPr="00B036BC" w:rsidRDefault="00A74D13" w:rsidP="00B86A44">
            <w:pPr>
              <w:jc w:val="center"/>
              <w:rPr>
                <w:rFonts w:ascii="Times New Roman" w:hAnsi="Times New Roman" w:cs="Times New Roman"/>
                <w:color w:val="FF0000"/>
                <w:sz w:val="20"/>
                <w:szCs w:val="24"/>
              </w:rPr>
            </w:pPr>
            <w:r w:rsidRPr="00B036BC">
              <w:rPr>
                <w:rFonts w:ascii="Times New Roman" w:hAnsi="Times New Roman" w:cs="Times New Roman"/>
                <w:sz w:val="20"/>
                <w:szCs w:val="24"/>
              </w:rPr>
              <w:t>10.3</w:t>
            </w:r>
          </w:p>
        </w:tc>
        <w:tc>
          <w:tcPr>
            <w:tcW w:w="5136" w:type="dxa"/>
            <w:gridSpan w:val="5"/>
            <w:vAlign w:val="center"/>
          </w:tcPr>
          <w:p w:rsidR="00A74D13" w:rsidRPr="008D18B2" w:rsidRDefault="008D18B2" w:rsidP="008D18B2">
            <w:pPr>
              <w:autoSpaceDE w:val="0"/>
              <w:autoSpaceDN w:val="0"/>
              <w:adjustRightInd w:val="0"/>
              <w:rPr>
                <w:rFonts w:ascii="Times New Roman" w:hAnsi="Times New Roman" w:cs="Times New Roman"/>
                <w:sz w:val="20"/>
                <w:szCs w:val="20"/>
              </w:rPr>
            </w:pPr>
            <w:bookmarkStart w:id="29" w:name="OLE_LINK37"/>
            <w:r w:rsidRPr="008D18B2">
              <w:rPr>
                <w:rFonts w:ascii="Times New Roman" w:hAnsi="Times New Roman" w:cs="Times New Roman"/>
                <w:sz w:val="20"/>
                <w:szCs w:val="20"/>
              </w:rPr>
              <w:t>Incentivar e apoiar a integração da educação de jovens e adultos com a educação profissional, em cursos planejados, de acordo com as características do público da educação de jovens e adultos e considerando as especificidades das populações itinerantes e do campo e das comunidades indígenas, inclusive na modalidade de educação à distância;</w:t>
            </w:r>
            <w:bookmarkEnd w:id="29"/>
          </w:p>
        </w:tc>
        <w:tc>
          <w:tcPr>
            <w:tcW w:w="1735" w:type="dxa"/>
          </w:tcPr>
          <w:p w:rsidR="00A74D13" w:rsidRPr="00B036BC" w:rsidRDefault="00A74D13" w:rsidP="002D3310">
            <w:pPr>
              <w:rPr>
                <w:rFonts w:ascii="Times New Roman" w:hAnsi="Times New Roman" w:cs="Times New Roman"/>
                <w:b/>
                <w:color w:val="FF0000"/>
                <w:sz w:val="24"/>
                <w:szCs w:val="24"/>
              </w:rPr>
            </w:pPr>
          </w:p>
        </w:tc>
        <w:tc>
          <w:tcPr>
            <w:tcW w:w="1774" w:type="dxa"/>
            <w:vAlign w:val="center"/>
          </w:tcPr>
          <w:p w:rsidR="00A74D13" w:rsidRPr="00B036BC" w:rsidRDefault="00C330CD" w:rsidP="008D18B2">
            <w:pPr>
              <w:jc w:val="center"/>
              <w:rPr>
                <w:rFonts w:ascii="Times New Roman" w:hAnsi="Times New Roman" w:cs="Times New Roman"/>
                <w:color w:val="000000"/>
              </w:rPr>
            </w:pPr>
            <w:r>
              <w:rPr>
                <w:rFonts w:ascii="Times New Roman" w:hAnsi="Times New Roman" w:cs="Times New Roman"/>
                <w:color w:val="000000"/>
              </w:rPr>
              <w:t>Em andamento</w:t>
            </w:r>
          </w:p>
        </w:tc>
      </w:tr>
      <w:tr w:rsidR="00A74D13" w:rsidRPr="00B036BC" w:rsidTr="008D18B2">
        <w:tblPrEx>
          <w:tblCellMar>
            <w:left w:w="108" w:type="dxa"/>
            <w:right w:w="108" w:type="dxa"/>
          </w:tblCellMar>
          <w:tblLook w:val="04A0" w:firstRow="1" w:lastRow="0" w:firstColumn="1" w:lastColumn="0" w:noHBand="0" w:noVBand="1"/>
        </w:tblPrEx>
        <w:trPr>
          <w:gridBefore w:val="1"/>
          <w:wBefore w:w="600" w:type="dxa"/>
        </w:trPr>
        <w:tc>
          <w:tcPr>
            <w:tcW w:w="1716" w:type="dxa"/>
            <w:gridSpan w:val="2"/>
            <w:vAlign w:val="center"/>
          </w:tcPr>
          <w:p w:rsidR="00A74D13" w:rsidRPr="00B036BC" w:rsidRDefault="00A74D13" w:rsidP="00B86A44">
            <w:pPr>
              <w:jc w:val="center"/>
              <w:rPr>
                <w:rFonts w:ascii="Times New Roman" w:hAnsi="Times New Roman" w:cs="Times New Roman"/>
                <w:sz w:val="20"/>
                <w:szCs w:val="24"/>
              </w:rPr>
            </w:pPr>
            <w:r w:rsidRPr="00B036BC">
              <w:rPr>
                <w:rFonts w:ascii="Times New Roman" w:hAnsi="Times New Roman" w:cs="Times New Roman"/>
                <w:sz w:val="20"/>
                <w:szCs w:val="24"/>
              </w:rPr>
              <w:t>10.4</w:t>
            </w:r>
          </w:p>
        </w:tc>
        <w:tc>
          <w:tcPr>
            <w:tcW w:w="5136" w:type="dxa"/>
            <w:gridSpan w:val="5"/>
            <w:vAlign w:val="center"/>
          </w:tcPr>
          <w:p w:rsidR="00A74D13" w:rsidRPr="008D18B2" w:rsidRDefault="008D18B2" w:rsidP="008D18B2">
            <w:pPr>
              <w:autoSpaceDE w:val="0"/>
              <w:autoSpaceDN w:val="0"/>
              <w:adjustRightInd w:val="0"/>
              <w:rPr>
                <w:rFonts w:ascii="Times New Roman" w:hAnsi="Times New Roman" w:cs="Times New Roman"/>
                <w:sz w:val="20"/>
                <w:szCs w:val="20"/>
              </w:rPr>
            </w:pPr>
            <w:bookmarkStart w:id="30" w:name="OLE_LINK38"/>
            <w:r w:rsidRPr="008D18B2">
              <w:rPr>
                <w:rFonts w:ascii="Times New Roman" w:hAnsi="Times New Roman" w:cs="Times New Roman"/>
                <w:sz w:val="20"/>
                <w:szCs w:val="20"/>
              </w:rPr>
              <w:t>Divulgar as oportunidades profissionais dos jovens e adultos com deficiência e baixo nível de escolaridade, por meio do acesso à educação de jovens e adultos articulada à educação profissional;</w:t>
            </w:r>
            <w:bookmarkEnd w:id="30"/>
          </w:p>
        </w:tc>
        <w:tc>
          <w:tcPr>
            <w:tcW w:w="1735" w:type="dxa"/>
          </w:tcPr>
          <w:p w:rsidR="00A74D13" w:rsidRPr="00B036BC" w:rsidRDefault="00A74D13" w:rsidP="002D3310">
            <w:pPr>
              <w:rPr>
                <w:rFonts w:ascii="Times New Roman" w:hAnsi="Times New Roman" w:cs="Times New Roman"/>
                <w:b/>
                <w:color w:val="FF0000"/>
                <w:sz w:val="24"/>
                <w:szCs w:val="24"/>
              </w:rPr>
            </w:pPr>
          </w:p>
        </w:tc>
        <w:tc>
          <w:tcPr>
            <w:tcW w:w="1774" w:type="dxa"/>
            <w:vAlign w:val="center"/>
          </w:tcPr>
          <w:p w:rsidR="00A74D13" w:rsidRPr="00B036BC" w:rsidRDefault="00C330CD">
            <w:pPr>
              <w:jc w:val="center"/>
              <w:rPr>
                <w:rFonts w:ascii="Times New Roman" w:hAnsi="Times New Roman" w:cs="Times New Roman"/>
                <w:color w:val="000000"/>
              </w:rPr>
            </w:pPr>
            <w:r>
              <w:rPr>
                <w:rFonts w:ascii="Times New Roman" w:hAnsi="Times New Roman" w:cs="Times New Roman"/>
                <w:color w:val="000000"/>
              </w:rPr>
              <w:t>Em andamento</w:t>
            </w:r>
          </w:p>
        </w:tc>
      </w:tr>
      <w:tr w:rsidR="00A74D13" w:rsidRPr="00B036BC" w:rsidTr="008D18B2">
        <w:tblPrEx>
          <w:tblCellMar>
            <w:left w:w="108" w:type="dxa"/>
            <w:right w:w="108" w:type="dxa"/>
          </w:tblCellMar>
          <w:tblLook w:val="04A0" w:firstRow="1" w:lastRow="0" w:firstColumn="1" w:lastColumn="0" w:noHBand="0" w:noVBand="1"/>
        </w:tblPrEx>
        <w:trPr>
          <w:gridBefore w:val="1"/>
          <w:wBefore w:w="600" w:type="dxa"/>
        </w:trPr>
        <w:tc>
          <w:tcPr>
            <w:tcW w:w="1716" w:type="dxa"/>
            <w:gridSpan w:val="2"/>
            <w:vAlign w:val="center"/>
          </w:tcPr>
          <w:p w:rsidR="00A74D13" w:rsidRPr="00B036BC" w:rsidRDefault="00A74D13" w:rsidP="00B86A44">
            <w:pPr>
              <w:jc w:val="center"/>
              <w:rPr>
                <w:rFonts w:ascii="Times New Roman" w:hAnsi="Times New Roman" w:cs="Times New Roman"/>
                <w:sz w:val="20"/>
                <w:szCs w:val="24"/>
              </w:rPr>
            </w:pPr>
          </w:p>
          <w:p w:rsidR="00A74D13" w:rsidRPr="00B036BC" w:rsidRDefault="00A74D13" w:rsidP="00B86A44">
            <w:pPr>
              <w:jc w:val="center"/>
              <w:rPr>
                <w:rFonts w:ascii="Times New Roman" w:hAnsi="Times New Roman" w:cs="Times New Roman"/>
                <w:sz w:val="20"/>
                <w:szCs w:val="24"/>
              </w:rPr>
            </w:pPr>
            <w:r w:rsidRPr="00B036BC">
              <w:rPr>
                <w:rFonts w:ascii="Times New Roman" w:hAnsi="Times New Roman" w:cs="Times New Roman"/>
                <w:sz w:val="20"/>
                <w:szCs w:val="24"/>
              </w:rPr>
              <w:t>10.5</w:t>
            </w:r>
          </w:p>
        </w:tc>
        <w:tc>
          <w:tcPr>
            <w:tcW w:w="5136" w:type="dxa"/>
            <w:gridSpan w:val="5"/>
            <w:vAlign w:val="center"/>
          </w:tcPr>
          <w:p w:rsidR="00A74D13" w:rsidRPr="008D18B2" w:rsidRDefault="008D18B2" w:rsidP="008D18B2">
            <w:pPr>
              <w:autoSpaceDE w:val="0"/>
              <w:autoSpaceDN w:val="0"/>
              <w:adjustRightInd w:val="0"/>
              <w:rPr>
                <w:rFonts w:ascii="Times New Roman" w:hAnsi="Times New Roman" w:cs="Times New Roman"/>
                <w:sz w:val="20"/>
                <w:szCs w:val="20"/>
              </w:rPr>
            </w:pPr>
            <w:bookmarkStart w:id="31" w:name="OLE_LINK39"/>
            <w:r w:rsidRPr="008D18B2">
              <w:rPr>
                <w:rFonts w:ascii="Times New Roman" w:hAnsi="Times New Roman" w:cs="Times New Roman"/>
                <w:sz w:val="20"/>
                <w:szCs w:val="20"/>
              </w:rPr>
              <w:t>Apoiar a diversificação curricular da educação de jovens e adultos, articulando a formação básica e a preparação para o mundo do trabalho e estabelecendo inter-relações entre teoria e prática, nos eixos da ciência, do trabalho, da tecnologia e da cultura e cidadania, de forma a organizar o tempo e os espaços pedagógicos adequados às características desses alunos e alunas;</w:t>
            </w:r>
            <w:bookmarkEnd w:id="31"/>
          </w:p>
        </w:tc>
        <w:tc>
          <w:tcPr>
            <w:tcW w:w="1735" w:type="dxa"/>
          </w:tcPr>
          <w:p w:rsidR="00A74D13" w:rsidRPr="00B036BC" w:rsidRDefault="00A74D13" w:rsidP="00180AC6">
            <w:pPr>
              <w:rPr>
                <w:rFonts w:ascii="Times New Roman" w:hAnsi="Times New Roman" w:cs="Times New Roman"/>
                <w:b/>
                <w:color w:val="FF0000"/>
                <w:sz w:val="24"/>
                <w:szCs w:val="24"/>
              </w:rPr>
            </w:pPr>
          </w:p>
        </w:tc>
        <w:tc>
          <w:tcPr>
            <w:tcW w:w="1774" w:type="dxa"/>
            <w:vAlign w:val="center"/>
          </w:tcPr>
          <w:p w:rsidR="00A74D13" w:rsidRPr="00B036BC" w:rsidRDefault="00C330CD">
            <w:pPr>
              <w:jc w:val="center"/>
              <w:rPr>
                <w:rFonts w:ascii="Times New Roman" w:hAnsi="Times New Roman" w:cs="Times New Roman"/>
                <w:color w:val="000000"/>
              </w:rPr>
            </w:pPr>
            <w:r>
              <w:rPr>
                <w:rFonts w:ascii="Times New Roman" w:hAnsi="Times New Roman" w:cs="Times New Roman"/>
                <w:color w:val="000000"/>
              </w:rPr>
              <w:t>Em andamento</w:t>
            </w:r>
          </w:p>
        </w:tc>
      </w:tr>
    </w:tbl>
    <w:p w:rsidR="009A73CE" w:rsidRDefault="009A73CE" w:rsidP="008D6E07">
      <w:pPr>
        <w:spacing w:line="360" w:lineRule="auto"/>
        <w:ind w:firstLine="708"/>
        <w:jc w:val="both"/>
        <w:rPr>
          <w:rFonts w:ascii="Times New Roman" w:hAnsi="Times New Roman" w:cs="Times New Roman"/>
          <w:b/>
          <w:bCs/>
          <w:sz w:val="24"/>
          <w:szCs w:val="24"/>
        </w:rPr>
      </w:pPr>
    </w:p>
    <w:p w:rsidR="0033045C" w:rsidRDefault="00A86480" w:rsidP="009A73CE">
      <w:pPr>
        <w:spacing w:line="360" w:lineRule="auto"/>
        <w:ind w:firstLine="708"/>
        <w:jc w:val="both"/>
        <w:rPr>
          <w:rFonts w:ascii="Times New Roman" w:hAnsi="Times New Roman" w:cs="Times New Roman"/>
          <w:sz w:val="24"/>
          <w:szCs w:val="24"/>
        </w:rPr>
      </w:pPr>
      <w:r w:rsidRPr="00B036BC">
        <w:rPr>
          <w:rFonts w:ascii="Times New Roman" w:hAnsi="Times New Roman" w:cs="Times New Roman"/>
          <w:b/>
          <w:bCs/>
          <w:sz w:val="24"/>
          <w:szCs w:val="24"/>
        </w:rPr>
        <w:t xml:space="preserve">CONSIDERAÇÕES A PARTIR DA </w:t>
      </w:r>
      <w:r w:rsidR="00F6692E" w:rsidRPr="00B036BC">
        <w:rPr>
          <w:rFonts w:ascii="Times New Roman" w:hAnsi="Times New Roman" w:cs="Times New Roman"/>
          <w:b/>
          <w:bCs/>
          <w:sz w:val="24"/>
          <w:szCs w:val="24"/>
        </w:rPr>
        <w:t>CONFERÊNCIA</w:t>
      </w:r>
      <w:r w:rsidRPr="00B036BC">
        <w:rPr>
          <w:rFonts w:ascii="Times New Roman" w:hAnsi="Times New Roman" w:cs="Times New Roman"/>
          <w:sz w:val="24"/>
          <w:szCs w:val="24"/>
        </w:rPr>
        <w:t xml:space="preserve">: </w:t>
      </w:r>
    </w:p>
    <w:p w:rsidR="009A73CE" w:rsidRDefault="009A73CE" w:rsidP="009A73CE">
      <w:pPr>
        <w:spacing w:line="360" w:lineRule="auto"/>
        <w:ind w:firstLine="708"/>
        <w:jc w:val="both"/>
        <w:rPr>
          <w:rFonts w:ascii="Times New Roman" w:hAnsi="Times New Roman" w:cs="Times New Roman"/>
          <w:b/>
          <w:sz w:val="24"/>
          <w:szCs w:val="24"/>
        </w:rPr>
      </w:pPr>
    </w:p>
    <w:p w:rsidR="008A69D9" w:rsidRDefault="008A69D9">
      <w:pPr>
        <w:rPr>
          <w:rFonts w:ascii="Times New Roman" w:hAnsi="Times New Roman" w:cs="Times New Roman"/>
          <w:b/>
          <w:sz w:val="24"/>
          <w:szCs w:val="24"/>
        </w:rPr>
      </w:pPr>
      <w:r>
        <w:rPr>
          <w:rFonts w:ascii="Times New Roman" w:hAnsi="Times New Roman" w:cs="Times New Roman"/>
          <w:b/>
          <w:sz w:val="24"/>
          <w:szCs w:val="24"/>
        </w:rPr>
        <w:br w:type="page"/>
      </w:r>
    </w:p>
    <w:p w:rsidR="00F76E84" w:rsidRPr="00B036BC" w:rsidRDefault="00F76E84" w:rsidP="00E51E8B">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themeFill="background1"/>
        </w:rPr>
      </w:pPr>
      <w:r w:rsidRPr="00B036BC">
        <w:rPr>
          <w:rFonts w:ascii="Times New Roman" w:hAnsi="Times New Roman" w:cs="Times New Roman"/>
          <w:b/>
          <w:sz w:val="24"/>
          <w:szCs w:val="24"/>
        </w:rPr>
        <w:t xml:space="preserve">Meta 11 - </w:t>
      </w:r>
      <w:r w:rsidR="00A74D13" w:rsidRPr="00B036BC">
        <w:rPr>
          <w:rFonts w:ascii="Times New Roman" w:hAnsi="Times New Roman" w:cs="Times New Roman"/>
          <w:color w:val="000000" w:themeColor="text1"/>
          <w:sz w:val="24"/>
          <w:szCs w:val="24"/>
          <w:shd w:val="clear" w:color="auto" w:fill="FFFFFF" w:themeFill="background1"/>
        </w:rPr>
        <w:t xml:space="preserve">Triplicar as </w:t>
      </w:r>
      <w:r w:rsidR="0021085A" w:rsidRPr="00B036BC">
        <w:rPr>
          <w:rFonts w:ascii="Times New Roman" w:hAnsi="Times New Roman" w:cs="Times New Roman"/>
          <w:color w:val="000000" w:themeColor="text1"/>
          <w:sz w:val="24"/>
          <w:szCs w:val="24"/>
          <w:shd w:val="clear" w:color="auto" w:fill="FFFFFF" w:themeFill="background1"/>
        </w:rPr>
        <w:t>matrículas</w:t>
      </w:r>
      <w:r w:rsidR="00A74D13" w:rsidRPr="00B036BC">
        <w:rPr>
          <w:rFonts w:ascii="Times New Roman" w:hAnsi="Times New Roman" w:cs="Times New Roman"/>
          <w:color w:val="000000" w:themeColor="text1"/>
          <w:sz w:val="24"/>
          <w:szCs w:val="24"/>
          <w:shd w:val="clear" w:color="auto" w:fill="FFFFFF" w:themeFill="background1"/>
        </w:rPr>
        <w:t xml:space="preserve"> da educação profissional técnica de nível médio, assegurando a qualidade da oferta e pelo menos 50% (cinquenta por cento) da expansão no segmento </w:t>
      </w:r>
      <w:r w:rsidR="00A34190" w:rsidRPr="00B036BC">
        <w:rPr>
          <w:rFonts w:ascii="Times New Roman" w:hAnsi="Times New Roman" w:cs="Times New Roman"/>
          <w:color w:val="000000" w:themeColor="text1"/>
          <w:sz w:val="24"/>
          <w:szCs w:val="24"/>
          <w:shd w:val="clear" w:color="auto" w:fill="FFFFFF" w:themeFill="background1"/>
        </w:rPr>
        <w:t>público</w:t>
      </w:r>
      <w:r w:rsidR="00A74D13" w:rsidRPr="00B036BC">
        <w:rPr>
          <w:rFonts w:ascii="Times New Roman" w:hAnsi="Times New Roman" w:cs="Times New Roman"/>
          <w:color w:val="000000" w:themeColor="text1"/>
          <w:sz w:val="24"/>
          <w:szCs w:val="24"/>
          <w:shd w:val="clear" w:color="auto" w:fill="FFFFFF" w:themeFill="background1"/>
        </w:rPr>
        <w:t>.</w:t>
      </w:r>
    </w:p>
    <w:p w:rsidR="001A0786" w:rsidRPr="00B036BC" w:rsidRDefault="001A0786" w:rsidP="00772975">
      <w:pPr>
        <w:autoSpaceDE w:val="0"/>
        <w:autoSpaceDN w:val="0"/>
        <w:adjustRightInd w:val="0"/>
        <w:spacing w:after="0" w:line="240" w:lineRule="auto"/>
        <w:jc w:val="both"/>
        <w:rPr>
          <w:rFonts w:ascii="Times New Roman" w:hAnsi="Times New Roman" w:cs="Times New Roman"/>
          <w:color w:val="FF0000"/>
          <w:sz w:val="24"/>
          <w:szCs w:val="24"/>
        </w:rPr>
      </w:pPr>
    </w:p>
    <w:tbl>
      <w:tblPr>
        <w:tblStyle w:val="Tabelacomgrade"/>
        <w:tblW w:w="10961" w:type="dxa"/>
        <w:tblInd w:w="-685" w:type="dxa"/>
        <w:tblCellMar>
          <w:left w:w="70" w:type="dxa"/>
          <w:right w:w="70" w:type="dxa"/>
        </w:tblCellMar>
        <w:tblLook w:val="0000" w:firstRow="0" w:lastRow="0" w:firstColumn="0" w:lastColumn="0" w:noHBand="0" w:noVBand="0"/>
      </w:tblPr>
      <w:tblGrid>
        <w:gridCol w:w="613"/>
        <w:gridCol w:w="1986"/>
        <w:gridCol w:w="72"/>
        <w:gridCol w:w="15"/>
        <w:gridCol w:w="1240"/>
        <w:gridCol w:w="12"/>
        <w:gridCol w:w="1605"/>
        <w:gridCol w:w="5418"/>
      </w:tblGrid>
      <w:tr w:rsidR="00F76E84" w:rsidRPr="00B036BC" w:rsidTr="00633D1E">
        <w:trPr>
          <w:gridBefore w:val="1"/>
          <w:wBefore w:w="613" w:type="dxa"/>
          <w:trHeight w:val="315"/>
        </w:trPr>
        <w:tc>
          <w:tcPr>
            <w:tcW w:w="2059" w:type="dxa"/>
            <w:gridSpan w:val="2"/>
            <w:vAlign w:val="center"/>
          </w:tcPr>
          <w:p w:rsidR="00F76E84" w:rsidRPr="00B036BC" w:rsidRDefault="00F76E84" w:rsidP="00545986">
            <w:pPr>
              <w:rPr>
                <w:rFonts w:ascii="Times New Roman" w:hAnsi="Times New Roman" w:cs="Times New Roman"/>
                <w:sz w:val="24"/>
                <w:szCs w:val="24"/>
              </w:rPr>
            </w:pPr>
          </w:p>
          <w:p w:rsidR="00F76E84" w:rsidRPr="00B036BC" w:rsidRDefault="00F76E84" w:rsidP="00545986">
            <w:pPr>
              <w:jc w:val="center"/>
              <w:rPr>
                <w:rFonts w:ascii="Times New Roman" w:hAnsi="Times New Roman" w:cs="Times New Roman"/>
                <w:sz w:val="24"/>
                <w:szCs w:val="24"/>
              </w:rPr>
            </w:pPr>
            <w:r w:rsidRPr="00B036BC">
              <w:rPr>
                <w:rFonts w:ascii="Times New Roman" w:hAnsi="Times New Roman" w:cs="Times New Roman"/>
                <w:sz w:val="24"/>
                <w:szCs w:val="24"/>
              </w:rPr>
              <w:t>Indicador11A</w:t>
            </w:r>
          </w:p>
          <w:p w:rsidR="00F76E84" w:rsidRPr="00B036BC" w:rsidRDefault="00F76E84" w:rsidP="00545986">
            <w:pPr>
              <w:jc w:val="center"/>
              <w:rPr>
                <w:rFonts w:ascii="Times New Roman" w:hAnsi="Times New Roman" w:cs="Times New Roman"/>
                <w:color w:val="FF0000"/>
                <w:sz w:val="24"/>
                <w:szCs w:val="24"/>
              </w:rPr>
            </w:pPr>
          </w:p>
        </w:tc>
        <w:tc>
          <w:tcPr>
            <w:tcW w:w="8289" w:type="dxa"/>
            <w:gridSpan w:val="5"/>
            <w:vAlign w:val="center"/>
          </w:tcPr>
          <w:p w:rsidR="00F76E84" w:rsidRPr="00B036BC" w:rsidRDefault="00C742C1" w:rsidP="00545986">
            <w:pPr>
              <w:jc w:val="center"/>
              <w:rPr>
                <w:rFonts w:ascii="Times New Roman" w:hAnsi="Times New Roman" w:cs="Times New Roman"/>
                <w:b/>
                <w:color w:val="FF0000"/>
                <w:sz w:val="24"/>
                <w:szCs w:val="24"/>
              </w:rPr>
            </w:pPr>
            <w:r w:rsidRPr="00B036BC">
              <w:rPr>
                <w:rFonts w:ascii="Times New Roman" w:hAnsi="Times New Roman" w:cs="Times New Roman"/>
                <w:b/>
                <w:sz w:val="24"/>
                <w:szCs w:val="24"/>
              </w:rPr>
              <w:t>Número absoluto de matrículas em EPT de nível médio</w:t>
            </w:r>
          </w:p>
        </w:tc>
      </w:tr>
      <w:tr w:rsidR="00F76E84" w:rsidRPr="00B036BC" w:rsidTr="00633D1E">
        <w:tblPrEx>
          <w:tblCellMar>
            <w:left w:w="108" w:type="dxa"/>
            <w:right w:w="108" w:type="dxa"/>
          </w:tblCellMar>
          <w:tblLook w:val="04A0" w:firstRow="1" w:lastRow="0" w:firstColumn="1" w:lastColumn="0" w:noHBand="0" w:noVBand="1"/>
        </w:tblPrEx>
        <w:trPr>
          <w:gridBefore w:val="1"/>
          <w:wBefore w:w="613" w:type="dxa"/>
        </w:trPr>
        <w:tc>
          <w:tcPr>
            <w:tcW w:w="2059" w:type="dxa"/>
            <w:gridSpan w:val="2"/>
            <w:vAlign w:val="center"/>
          </w:tcPr>
          <w:p w:rsidR="00F76E84" w:rsidRPr="00B036BC" w:rsidRDefault="00F76E84" w:rsidP="00545986">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866" w:type="dxa"/>
            <w:gridSpan w:val="4"/>
            <w:vAlign w:val="center"/>
          </w:tcPr>
          <w:p w:rsidR="00F76E84" w:rsidRPr="00B036BC" w:rsidRDefault="00F76E84" w:rsidP="00545986">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5423" w:type="dxa"/>
            <w:vAlign w:val="center"/>
          </w:tcPr>
          <w:p w:rsidR="00F76E84" w:rsidRPr="00B036BC" w:rsidRDefault="00F76E84" w:rsidP="00545986">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F76E84" w:rsidRPr="00B036BC" w:rsidTr="00633D1E">
        <w:trPr>
          <w:trHeight w:val="615"/>
        </w:trPr>
        <w:tc>
          <w:tcPr>
            <w:tcW w:w="613" w:type="dxa"/>
            <w:vMerge w:val="restart"/>
            <w:tcBorders>
              <w:top w:val="nil"/>
              <w:left w:val="nil"/>
              <w:bottom w:val="nil"/>
            </w:tcBorders>
            <w:shd w:val="clear" w:color="auto" w:fill="auto"/>
            <w:vAlign w:val="center"/>
          </w:tcPr>
          <w:p w:rsidR="00F76E84" w:rsidRPr="00B036BC" w:rsidRDefault="00F76E84" w:rsidP="00545986">
            <w:pPr>
              <w:jc w:val="center"/>
              <w:rPr>
                <w:rFonts w:ascii="Times New Roman" w:hAnsi="Times New Roman" w:cs="Times New Roman"/>
                <w:sz w:val="20"/>
                <w:szCs w:val="24"/>
              </w:rPr>
            </w:pPr>
          </w:p>
        </w:tc>
        <w:tc>
          <w:tcPr>
            <w:tcW w:w="2059" w:type="dxa"/>
            <w:gridSpan w:val="2"/>
            <w:vMerge w:val="restart"/>
            <w:vAlign w:val="center"/>
          </w:tcPr>
          <w:p w:rsidR="00F76E84" w:rsidRPr="00B036BC" w:rsidRDefault="001A0786" w:rsidP="00545986">
            <w:pPr>
              <w:jc w:val="center"/>
              <w:rPr>
                <w:rFonts w:ascii="Times New Roman" w:hAnsi="Times New Roman" w:cs="Times New Roman"/>
                <w:b/>
                <w:sz w:val="24"/>
                <w:szCs w:val="24"/>
              </w:rPr>
            </w:pPr>
            <w:r w:rsidRPr="00B036BC">
              <w:rPr>
                <w:rFonts w:ascii="Times New Roman" w:hAnsi="Times New Roman" w:cs="Times New Roman"/>
                <w:b/>
                <w:sz w:val="24"/>
                <w:szCs w:val="24"/>
              </w:rPr>
              <w:t>50</w:t>
            </w:r>
            <w:r w:rsidR="00F76E84" w:rsidRPr="00B036BC">
              <w:rPr>
                <w:rFonts w:ascii="Times New Roman" w:hAnsi="Times New Roman" w:cs="Times New Roman"/>
                <w:b/>
                <w:sz w:val="24"/>
                <w:szCs w:val="24"/>
              </w:rPr>
              <w:t>%</w:t>
            </w:r>
          </w:p>
        </w:tc>
        <w:tc>
          <w:tcPr>
            <w:tcW w:w="1248" w:type="dxa"/>
            <w:gridSpan w:val="2"/>
            <w:vAlign w:val="center"/>
          </w:tcPr>
          <w:p w:rsidR="00F76E84" w:rsidRPr="00B036BC" w:rsidRDefault="00F76E84" w:rsidP="00545986">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1618" w:type="dxa"/>
            <w:gridSpan w:val="2"/>
            <w:vAlign w:val="center"/>
          </w:tcPr>
          <w:p w:rsidR="00F76E84" w:rsidRPr="00B036BC" w:rsidRDefault="00F76E84" w:rsidP="00545986">
            <w:pPr>
              <w:jc w:val="center"/>
              <w:rPr>
                <w:rFonts w:ascii="Times New Roman" w:hAnsi="Times New Roman" w:cs="Times New Roman"/>
                <w:b/>
                <w:sz w:val="24"/>
                <w:szCs w:val="24"/>
              </w:rPr>
            </w:pPr>
          </w:p>
        </w:tc>
        <w:tc>
          <w:tcPr>
            <w:tcW w:w="5423" w:type="dxa"/>
            <w:vAlign w:val="center"/>
          </w:tcPr>
          <w:p w:rsidR="00F76E84" w:rsidRPr="00B036BC" w:rsidRDefault="00F76E84" w:rsidP="00545986">
            <w:pPr>
              <w:jc w:val="center"/>
              <w:rPr>
                <w:rFonts w:ascii="Times New Roman" w:hAnsi="Times New Roman" w:cs="Times New Roman"/>
                <w:b/>
                <w:sz w:val="24"/>
                <w:szCs w:val="24"/>
              </w:rPr>
            </w:pPr>
          </w:p>
        </w:tc>
      </w:tr>
      <w:tr w:rsidR="00F76E84" w:rsidRPr="00B036BC" w:rsidTr="00633D1E">
        <w:trPr>
          <w:trHeight w:val="615"/>
        </w:trPr>
        <w:tc>
          <w:tcPr>
            <w:tcW w:w="613" w:type="dxa"/>
            <w:vMerge/>
            <w:tcBorders>
              <w:left w:val="nil"/>
              <w:bottom w:val="nil"/>
            </w:tcBorders>
            <w:shd w:val="clear" w:color="auto" w:fill="auto"/>
            <w:vAlign w:val="center"/>
          </w:tcPr>
          <w:p w:rsidR="00F76E84" w:rsidRPr="00B036BC" w:rsidRDefault="00F76E84" w:rsidP="00545986">
            <w:pPr>
              <w:jc w:val="center"/>
              <w:rPr>
                <w:rFonts w:ascii="Times New Roman" w:hAnsi="Times New Roman" w:cs="Times New Roman"/>
                <w:sz w:val="20"/>
                <w:szCs w:val="24"/>
              </w:rPr>
            </w:pPr>
          </w:p>
        </w:tc>
        <w:tc>
          <w:tcPr>
            <w:tcW w:w="2059" w:type="dxa"/>
            <w:gridSpan w:val="2"/>
            <w:vMerge/>
            <w:vAlign w:val="center"/>
          </w:tcPr>
          <w:p w:rsidR="00F76E84" w:rsidRPr="00B036BC" w:rsidRDefault="00F76E84" w:rsidP="00545986">
            <w:pPr>
              <w:jc w:val="center"/>
              <w:rPr>
                <w:rFonts w:ascii="Times New Roman" w:hAnsi="Times New Roman" w:cs="Times New Roman"/>
                <w:b/>
                <w:sz w:val="24"/>
                <w:szCs w:val="24"/>
              </w:rPr>
            </w:pPr>
          </w:p>
        </w:tc>
        <w:tc>
          <w:tcPr>
            <w:tcW w:w="1248" w:type="dxa"/>
            <w:gridSpan w:val="2"/>
            <w:vAlign w:val="center"/>
          </w:tcPr>
          <w:p w:rsidR="00F76E84" w:rsidRPr="00B036BC" w:rsidRDefault="00F76E84" w:rsidP="00545986">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1618" w:type="dxa"/>
            <w:gridSpan w:val="2"/>
            <w:vAlign w:val="center"/>
          </w:tcPr>
          <w:p w:rsidR="00F76E84" w:rsidRPr="00B036BC" w:rsidRDefault="00F76E84" w:rsidP="00545986">
            <w:pPr>
              <w:jc w:val="center"/>
              <w:rPr>
                <w:rFonts w:ascii="Times New Roman" w:hAnsi="Times New Roman" w:cs="Times New Roman"/>
                <w:b/>
                <w:sz w:val="24"/>
                <w:szCs w:val="24"/>
              </w:rPr>
            </w:pPr>
          </w:p>
        </w:tc>
        <w:tc>
          <w:tcPr>
            <w:tcW w:w="5423" w:type="dxa"/>
            <w:vAlign w:val="center"/>
          </w:tcPr>
          <w:p w:rsidR="00F76E84" w:rsidRPr="00B036BC" w:rsidRDefault="00F76E84" w:rsidP="00545986">
            <w:pPr>
              <w:jc w:val="center"/>
              <w:rPr>
                <w:rFonts w:ascii="Times New Roman" w:hAnsi="Times New Roman" w:cs="Times New Roman"/>
                <w:b/>
                <w:sz w:val="20"/>
                <w:szCs w:val="24"/>
              </w:rPr>
            </w:pPr>
          </w:p>
        </w:tc>
      </w:tr>
      <w:tr w:rsidR="00F76E84" w:rsidRPr="00B036BC" w:rsidTr="00633D1E">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613" w:type="dxa"/>
          <w:trHeight w:val="100"/>
        </w:trPr>
        <w:tc>
          <w:tcPr>
            <w:tcW w:w="1987" w:type="dxa"/>
          </w:tcPr>
          <w:p w:rsidR="00F76E84" w:rsidRPr="00B036BC" w:rsidRDefault="00F76E84" w:rsidP="00545986">
            <w:pPr>
              <w:rPr>
                <w:rFonts w:ascii="Times New Roman" w:hAnsi="Times New Roman" w:cs="Times New Roman"/>
                <w:b/>
                <w:color w:val="FF0000"/>
                <w:sz w:val="24"/>
                <w:szCs w:val="24"/>
              </w:rPr>
            </w:pPr>
          </w:p>
        </w:tc>
        <w:tc>
          <w:tcPr>
            <w:tcW w:w="8361" w:type="dxa"/>
            <w:gridSpan w:val="6"/>
          </w:tcPr>
          <w:p w:rsidR="00F76E84" w:rsidRPr="00B036BC" w:rsidRDefault="00F76E84" w:rsidP="00545986">
            <w:pPr>
              <w:rPr>
                <w:rFonts w:ascii="Times New Roman" w:hAnsi="Times New Roman" w:cs="Times New Roman"/>
                <w:b/>
                <w:color w:val="FF0000"/>
                <w:sz w:val="24"/>
                <w:szCs w:val="24"/>
              </w:rPr>
            </w:pPr>
          </w:p>
        </w:tc>
      </w:tr>
      <w:tr w:rsidR="00F76E84" w:rsidRPr="00B036BC" w:rsidTr="00633D1E">
        <w:trPr>
          <w:gridBefore w:val="1"/>
          <w:wBefore w:w="613" w:type="dxa"/>
          <w:trHeight w:val="315"/>
        </w:trPr>
        <w:tc>
          <w:tcPr>
            <w:tcW w:w="2074" w:type="dxa"/>
            <w:gridSpan w:val="3"/>
            <w:vAlign w:val="center"/>
          </w:tcPr>
          <w:p w:rsidR="00F76E84" w:rsidRPr="00B036BC" w:rsidRDefault="00F76E84" w:rsidP="00545986">
            <w:pPr>
              <w:rPr>
                <w:rFonts w:ascii="Times New Roman" w:hAnsi="Times New Roman" w:cs="Times New Roman"/>
                <w:sz w:val="24"/>
                <w:szCs w:val="24"/>
              </w:rPr>
            </w:pPr>
          </w:p>
          <w:p w:rsidR="00F76E84" w:rsidRPr="00B036BC" w:rsidRDefault="00F76E84" w:rsidP="00545986">
            <w:pPr>
              <w:jc w:val="center"/>
              <w:rPr>
                <w:rFonts w:ascii="Times New Roman" w:hAnsi="Times New Roman" w:cs="Times New Roman"/>
                <w:sz w:val="24"/>
                <w:szCs w:val="24"/>
              </w:rPr>
            </w:pPr>
            <w:r w:rsidRPr="00B036BC">
              <w:rPr>
                <w:rFonts w:ascii="Times New Roman" w:hAnsi="Times New Roman" w:cs="Times New Roman"/>
                <w:sz w:val="24"/>
                <w:szCs w:val="24"/>
              </w:rPr>
              <w:t>Indicador11B</w:t>
            </w:r>
          </w:p>
          <w:p w:rsidR="00F76E84" w:rsidRPr="00B036BC" w:rsidRDefault="00F76E84" w:rsidP="00545986">
            <w:pPr>
              <w:jc w:val="center"/>
              <w:rPr>
                <w:rFonts w:ascii="Times New Roman" w:hAnsi="Times New Roman" w:cs="Times New Roman"/>
                <w:color w:val="FF0000"/>
                <w:sz w:val="24"/>
                <w:szCs w:val="24"/>
              </w:rPr>
            </w:pPr>
          </w:p>
        </w:tc>
        <w:tc>
          <w:tcPr>
            <w:tcW w:w="8274" w:type="dxa"/>
            <w:gridSpan w:val="4"/>
            <w:vAlign w:val="center"/>
          </w:tcPr>
          <w:p w:rsidR="00C742C1" w:rsidRPr="00B036BC" w:rsidRDefault="00C742C1" w:rsidP="00C742C1">
            <w:pPr>
              <w:jc w:val="center"/>
              <w:rPr>
                <w:rFonts w:ascii="Times New Roman" w:hAnsi="Times New Roman" w:cs="Times New Roman"/>
                <w:b/>
                <w:sz w:val="24"/>
                <w:szCs w:val="24"/>
              </w:rPr>
            </w:pPr>
            <w:r w:rsidRPr="00B036BC">
              <w:rPr>
                <w:rFonts w:ascii="Times New Roman" w:hAnsi="Times New Roman" w:cs="Times New Roman"/>
                <w:b/>
                <w:sz w:val="24"/>
                <w:szCs w:val="24"/>
              </w:rPr>
              <w:t>Número absoluto de matrículas em EPT de nível médio</w:t>
            </w:r>
          </w:p>
          <w:p w:rsidR="00F76E84" w:rsidRPr="00B036BC" w:rsidRDefault="00C742C1" w:rsidP="00C742C1">
            <w:pPr>
              <w:jc w:val="center"/>
              <w:rPr>
                <w:rFonts w:ascii="Times New Roman" w:hAnsi="Times New Roman" w:cs="Times New Roman"/>
                <w:b/>
                <w:color w:val="FF0000"/>
                <w:sz w:val="24"/>
                <w:szCs w:val="24"/>
              </w:rPr>
            </w:pPr>
            <w:r w:rsidRPr="00B036BC">
              <w:rPr>
                <w:rFonts w:ascii="Times New Roman" w:hAnsi="Times New Roman" w:cs="Times New Roman"/>
                <w:b/>
                <w:sz w:val="24"/>
                <w:szCs w:val="24"/>
              </w:rPr>
              <w:t>na rede pública.</w:t>
            </w:r>
          </w:p>
        </w:tc>
      </w:tr>
      <w:tr w:rsidR="00F76E84" w:rsidRPr="00B036BC" w:rsidTr="00633D1E">
        <w:tblPrEx>
          <w:tblCellMar>
            <w:left w:w="108" w:type="dxa"/>
            <w:right w:w="108" w:type="dxa"/>
          </w:tblCellMar>
          <w:tblLook w:val="04A0" w:firstRow="1" w:lastRow="0" w:firstColumn="1" w:lastColumn="0" w:noHBand="0" w:noVBand="1"/>
        </w:tblPrEx>
        <w:trPr>
          <w:gridBefore w:val="1"/>
          <w:wBefore w:w="613" w:type="dxa"/>
        </w:trPr>
        <w:tc>
          <w:tcPr>
            <w:tcW w:w="2074" w:type="dxa"/>
            <w:gridSpan w:val="3"/>
            <w:vAlign w:val="center"/>
          </w:tcPr>
          <w:p w:rsidR="00F76E84" w:rsidRPr="00B036BC" w:rsidRDefault="00F76E84" w:rsidP="00545986">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851" w:type="dxa"/>
            <w:gridSpan w:val="3"/>
            <w:vAlign w:val="center"/>
          </w:tcPr>
          <w:p w:rsidR="00F76E84" w:rsidRPr="00B036BC" w:rsidRDefault="00F76E84" w:rsidP="00545986">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5423" w:type="dxa"/>
            <w:vAlign w:val="center"/>
          </w:tcPr>
          <w:p w:rsidR="00F76E84" w:rsidRPr="00B036BC" w:rsidRDefault="00F76E84" w:rsidP="00545986">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F76E84" w:rsidRPr="00B036BC" w:rsidTr="00633D1E">
        <w:trPr>
          <w:gridBefore w:val="1"/>
          <w:wBefore w:w="613" w:type="dxa"/>
          <w:trHeight w:val="615"/>
        </w:trPr>
        <w:tc>
          <w:tcPr>
            <w:tcW w:w="2074" w:type="dxa"/>
            <w:gridSpan w:val="3"/>
            <w:vMerge w:val="restart"/>
            <w:vAlign w:val="center"/>
          </w:tcPr>
          <w:p w:rsidR="00F76E84" w:rsidRPr="00B036BC" w:rsidRDefault="001A0786" w:rsidP="00545986">
            <w:pPr>
              <w:jc w:val="center"/>
              <w:rPr>
                <w:rFonts w:ascii="Times New Roman" w:hAnsi="Times New Roman" w:cs="Times New Roman"/>
                <w:b/>
                <w:sz w:val="24"/>
                <w:szCs w:val="24"/>
              </w:rPr>
            </w:pPr>
            <w:r w:rsidRPr="00B036BC">
              <w:rPr>
                <w:rFonts w:ascii="Times New Roman" w:hAnsi="Times New Roman" w:cs="Times New Roman"/>
                <w:b/>
                <w:sz w:val="24"/>
                <w:szCs w:val="24"/>
              </w:rPr>
              <w:t>40,00</w:t>
            </w:r>
            <w:r w:rsidR="00F76E84" w:rsidRPr="00B036BC">
              <w:rPr>
                <w:rFonts w:ascii="Times New Roman" w:hAnsi="Times New Roman" w:cs="Times New Roman"/>
                <w:b/>
                <w:sz w:val="24"/>
                <w:szCs w:val="24"/>
              </w:rPr>
              <w:t>%</w:t>
            </w:r>
          </w:p>
        </w:tc>
        <w:tc>
          <w:tcPr>
            <w:tcW w:w="1245" w:type="dxa"/>
            <w:gridSpan w:val="2"/>
            <w:vAlign w:val="center"/>
          </w:tcPr>
          <w:p w:rsidR="00F76E84" w:rsidRPr="00B036BC" w:rsidRDefault="00F76E84" w:rsidP="00545986">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1606" w:type="dxa"/>
            <w:vAlign w:val="center"/>
          </w:tcPr>
          <w:p w:rsidR="00F76E84" w:rsidRPr="00B036BC" w:rsidRDefault="00F76E84" w:rsidP="00545986">
            <w:pPr>
              <w:jc w:val="center"/>
              <w:rPr>
                <w:rFonts w:ascii="Times New Roman" w:hAnsi="Times New Roman" w:cs="Times New Roman"/>
                <w:b/>
                <w:sz w:val="24"/>
                <w:szCs w:val="24"/>
              </w:rPr>
            </w:pPr>
          </w:p>
        </w:tc>
        <w:tc>
          <w:tcPr>
            <w:tcW w:w="5423" w:type="dxa"/>
            <w:vAlign w:val="center"/>
          </w:tcPr>
          <w:p w:rsidR="00F76E84" w:rsidRPr="00B036BC" w:rsidRDefault="00F76E84" w:rsidP="00545986">
            <w:pPr>
              <w:jc w:val="center"/>
              <w:rPr>
                <w:rFonts w:ascii="Times New Roman" w:hAnsi="Times New Roman" w:cs="Times New Roman"/>
                <w:b/>
                <w:sz w:val="24"/>
                <w:szCs w:val="24"/>
              </w:rPr>
            </w:pPr>
          </w:p>
        </w:tc>
      </w:tr>
      <w:tr w:rsidR="00F76E84" w:rsidRPr="00B036BC" w:rsidTr="00633D1E">
        <w:trPr>
          <w:gridBefore w:val="1"/>
          <w:wBefore w:w="613" w:type="dxa"/>
          <w:trHeight w:val="615"/>
        </w:trPr>
        <w:tc>
          <w:tcPr>
            <w:tcW w:w="2074" w:type="dxa"/>
            <w:gridSpan w:val="3"/>
            <w:vMerge/>
            <w:vAlign w:val="center"/>
          </w:tcPr>
          <w:p w:rsidR="00F76E84" w:rsidRPr="00B036BC" w:rsidRDefault="00F76E84" w:rsidP="00545986">
            <w:pPr>
              <w:jc w:val="center"/>
              <w:rPr>
                <w:rFonts w:ascii="Times New Roman" w:hAnsi="Times New Roman" w:cs="Times New Roman"/>
                <w:b/>
                <w:sz w:val="24"/>
                <w:szCs w:val="24"/>
              </w:rPr>
            </w:pPr>
          </w:p>
        </w:tc>
        <w:tc>
          <w:tcPr>
            <w:tcW w:w="1245" w:type="dxa"/>
            <w:gridSpan w:val="2"/>
            <w:vAlign w:val="center"/>
          </w:tcPr>
          <w:p w:rsidR="00F76E84" w:rsidRPr="00B036BC" w:rsidRDefault="00F76E84" w:rsidP="00545986">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1606" w:type="dxa"/>
            <w:vAlign w:val="center"/>
          </w:tcPr>
          <w:p w:rsidR="00F76E84" w:rsidRPr="00B036BC" w:rsidRDefault="00F76E84" w:rsidP="00545986">
            <w:pPr>
              <w:jc w:val="center"/>
              <w:rPr>
                <w:rFonts w:ascii="Times New Roman" w:hAnsi="Times New Roman" w:cs="Times New Roman"/>
                <w:b/>
                <w:sz w:val="24"/>
                <w:szCs w:val="24"/>
              </w:rPr>
            </w:pPr>
          </w:p>
        </w:tc>
        <w:tc>
          <w:tcPr>
            <w:tcW w:w="5423" w:type="dxa"/>
            <w:vAlign w:val="center"/>
          </w:tcPr>
          <w:p w:rsidR="00F76E84" w:rsidRPr="00B036BC" w:rsidRDefault="00F76E84" w:rsidP="00545986">
            <w:pPr>
              <w:jc w:val="center"/>
              <w:rPr>
                <w:rFonts w:ascii="Times New Roman" w:hAnsi="Times New Roman" w:cs="Times New Roman"/>
                <w:b/>
                <w:sz w:val="20"/>
                <w:szCs w:val="24"/>
              </w:rPr>
            </w:pPr>
          </w:p>
        </w:tc>
      </w:tr>
    </w:tbl>
    <w:p w:rsidR="00F76E84" w:rsidRPr="00B036BC" w:rsidRDefault="00F76E84" w:rsidP="00F76E84">
      <w:pPr>
        <w:spacing w:after="0" w:line="240" w:lineRule="auto"/>
        <w:rPr>
          <w:rFonts w:ascii="Times New Roman" w:hAnsi="Times New Roman" w:cs="Times New Roman"/>
          <w:color w:val="FF0000"/>
          <w:sz w:val="24"/>
          <w:szCs w:val="24"/>
        </w:rPr>
      </w:pPr>
      <w:r w:rsidRPr="00B036BC">
        <w:rPr>
          <w:rFonts w:ascii="Times New Roman" w:hAnsi="Times New Roman" w:cs="Times New Roman"/>
          <w:color w:val="FF0000"/>
          <w:sz w:val="24"/>
          <w:szCs w:val="24"/>
        </w:rPr>
        <w:t xml:space="preserve">                                 </w:t>
      </w:r>
    </w:p>
    <w:tbl>
      <w:tblPr>
        <w:tblStyle w:val="Tabelacomgrade"/>
        <w:tblW w:w="10276" w:type="dxa"/>
        <w:tblLayout w:type="fixed"/>
        <w:tblCellMar>
          <w:left w:w="70" w:type="dxa"/>
          <w:right w:w="70" w:type="dxa"/>
        </w:tblCellMar>
        <w:tblLook w:val="0000" w:firstRow="0" w:lastRow="0" w:firstColumn="0" w:lastColumn="0" w:noHBand="0" w:noVBand="0"/>
      </w:tblPr>
      <w:tblGrid>
        <w:gridCol w:w="1696"/>
        <w:gridCol w:w="5178"/>
        <w:gridCol w:w="1560"/>
        <w:gridCol w:w="1842"/>
      </w:tblGrid>
      <w:tr w:rsidR="00F76E84" w:rsidRPr="008A69D9" w:rsidTr="008A69D9">
        <w:trPr>
          <w:trHeight w:val="300"/>
        </w:trPr>
        <w:tc>
          <w:tcPr>
            <w:tcW w:w="1696" w:type="dxa"/>
            <w:vAlign w:val="center"/>
          </w:tcPr>
          <w:p w:rsidR="00F76E84" w:rsidRPr="008A69D9" w:rsidRDefault="00F76E84" w:rsidP="00545986">
            <w:pPr>
              <w:jc w:val="center"/>
              <w:rPr>
                <w:rFonts w:ascii="Times New Roman" w:hAnsi="Times New Roman" w:cs="Times New Roman"/>
                <w:b/>
                <w:sz w:val="20"/>
                <w:szCs w:val="20"/>
              </w:rPr>
            </w:pPr>
            <w:r w:rsidRPr="008A69D9">
              <w:rPr>
                <w:rFonts w:ascii="Times New Roman" w:hAnsi="Times New Roman" w:cs="Times New Roman"/>
                <w:b/>
                <w:sz w:val="20"/>
                <w:szCs w:val="20"/>
              </w:rPr>
              <w:t>ESTRATÉGIAS</w:t>
            </w:r>
          </w:p>
        </w:tc>
        <w:tc>
          <w:tcPr>
            <w:tcW w:w="5178" w:type="dxa"/>
            <w:shd w:val="clear" w:color="auto" w:fill="auto"/>
            <w:vAlign w:val="center"/>
          </w:tcPr>
          <w:p w:rsidR="00F76E84" w:rsidRPr="008A69D9" w:rsidRDefault="00F76E84" w:rsidP="00545986">
            <w:pPr>
              <w:jc w:val="center"/>
              <w:rPr>
                <w:rFonts w:ascii="Times New Roman" w:hAnsi="Times New Roman" w:cs="Times New Roman"/>
                <w:sz w:val="20"/>
                <w:szCs w:val="20"/>
              </w:rPr>
            </w:pPr>
            <w:r w:rsidRPr="008A69D9">
              <w:rPr>
                <w:rFonts w:ascii="Times New Roman" w:hAnsi="Times New Roman" w:cs="Times New Roman"/>
                <w:sz w:val="20"/>
                <w:szCs w:val="20"/>
              </w:rPr>
              <w:t>DESCRIÇÃO DA ESTRATÉGIA</w:t>
            </w:r>
          </w:p>
        </w:tc>
        <w:tc>
          <w:tcPr>
            <w:tcW w:w="1560" w:type="dxa"/>
            <w:shd w:val="clear" w:color="auto" w:fill="auto"/>
            <w:vAlign w:val="center"/>
          </w:tcPr>
          <w:p w:rsidR="00F76E84" w:rsidRPr="008A69D9" w:rsidRDefault="00F76E84" w:rsidP="00545986">
            <w:pPr>
              <w:jc w:val="center"/>
              <w:rPr>
                <w:rFonts w:ascii="Times New Roman" w:hAnsi="Times New Roman" w:cs="Times New Roman"/>
                <w:sz w:val="20"/>
                <w:szCs w:val="20"/>
              </w:rPr>
            </w:pPr>
            <w:r w:rsidRPr="008A69D9">
              <w:rPr>
                <w:rFonts w:ascii="Times New Roman" w:hAnsi="Times New Roman" w:cs="Times New Roman"/>
                <w:sz w:val="20"/>
                <w:szCs w:val="20"/>
              </w:rPr>
              <w:t>PREVISÕES ORÇAMENTÁRIAS</w:t>
            </w:r>
          </w:p>
        </w:tc>
        <w:tc>
          <w:tcPr>
            <w:tcW w:w="1842" w:type="dxa"/>
            <w:shd w:val="clear" w:color="auto" w:fill="auto"/>
            <w:vAlign w:val="center"/>
          </w:tcPr>
          <w:p w:rsidR="00F76E84" w:rsidRPr="008A69D9" w:rsidRDefault="00F76E84" w:rsidP="00545986">
            <w:pPr>
              <w:jc w:val="center"/>
              <w:rPr>
                <w:rFonts w:ascii="Times New Roman" w:hAnsi="Times New Roman" w:cs="Times New Roman"/>
                <w:sz w:val="20"/>
                <w:szCs w:val="20"/>
              </w:rPr>
            </w:pPr>
            <w:r w:rsidRPr="008A69D9">
              <w:rPr>
                <w:rFonts w:ascii="Times New Roman" w:hAnsi="Times New Roman" w:cs="Times New Roman"/>
                <w:sz w:val="20"/>
                <w:szCs w:val="20"/>
              </w:rPr>
              <w:t xml:space="preserve">ESTRATÉGIA REALIZADA/NÃO INICIADA/EM ANDAMENTO </w:t>
            </w:r>
          </w:p>
        </w:tc>
      </w:tr>
      <w:tr w:rsidR="00A74D13" w:rsidRPr="008A69D9" w:rsidTr="008A69D9">
        <w:tblPrEx>
          <w:tblCellMar>
            <w:left w:w="108" w:type="dxa"/>
            <w:right w:w="108" w:type="dxa"/>
          </w:tblCellMar>
          <w:tblLook w:val="04A0" w:firstRow="1" w:lastRow="0" w:firstColumn="1" w:lastColumn="0" w:noHBand="0" w:noVBand="1"/>
        </w:tblPrEx>
        <w:tc>
          <w:tcPr>
            <w:tcW w:w="1696" w:type="dxa"/>
            <w:vAlign w:val="center"/>
          </w:tcPr>
          <w:p w:rsidR="00A74D13" w:rsidRPr="008A69D9" w:rsidRDefault="00A74D13" w:rsidP="00C11ACC">
            <w:pPr>
              <w:jc w:val="center"/>
              <w:rPr>
                <w:rFonts w:ascii="Times New Roman" w:hAnsi="Times New Roman" w:cs="Times New Roman"/>
                <w:color w:val="FF0000"/>
                <w:sz w:val="20"/>
                <w:szCs w:val="20"/>
              </w:rPr>
            </w:pPr>
            <w:r w:rsidRPr="008A69D9">
              <w:rPr>
                <w:rFonts w:ascii="Times New Roman" w:hAnsi="Times New Roman" w:cs="Times New Roman"/>
                <w:sz w:val="20"/>
                <w:szCs w:val="20"/>
              </w:rPr>
              <w:t>11.1</w:t>
            </w:r>
          </w:p>
        </w:tc>
        <w:tc>
          <w:tcPr>
            <w:tcW w:w="5178" w:type="dxa"/>
            <w:vAlign w:val="center"/>
          </w:tcPr>
          <w:p w:rsidR="00A74D13" w:rsidRPr="00F92E64" w:rsidRDefault="00F92E64" w:rsidP="00F92E64">
            <w:pPr>
              <w:autoSpaceDE w:val="0"/>
              <w:autoSpaceDN w:val="0"/>
              <w:adjustRightInd w:val="0"/>
              <w:rPr>
                <w:rFonts w:ascii="Times New Roman" w:hAnsi="Times New Roman" w:cs="Times New Roman"/>
                <w:sz w:val="20"/>
                <w:szCs w:val="20"/>
              </w:rPr>
            </w:pPr>
            <w:bookmarkStart w:id="32" w:name="OLE_LINK41"/>
            <w:r w:rsidRPr="00F92E64">
              <w:rPr>
                <w:rFonts w:ascii="Times New Roman" w:hAnsi="Times New Roman" w:cs="Times New Roman"/>
                <w:sz w:val="20"/>
                <w:szCs w:val="20"/>
              </w:rPr>
              <w:t>Divulgar a oferta de cursos profissionalizantes de nível técnico e médio, a todos os estudantes, inclusive àqueles que se encontram em situação de pobreza e vulnerabilidade social e pessoas com deficiência, transtornos globais do desenvolvimento e altas habilidades ou superdotação;</w:t>
            </w:r>
            <w:bookmarkEnd w:id="32"/>
          </w:p>
        </w:tc>
        <w:tc>
          <w:tcPr>
            <w:tcW w:w="1560" w:type="dxa"/>
          </w:tcPr>
          <w:p w:rsidR="00A74D13" w:rsidRPr="008A69D9" w:rsidRDefault="00A74D13" w:rsidP="00545986">
            <w:pPr>
              <w:rPr>
                <w:rFonts w:ascii="Times New Roman" w:hAnsi="Times New Roman" w:cs="Times New Roman"/>
                <w:b/>
                <w:color w:val="FF0000"/>
                <w:sz w:val="20"/>
                <w:szCs w:val="20"/>
              </w:rPr>
            </w:pPr>
          </w:p>
        </w:tc>
        <w:tc>
          <w:tcPr>
            <w:tcW w:w="1842" w:type="dxa"/>
            <w:vAlign w:val="center"/>
          </w:tcPr>
          <w:p w:rsidR="00A74D13" w:rsidRPr="008A69D9" w:rsidRDefault="0078140D" w:rsidP="006300E0">
            <w:pPr>
              <w:jc w:val="center"/>
              <w:rPr>
                <w:rFonts w:ascii="Times New Roman" w:hAnsi="Times New Roman" w:cs="Times New Roman"/>
                <w:color w:val="000000"/>
                <w:sz w:val="20"/>
                <w:szCs w:val="20"/>
              </w:rPr>
            </w:pPr>
            <w:r>
              <w:rPr>
                <w:rFonts w:ascii="Times New Roman" w:hAnsi="Times New Roman" w:cs="Times New Roman"/>
                <w:color w:val="000000"/>
              </w:rPr>
              <w:t>Em andamento</w:t>
            </w:r>
          </w:p>
        </w:tc>
      </w:tr>
      <w:tr w:rsidR="00A74D13" w:rsidRPr="008A69D9" w:rsidTr="008A69D9">
        <w:tblPrEx>
          <w:tblCellMar>
            <w:left w:w="108" w:type="dxa"/>
            <w:right w:w="108" w:type="dxa"/>
          </w:tblCellMar>
          <w:tblLook w:val="04A0" w:firstRow="1" w:lastRow="0" w:firstColumn="1" w:lastColumn="0" w:noHBand="0" w:noVBand="1"/>
        </w:tblPrEx>
        <w:tc>
          <w:tcPr>
            <w:tcW w:w="1696" w:type="dxa"/>
            <w:vAlign w:val="center"/>
          </w:tcPr>
          <w:p w:rsidR="00A74D13" w:rsidRPr="008A69D9" w:rsidRDefault="00A74D13" w:rsidP="00C11ACC">
            <w:pPr>
              <w:jc w:val="center"/>
              <w:rPr>
                <w:rFonts w:ascii="Times New Roman" w:hAnsi="Times New Roman" w:cs="Times New Roman"/>
                <w:color w:val="FF0000"/>
                <w:sz w:val="20"/>
                <w:szCs w:val="20"/>
              </w:rPr>
            </w:pPr>
            <w:r w:rsidRPr="008A69D9">
              <w:rPr>
                <w:rFonts w:ascii="Times New Roman" w:hAnsi="Times New Roman" w:cs="Times New Roman"/>
                <w:sz w:val="20"/>
                <w:szCs w:val="20"/>
              </w:rPr>
              <w:t>11.2</w:t>
            </w:r>
          </w:p>
        </w:tc>
        <w:tc>
          <w:tcPr>
            <w:tcW w:w="5178" w:type="dxa"/>
            <w:vAlign w:val="center"/>
          </w:tcPr>
          <w:p w:rsidR="00A74D13" w:rsidRPr="00F92E64" w:rsidRDefault="00F92E64" w:rsidP="00F92E64">
            <w:pPr>
              <w:autoSpaceDE w:val="0"/>
              <w:autoSpaceDN w:val="0"/>
              <w:adjustRightInd w:val="0"/>
              <w:rPr>
                <w:rFonts w:ascii="Times New Roman" w:hAnsi="Times New Roman" w:cs="Times New Roman"/>
                <w:sz w:val="20"/>
                <w:szCs w:val="20"/>
              </w:rPr>
            </w:pPr>
            <w:bookmarkStart w:id="33" w:name="OLE_LINK42"/>
            <w:r w:rsidRPr="00F92E64">
              <w:rPr>
                <w:rFonts w:ascii="Times New Roman" w:hAnsi="Times New Roman" w:cs="Times New Roman"/>
                <w:sz w:val="20"/>
                <w:szCs w:val="20"/>
              </w:rPr>
              <w:t>Divulgar a oferta de financiamento estudantil à educação profissional técnica de nível médio oferecida em instituições privadas de educação superior;</w:t>
            </w:r>
            <w:bookmarkEnd w:id="33"/>
          </w:p>
        </w:tc>
        <w:tc>
          <w:tcPr>
            <w:tcW w:w="1560" w:type="dxa"/>
          </w:tcPr>
          <w:p w:rsidR="00A74D13" w:rsidRPr="008A69D9" w:rsidRDefault="00A74D13" w:rsidP="00545986">
            <w:pPr>
              <w:rPr>
                <w:rFonts w:ascii="Times New Roman" w:hAnsi="Times New Roman" w:cs="Times New Roman"/>
                <w:b/>
                <w:color w:val="FF0000"/>
                <w:sz w:val="20"/>
                <w:szCs w:val="20"/>
              </w:rPr>
            </w:pPr>
          </w:p>
        </w:tc>
        <w:tc>
          <w:tcPr>
            <w:tcW w:w="1842" w:type="dxa"/>
            <w:vAlign w:val="center"/>
          </w:tcPr>
          <w:p w:rsidR="00324901" w:rsidRPr="008A69D9" w:rsidRDefault="0078140D">
            <w:pPr>
              <w:jc w:val="center"/>
              <w:rPr>
                <w:rFonts w:ascii="Times New Roman" w:hAnsi="Times New Roman" w:cs="Times New Roman"/>
                <w:color w:val="000000"/>
                <w:sz w:val="20"/>
                <w:szCs w:val="20"/>
              </w:rPr>
            </w:pPr>
            <w:r>
              <w:rPr>
                <w:rFonts w:ascii="Times New Roman" w:hAnsi="Times New Roman" w:cs="Times New Roman"/>
                <w:color w:val="000000"/>
              </w:rPr>
              <w:t>Em andamento</w:t>
            </w:r>
          </w:p>
        </w:tc>
      </w:tr>
      <w:tr w:rsidR="00A74D13" w:rsidRPr="008A69D9" w:rsidTr="008A69D9">
        <w:tblPrEx>
          <w:tblCellMar>
            <w:left w:w="108" w:type="dxa"/>
            <w:right w:w="108" w:type="dxa"/>
          </w:tblCellMar>
          <w:tblLook w:val="04A0" w:firstRow="1" w:lastRow="0" w:firstColumn="1" w:lastColumn="0" w:noHBand="0" w:noVBand="1"/>
        </w:tblPrEx>
        <w:tc>
          <w:tcPr>
            <w:tcW w:w="1696" w:type="dxa"/>
            <w:vAlign w:val="center"/>
          </w:tcPr>
          <w:p w:rsidR="00A74D13" w:rsidRPr="008A69D9" w:rsidRDefault="00A74D13" w:rsidP="00C11ACC">
            <w:pPr>
              <w:jc w:val="center"/>
              <w:rPr>
                <w:rFonts w:ascii="Times New Roman" w:hAnsi="Times New Roman" w:cs="Times New Roman"/>
                <w:color w:val="FF0000"/>
                <w:sz w:val="20"/>
                <w:szCs w:val="20"/>
              </w:rPr>
            </w:pPr>
            <w:r w:rsidRPr="008A69D9">
              <w:rPr>
                <w:rFonts w:ascii="Times New Roman" w:hAnsi="Times New Roman" w:cs="Times New Roman"/>
                <w:sz w:val="20"/>
                <w:szCs w:val="20"/>
              </w:rPr>
              <w:t>11.3</w:t>
            </w:r>
          </w:p>
        </w:tc>
        <w:tc>
          <w:tcPr>
            <w:tcW w:w="5178" w:type="dxa"/>
            <w:vAlign w:val="center"/>
          </w:tcPr>
          <w:p w:rsidR="00A74D13" w:rsidRPr="00F92E64" w:rsidRDefault="00F92E64" w:rsidP="00F92E64">
            <w:pPr>
              <w:autoSpaceDE w:val="0"/>
              <w:autoSpaceDN w:val="0"/>
              <w:adjustRightInd w:val="0"/>
              <w:rPr>
                <w:rFonts w:ascii="Times New Roman" w:hAnsi="Times New Roman" w:cs="Times New Roman"/>
                <w:sz w:val="20"/>
                <w:szCs w:val="20"/>
              </w:rPr>
            </w:pPr>
            <w:bookmarkStart w:id="34" w:name="OLE_LINK43"/>
            <w:r w:rsidRPr="00F92E64">
              <w:rPr>
                <w:rFonts w:ascii="Times New Roman" w:hAnsi="Times New Roman" w:cs="Times New Roman"/>
                <w:sz w:val="20"/>
                <w:szCs w:val="20"/>
              </w:rPr>
              <w:t>Divulgar a oferta de atendimento do ensino médio gratuito integrado à formação profissional para as populações do campo e para as comunidades indígenas, de acordo com os seus interesses e necessidades;</w:t>
            </w:r>
            <w:bookmarkEnd w:id="34"/>
          </w:p>
        </w:tc>
        <w:tc>
          <w:tcPr>
            <w:tcW w:w="1560" w:type="dxa"/>
          </w:tcPr>
          <w:p w:rsidR="00A74D13" w:rsidRPr="008A69D9" w:rsidRDefault="00A74D13" w:rsidP="00545986">
            <w:pPr>
              <w:rPr>
                <w:rFonts w:ascii="Times New Roman" w:hAnsi="Times New Roman" w:cs="Times New Roman"/>
                <w:b/>
                <w:color w:val="FF0000"/>
                <w:sz w:val="20"/>
                <w:szCs w:val="20"/>
              </w:rPr>
            </w:pPr>
          </w:p>
        </w:tc>
        <w:tc>
          <w:tcPr>
            <w:tcW w:w="1842" w:type="dxa"/>
            <w:vAlign w:val="center"/>
          </w:tcPr>
          <w:p w:rsidR="00A74D13" w:rsidRPr="008A69D9" w:rsidRDefault="0078140D" w:rsidP="00324901">
            <w:pPr>
              <w:jc w:val="center"/>
              <w:rPr>
                <w:rFonts w:ascii="Times New Roman" w:hAnsi="Times New Roman" w:cs="Times New Roman"/>
                <w:color w:val="000000"/>
                <w:sz w:val="20"/>
                <w:szCs w:val="20"/>
              </w:rPr>
            </w:pPr>
            <w:r>
              <w:rPr>
                <w:rFonts w:ascii="Times New Roman" w:hAnsi="Times New Roman" w:cs="Times New Roman"/>
                <w:color w:val="000000"/>
              </w:rPr>
              <w:t>Em andamento</w:t>
            </w:r>
          </w:p>
        </w:tc>
      </w:tr>
      <w:tr w:rsidR="00A74D13" w:rsidRPr="008A69D9" w:rsidTr="008A69D9">
        <w:tblPrEx>
          <w:tblCellMar>
            <w:left w:w="108" w:type="dxa"/>
            <w:right w:w="108" w:type="dxa"/>
          </w:tblCellMar>
          <w:tblLook w:val="04A0" w:firstRow="1" w:lastRow="0" w:firstColumn="1" w:lastColumn="0" w:noHBand="0" w:noVBand="1"/>
        </w:tblPrEx>
        <w:tc>
          <w:tcPr>
            <w:tcW w:w="1696" w:type="dxa"/>
            <w:vAlign w:val="center"/>
          </w:tcPr>
          <w:p w:rsidR="00A74D13" w:rsidRPr="008A69D9" w:rsidRDefault="00A74D13" w:rsidP="005F2AC5">
            <w:pPr>
              <w:jc w:val="center"/>
              <w:rPr>
                <w:rFonts w:ascii="Times New Roman" w:hAnsi="Times New Roman" w:cs="Times New Roman"/>
                <w:sz w:val="20"/>
                <w:szCs w:val="20"/>
              </w:rPr>
            </w:pPr>
            <w:r w:rsidRPr="008A69D9">
              <w:rPr>
                <w:rFonts w:ascii="Times New Roman" w:hAnsi="Times New Roman" w:cs="Times New Roman"/>
                <w:sz w:val="20"/>
                <w:szCs w:val="20"/>
              </w:rPr>
              <w:t>11.4</w:t>
            </w:r>
          </w:p>
        </w:tc>
        <w:tc>
          <w:tcPr>
            <w:tcW w:w="5178" w:type="dxa"/>
            <w:vAlign w:val="center"/>
          </w:tcPr>
          <w:p w:rsidR="00A74D13" w:rsidRPr="00F92E64" w:rsidRDefault="00F92E64" w:rsidP="00F92E64">
            <w:pPr>
              <w:autoSpaceDE w:val="0"/>
              <w:autoSpaceDN w:val="0"/>
              <w:adjustRightInd w:val="0"/>
              <w:rPr>
                <w:rFonts w:ascii="Times New Roman" w:hAnsi="Times New Roman" w:cs="Times New Roman"/>
                <w:sz w:val="20"/>
                <w:szCs w:val="20"/>
              </w:rPr>
            </w:pPr>
            <w:bookmarkStart w:id="35" w:name="OLE_LINK44"/>
            <w:r w:rsidRPr="00F92E64">
              <w:rPr>
                <w:rFonts w:ascii="Times New Roman" w:hAnsi="Times New Roman" w:cs="Times New Roman"/>
                <w:sz w:val="20"/>
                <w:szCs w:val="20"/>
              </w:rPr>
              <w:t>Oferecer vaga de estágio na educação profissional técnica de nível técnico e médio através de convênios com as instituições de educação;</w:t>
            </w:r>
            <w:bookmarkEnd w:id="35"/>
          </w:p>
        </w:tc>
        <w:tc>
          <w:tcPr>
            <w:tcW w:w="1560" w:type="dxa"/>
          </w:tcPr>
          <w:p w:rsidR="00A74D13" w:rsidRPr="008A69D9" w:rsidRDefault="00A74D13" w:rsidP="00545986">
            <w:pPr>
              <w:rPr>
                <w:rFonts w:ascii="Times New Roman" w:hAnsi="Times New Roman" w:cs="Times New Roman"/>
                <w:b/>
                <w:color w:val="FF0000"/>
                <w:sz w:val="20"/>
                <w:szCs w:val="20"/>
              </w:rPr>
            </w:pPr>
          </w:p>
        </w:tc>
        <w:tc>
          <w:tcPr>
            <w:tcW w:w="1842" w:type="dxa"/>
            <w:vAlign w:val="center"/>
          </w:tcPr>
          <w:p w:rsidR="00A74D13" w:rsidRPr="008A69D9" w:rsidRDefault="0078140D">
            <w:pPr>
              <w:jc w:val="center"/>
              <w:rPr>
                <w:rFonts w:ascii="Times New Roman" w:hAnsi="Times New Roman" w:cs="Times New Roman"/>
                <w:color w:val="000000"/>
                <w:sz w:val="20"/>
                <w:szCs w:val="20"/>
              </w:rPr>
            </w:pPr>
            <w:r>
              <w:rPr>
                <w:rFonts w:ascii="Times New Roman" w:hAnsi="Times New Roman" w:cs="Times New Roman"/>
                <w:color w:val="000000"/>
              </w:rPr>
              <w:t>Em andamento</w:t>
            </w:r>
          </w:p>
        </w:tc>
      </w:tr>
    </w:tbl>
    <w:p w:rsidR="00F92E64" w:rsidRDefault="00F92E64" w:rsidP="00F92E64">
      <w:pPr>
        <w:spacing w:line="360" w:lineRule="auto"/>
        <w:ind w:firstLine="708"/>
        <w:jc w:val="both"/>
        <w:rPr>
          <w:rFonts w:ascii="Times New Roman" w:hAnsi="Times New Roman" w:cs="Times New Roman"/>
          <w:b/>
          <w:bCs/>
          <w:sz w:val="24"/>
          <w:szCs w:val="24"/>
        </w:rPr>
      </w:pPr>
    </w:p>
    <w:p w:rsidR="00F92E64" w:rsidRDefault="00F92E64" w:rsidP="00F92E64">
      <w:pPr>
        <w:spacing w:line="360" w:lineRule="auto"/>
        <w:ind w:firstLine="708"/>
        <w:jc w:val="both"/>
        <w:rPr>
          <w:rFonts w:ascii="Times New Roman" w:hAnsi="Times New Roman" w:cs="Times New Roman"/>
          <w:sz w:val="24"/>
          <w:szCs w:val="24"/>
        </w:rPr>
      </w:pPr>
      <w:r w:rsidRPr="00B036BC">
        <w:rPr>
          <w:rFonts w:ascii="Times New Roman" w:hAnsi="Times New Roman" w:cs="Times New Roman"/>
          <w:b/>
          <w:bCs/>
          <w:sz w:val="24"/>
          <w:szCs w:val="24"/>
        </w:rPr>
        <w:t>CONSIDERAÇÕES A PARTIR DA CONFERÊNCIA</w:t>
      </w:r>
      <w:r w:rsidRPr="00B036BC">
        <w:rPr>
          <w:rFonts w:ascii="Times New Roman" w:hAnsi="Times New Roman" w:cs="Times New Roman"/>
          <w:sz w:val="24"/>
          <w:szCs w:val="24"/>
        </w:rPr>
        <w:t xml:space="preserve">: </w:t>
      </w:r>
    </w:p>
    <w:p w:rsidR="00A627C3" w:rsidRDefault="00A627C3" w:rsidP="00F76E84">
      <w:pPr>
        <w:rPr>
          <w:rFonts w:ascii="Times New Roman" w:hAnsi="Times New Roman" w:cs="Times New Roman"/>
          <w:b/>
          <w:color w:val="FF0000"/>
          <w:sz w:val="24"/>
          <w:szCs w:val="24"/>
        </w:rPr>
      </w:pPr>
    </w:p>
    <w:p w:rsidR="00F92E64" w:rsidRDefault="00F92E64" w:rsidP="00F76E84">
      <w:pPr>
        <w:rPr>
          <w:rFonts w:ascii="Times New Roman" w:hAnsi="Times New Roman" w:cs="Times New Roman"/>
          <w:b/>
          <w:color w:val="FF0000"/>
          <w:sz w:val="24"/>
          <w:szCs w:val="24"/>
        </w:rPr>
      </w:pPr>
    </w:p>
    <w:p w:rsidR="00F92E64" w:rsidRDefault="00F92E64" w:rsidP="00F76E84">
      <w:pPr>
        <w:rPr>
          <w:rFonts w:ascii="Times New Roman" w:hAnsi="Times New Roman" w:cs="Times New Roman"/>
          <w:b/>
          <w:color w:val="FF0000"/>
          <w:sz w:val="24"/>
          <w:szCs w:val="24"/>
        </w:rPr>
      </w:pPr>
    </w:p>
    <w:p w:rsidR="00F92E64" w:rsidRDefault="00F92E64" w:rsidP="00F76E84">
      <w:pPr>
        <w:rPr>
          <w:rFonts w:ascii="Times New Roman" w:hAnsi="Times New Roman" w:cs="Times New Roman"/>
          <w:b/>
          <w:color w:val="FF0000"/>
          <w:sz w:val="24"/>
          <w:szCs w:val="24"/>
        </w:rPr>
      </w:pPr>
    </w:p>
    <w:p w:rsidR="00F92E64" w:rsidRPr="00B036BC" w:rsidRDefault="00F92E64" w:rsidP="00F76E84">
      <w:pPr>
        <w:rPr>
          <w:rFonts w:ascii="Times New Roman" w:hAnsi="Times New Roman" w:cs="Times New Roman"/>
          <w:b/>
          <w:color w:val="FF0000"/>
          <w:sz w:val="24"/>
          <w:szCs w:val="24"/>
        </w:rPr>
      </w:pPr>
    </w:p>
    <w:p w:rsidR="00F76E84" w:rsidRPr="00B036BC" w:rsidRDefault="00F76E84" w:rsidP="00810596">
      <w:pPr>
        <w:autoSpaceDE w:val="0"/>
        <w:autoSpaceDN w:val="0"/>
        <w:adjustRightInd w:val="0"/>
        <w:spacing w:after="0" w:line="360" w:lineRule="auto"/>
        <w:jc w:val="both"/>
        <w:rPr>
          <w:rFonts w:ascii="Times New Roman" w:hAnsi="Times New Roman" w:cs="Times New Roman"/>
          <w:bCs/>
          <w:i/>
          <w:sz w:val="24"/>
          <w:szCs w:val="24"/>
        </w:rPr>
      </w:pPr>
      <w:r w:rsidRPr="00B036BC">
        <w:rPr>
          <w:rFonts w:ascii="Times New Roman" w:hAnsi="Times New Roman" w:cs="Times New Roman"/>
          <w:b/>
          <w:sz w:val="24"/>
          <w:szCs w:val="24"/>
        </w:rPr>
        <w:t xml:space="preserve">Meta 12 - </w:t>
      </w:r>
      <w:r w:rsidR="00A74D13" w:rsidRPr="00B036BC">
        <w:rPr>
          <w:rFonts w:ascii="Times New Roman" w:hAnsi="Times New Roman" w:cs="Times New Roman"/>
          <w:color w:val="000000" w:themeColor="text1"/>
          <w:sz w:val="24"/>
          <w:szCs w:val="24"/>
          <w:shd w:val="clear" w:color="auto" w:fill="FFFFFF" w:themeFill="background1"/>
        </w:rPr>
        <w:t>Elevar a taxa bruta de matricula na educação superior para 50% (cinquenta por cento) e a taxa liquida para 33% (trinta três por cento) da população de 18 (dezoito) a 24 (vinte e quatro) anos, assegurada a qualidade da oferta e expansão para, pelo menos, 40% (quarenta por cento) das novas matriculas, no segmento público.</w:t>
      </w:r>
    </w:p>
    <w:p w:rsidR="00E9542E" w:rsidRPr="00B036BC" w:rsidRDefault="00E9542E" w:rsidP="00772975">
      <w:pPr>
        <w:autoSpaceDE w:val="0"/>
        <w:autoSpaceDN w:val="0"/>
        <w:adjustRightInd w:val="0"/>
        <w:spacing w:after="0" w:line="240" w:lineRule="auto"/>
        <w:jc w:val="both"/>
        <w:rPr>
          <w:rFonts w:ascii="Times New Roman" w:hAnsi="Times New Roman" w:cs="Times New Roman"/>
          <w:b/>
          <w:color w:val="FF0000"/>
          <w:sz w:val="24"/>
          <w:szCs w:val="24"/>
        </w:rPr>
      </w:pPr>
    </w:p>
    <w:tbl>
      <w:tblPr>
        <w:tblStyle w:val="Tabelacomgrade"/>
        <w:tblW w:w="10961" w:type="dxa"/>
        <w:tblInd w:w="-685" w:type="dxa"/>
        <w:tblCellMar>
          <w:left w:w="70" w:type="dxa"/>
          <w:right w:w="70" w:type="dxa"/>
        </w:tblCellMar>
        <w:tblLook w:val="0000" w:firstRow="0" w:lastRow="0" w:firstColumn="0" w:lastColumn="0" w:noHBand="0" w:noVBand="0"/>
      </w:tblPr>
      <w:tblGrid>
        <w:gridCol w:w="733"/>
        <w:gridCol w:w="22"/>
        <w:gridCol w:w="1834"/>
        <w:gridCol w:w="72"/>
        <w:gridCol w:w="6"/>
        <w:gridCol w:w="1252"/>
        <w:gridCol w:w="1627"/>
        <w:gridCol w:w="5415"/>
      </w:tblGrid>
      <w:tr w:rsidR="00F76E84" w:rsidRPr="00B036BC" w:rsidTr="007417E0">
        <w:trPr>
          <w:gridBefore w:val="1"/>
          <w:wBefore w:w="733" w:type="dxa"/>
          <w:trHeight w:val="315"/>
        </w:trPr>
        <w:tc>
          <w:tcPr>
            <w:tcW w:w="1929" w:type="dxa"/>
            <w:gridSpan w:val="3"/>
            <w:vAlign w:val="center"/>
          </w:tcPr>
          <w:p w:rsidR="00F76E84" w:rsidRPr="00B036BC" w:rsidRDefault="00F76E84" w:rsidP="00545986">
            <w:pPr>
              <w:rPr>
                <w:rFonts w:ascii="Times New Roman" w:hAnsi="Times New Roman" w:cs="Times New Roman"/>
                <w:sz w:val="24"/>
                <w:szCs w:val="24"/>
              </w:rPr>
            </w:pPr>
          </w:p>
          <w:p w:rsidR="00F76E84" w:rsidRPr="00B036BC" w:rsidRDefault="00F76E84" w:rsidP="00545986">
            <w:pPr>
              <w:jc w:val="center"/>
              <w:rPr>
                <w:rFonts w:ascii="Times New Roman" w:hAnsi="Times New Roman" w:cs="Times New Roman"/>
                <w:sz w:val="24"/>
                <w:szCs w:val="24"/>
              </w:rPr>
            </w:pPr>
            <w:r w:rsidRPr="00B036BC">
              <w:rPr>
                <w:rFonts w:ascii="Times New Roman" w:hAnsi="Times New Roman" w:cs="Times New Roman"/>
                <w:sz w:val="24"/>
                <w:szCs w:val="24"/>
              </w:rPr>
              <w:t>Indicador12A</w:t>
            </w:r>
          </w:p>
          <w:p w:rsidR="00F76E84" w:rsidRPr="00B036BC" w:rsidRDefault="00F76E84" w:rsidP="00545986">
            <w:pPr>
              <w:jc w:val="center"/>
              <w:rPr>
                <w:rFonts w:ascii="Times New Roman" w:hAnsi="Times New Roman" w:cs="Times New Roman"/>
                <w:color w:val="FF0000"/>
                <w:sz w:val="24"/>
                <w:szCs w:val="24"/>
              </w:rPr>
            </w:pPr>
          </w:p>
        </w:tc>
        <w:tc>
          <w:tcPr>
            <w:tcW w:w="8299" w:type="dxa"/>
            <w:gridSpan w:val="4"/>
            <w:vAlign w:val="center"/>
          </w:tcPr>
          <w:p w:rsidR="00F76E84" w:rsidRPr="00B036BC" w:rsidRDefault="00C742C1" w:rsidP="00545986">
            <w:pPr>
              <w:jc w:val="center"/>
              <w:rPr>
                <w:rFonts w:ascii="Times New Roman" w:hAnsi="Times New Roman" w:cs="Times New Roman"/>
                <w:b/>
                <w:color w:val="FF0000"/>
                <w:sz w:val="24"/>
                <w:szCs w:val="24"/>
              </w:rPr>
            </w:pPr>
            <w:r w:rsidRPr="00B036BC">
              <w:rPr>
                <w:rFonts w:ascii="Times New Roman" w:hAnsi="Times New Roman" w:cs="Times New Roman"/>
                <w:b/>
                <w:sz w:val="24"/>
                <w:szCs w:val="24"/>
              </w:rPr>
              <w:t>Taxa bruta de matrículas na graduação (TBM)</w:t>
            </w:r>
          </w:p>
        </w:tc>
      </w:tr>
      <w:tr w:rsidR="00F76E84" w:rsidRPr="00B036BC" w:rsidTr="007417E0">
        <w:tblPrEx>
          <w:tblCellMar>
            <w:left w:w="108" w:type="dxa"/>
            <w:right w:w="108" w:type="dxa"/>
          </w:tblCellMar>
          <w:tblLook w:val="04A0" w:firstRow="1" w:lastRow="0" w:firstColumn="1" w:lastColumn="0" w:noHBand="0" w:noVBand="1"/>
        </w:tblPrEx>
        <w:trPr>
          <w:gridBefore w:val="1"/>
          <w:wBefore w:w="733" w:type="dxa"/>
        </w:trPr>
        <w:tc>
          <w:tcPr>
            <w:tcW w:w="1929" w:type="dxa"/>
            <w:gridSpan w:val="3"/>
            <w:vAlign w:val="center"/>
          </w:tcPr>
          <w:p w:rsidR="00F76E84" w:rsidRPr="00B036BC" w:rsidRDefault="00F76E84" w:rsidP="00545986">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876" w:type="dxa"/>
            <w:gridSpan w:val="3"/>
            <w:vAlign w:val="center"/>
          </w:tcPr>
          <w:p w:rsidR="00F76E84" w:rsidRPr="00B036BC" w:rsidRDefault="00F76E84" w:rsidP="00545986">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5423" w:type="dxa"/>
            <w:vAlign w:val="center"/>
          </w:tcPr>
          <w:p w:rsidR="00F76E84" w:rsidRPr="00B036BC" w:rsidRDefault="00F76E84" w:rsidP="00545986">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F76E84" w:rsidRPr="00B036BC" w:rsidTr="007417E0">
        <w:trPr>
          <w:trHeight w:val="615"/>
        </w:trPr>
        <w:tc>
          <w:tcPr>
            <w:tcW w:w="733" w:type="dxa"/>
            <w:vMerge w:val="restart"/>
            <w:tcBorders>
              <w:top w:val="nil"/>
              <w:left w:val="nil"/>
              <w:bottom w:val="nil"/>
            </w:tcBorders>
            <w:shd w:val="clear" w:color="auto" w:fill="auto"/>
            <w:vAlign w:val="center"/>
          </w:tcPr>
          <w:p w:rsidR="00F76E84" w:rsidRPr="00B036BC" w:rsidRDefault="00F76E84" w:rsidP="00545986">
            <w:pPr>
              <w:jc w:val="center"/>
              <w:rPr>
                <w:rFonts w:ascii="Times New Roman" w:hAnsi="Times New Roman" w:cs="Times New Roman"/>
                <w:sz w:val="20"/>
                <w:szCs w:val="24"/>
              </w:rPr>
            </w:pPr>
          </w:p>
        </w:tc>
        <w:tc>
          <w:tcPr>
            <w:tcW w:w="1929" w:type="dxa"/>
            <w:gridSpan w:val="3"/>
            <w:vMerge w:val="restart"/>
            <w:vAlign w:val="center"/>
          </w:tcPr>
          <w:p w:rsidR="00F76E84" w:rsidRPr="00B036BC" w:rsidRDefault="001A0786" w:rsidP="00545986">
            <w:pPr>
              <w:jc w:val="center"/>
              <w:rPr>
                <w:rFonts w:ascii="Times New Roman" w:hAnsi="Times New Roman" w:cs="Times New Roman"/>
                <w:b/>
                <w:sz w:val="24"/>
                <w:szCs w:val="24"/>
              </w:rPr>
            </w:pPr>
            <w:r w:rsidRPr="00B036BC">
              <w:rPr>
                <w:rFonts w:ascii="Times New Roman" w:hAnsi="Times New Roman" w:cs="Times New Roman"/>
                <w:b/>
                <w:sz w:val="24"/>
                <w:szCs w:val="24"/>
              </w:rPr>
              <w:t>50%</w:t>
            </w:r>
          </w:p>
        </w:tc>
        <w:tc>
          <w:tcPr>
            <w:tcW w:w="1246" w:type="dxa"/>
            <w:gridSpan w:val="2"/>
            <w:vAlign w:val="center"/>
          </w:tcPr>
          <w:p w:rsidR="00F76E84" w:rsidRPr="00B036BC" w:rsidRDefault="00F76E84" w:rsidP="00545986">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1630" w:type="dxa"/>
            <w:vAlign w:val="center"/>
          </w:tcPr>
          <w:p w:rsidR="00F76E84" w:rsidRPr="00B036BC" w:rsidRDefault="00F76E84" w:rsidP="00545986">
            <w:pPr>
              <w:jc w:val="center"/>
              <w:rPr>
                <w:rFonts w:ascii="Times New Roman" w:hAnsi="Times New Roman" w:cs="Times New Roman"/>
                <w:b/>
                <w:sz w:val="24"/>
                <w:szCs w:val="24"/>
              </w:rPr>
            </w:pPr>
          </w:p>
        </w:tc>
        <w:tc>
          <w:tcPr>
            <w:tcW w:w="5423" w:type="dxa"/>
            <w:vAlign w:val="center"/>
          </w:tcPr>
          <w:p w:rsidR="00F76E84" w:rsidRPr="00B036BC" w:rsidRDefault="00F76E84" w:rsidP="00545986">
            <w:pPr>
              <w:jc w:val="center"/>
              <w:rPr>
                <w:rFonts w:ascii="Times New Roman" w:hAnsi="Times New Roman" w:cs="Times New Roman"/>
                <w:b/>
                <w:sz w:val="24"/>
                <w:szCs w:val="24"/>
              </w:rPr>
            </w:pPr>
          </w:p>
        </w:tc>
      </w:tr>
      <w:tr w:rsidR="00F76E84" w:rsidRPr="00B036BC" w:rsidTr="007417E0">
        <w:trPr>
          <w:trHeight w:val="615"/>
        </w:trPr>
        <w:tc>
          <w:tcPr>
            <w:tcW w:w="733" w:type="dxa"/>
            <w:vMerge/>
            <w:tcBorders>
              <w:left w:val="nil"/>
              <w:bottom w:val="nil"/>
            </w:tcBorders>
            <w:shd w:val="clear" w:color="auto" w:fill="auto"/>
            <w:vAlign w:val="center"/>
          </w:tcPr>
          <w:p w:rsidR="00F76E84" w:rsidRPr="00B036BC" w:rsidRDefault="00F76E84" w:rsidP="00545986">
            <w:pPr>
              <w:jc w:val="center"/>
              <w:rPr>
                <w:rFonts w:ascii="Times New Roman" w:hAnsi="Times New Roman" w:cs="Times New Roman"/>
                <w:sz w:val="20"/>
                <w:szCs w:val="24"/>
              </w:rPr>
            </w:pPr>
          </w:p>
        </w:tc>
        <w:tc>
          <w:tcPr>
            <w:tcW w:w="1929" w:type="dxa"/>
            <w:gridSpan w:val="3"/>
            <w:vMerge/>
            <w:vAlign w:val="center"/>
          </w:tcPr>
          <w:p w:rsidR="00F76E84" w:rsidRPr="00B036BC" w:rsidRDefault="00F76E84" w:rsidP="00545986">
            <w:pPr>
              <w:jc w:val="center"/>
              <w:rPr>
                <w:rFonts w:ascii="Times New Roman" w:hAnsi="Times New Roman" w:cs="Times New Roman"/>
                <w:b/>
                <w:sz w:val="24"/>
                <w:szCs w:val="24"/>
              </w:rPr>
            </w:pPr>
          </w:p>
        </w:tc>
        <w:tc>
          <w:tcPr>
            <w:tcW w:w="1246" w:type="dxa"/>
            <w:gridSpan w:val="2"/>
            <w:vAlign w:val="center"/>
          </w:tcPr>
          <w:p w:rsidR="00F76E84" w:rsidRPr="00B036BC" w:rsidRDefault="00F76E84" w:rsidP="00545986">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1630" w:type="dxa"/>
            <w:vAlign w:val="center"/>
          </w:tcPr>
          <w:p w:rsidR="00F76E84" w:rsidRPr="00B036BC" w:rsidRDefault="00F76E84" w:rsidP="00545986">
            <w:pPr>
              <w:jc w:val="center"/>
              <w:rPr>
                <w:rFonts w:ascii="Times New Roman" w:hAnsi="Times New Roman" w:cs="Times New Roman"/>
                <w:b/>
                <w:sz w:val="24"/>
                <w:szCs w:val="24"/>
              </w:rPr>
            </w:pPr>
          </w:p>
        </w:tc>
        <w:tc>
          <w:tcPr>
            <w:tcW w:w="5423" w:type="dxa"/>
            <w:vAlign w:val="center"/>
          </w:tcPr>
          <w:p w:rsidR="00D77ACB" w:rsidRPr="00B036BC" w:rsidRDefault="00D77ACB" w:rsidP="00545986">
            <w:pPr>
              <w:jc w:val="center"/>
              <w:rPr>
                <w:rFonts w:ascii="Times New Roman" w:hAnsi="Times New Roman" w:cs="Times New Roman"/>
                <w:b/>
                <w:sz w:val="20"/>
                <w:szCs w:val="24"/>
              </w:rPr>
            </w:pPr>
          </w:p>
        </w:tc>
      </w:tr>
      <w:tr w:rsidR="00F76E84" w:rsidRPr="00B036BC" w:rsidTr="007417E0">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733" w:type="dxa"/>
          <w:trHeight w:val="100"/>
        </w:trPr>
        <w:tc>
          <w:tcPr>
            <w:tcW w:w="1857" w:type="dxa"/>
            <w:gridSpan w:val="2"/>
          </w:tcPr>
          <w:p w:rsidR="00F76E84" w:rsidRPr="00B036BC" w:rsidRDefault="00F76E84" w:rsidP="00545986">
            <w:pPr>
              <w:rPr>
                <w:rFonts w:ascii="Times New Roman" w:hAnsi="Times New Roman" w:cs="Times New Roman"/>
                <w:b/>
                <w:color w:val="FF0000"/>
                <w:sz w:val="24"/>
                <w:szCs w:val="24"/>
              </w:rPr>
            </w:pPr>
          </w:p>
        </w:tc>
        <w:tc>
          <w:tcPr>
            <w:tcW w:w="8371" w:type="dxa"/>
            <w:gridSpan w:val="5"/>
          </w:tcPr>
          <w:p w:rsidR="00F76E84" w:rsidRPr="00B036BC" w:rsidRDefault="00F76E84" w:rsidP="00545986">
            <w:pPr>
              <w:rPr>
                <w:rFonts w:ascii="Times New Roman" w:hAnsi="Times New Roman" w:cs="Times New Roman"/>
                <w:b/>
                <w:color w:val="FF0000"/>
                <w:sz w:val="24"/>
                <w:szCs w:val="24"/>
              </w:rPr>
            </w:pPr>
          </w:p>
        </w:tc>
      </w:tr>
      <w:tr w:rsidR="00F76E84" w:rsidRPr="00B036BC" w:rsidTr="007417E0">
        <w:trPr>
          <w:gridBefore w:val="2"/>
          <w:wBefore w:w="755" w:type="dxa"/>
          <w:trHeight w:val="315"/>
        </w:trPr>
        <w:tc>
          <w:tcPr>
            <w:tcW w:w="1913" w:type="dxa"/>
            <w:gridSpan w:val="3"/>
            <w:vAlign w:val="center"/>
          </w:tcPr>
          <w:p w:rsidR="00F76E84" w:rsidRPr="00B036BC" w:rsidRDefault="00F76E84" w:rsidP="00545986">
            <w:pPr>
              <w:rPr>
                <w:rFonts w:ascii="Times New Roman" w:hAnsi="Times New Roman" w:cs="Times New Roman"/>
                <w:sz w:val="24"/>
                <w:szCs w:val="24"/>
              </w:rPr>
            </w:pPr>
          </w:p>
          <w:p w:rsidR="00F76E84" w:rsidRPr="00B036BC" w:rsidRDefault="00F76E84" w:rsidP="00545986">
            <w:pPr>
              <w:jc w:val="center"/>
              <w:rPr>
                <w:rFonts w:ascii="Times New Roman" w:hAnsi="Times New Roman" w:cs="Times New Roman"/>
                <w:sz w:val="24"/>
                <w:szCs w:val="24"/>
              </w:rPr>
            </w:pPr>
            <w:r w:rsidRPr="00B036BC">
              <w:rPr>
                <w:rFonts w:ascii="Times New Roman" w:hAnsi="Times New Roman" w:cs="Times New Roman"/>
                <w:sz w:val="24"/>
                <w:szCs w:val="24"/>
              </w:rPr>
              <w:t>Indicador12B</w:t>
            </w:r>
          </w:p>
          <w:p w:rsidR="00F76E84" w:rsidRPr="00B036BC" w:rsidRDefault="00F76E84" w:rsidP="00545986">
            <w:pPr>
              <w:jc w:val="center"/>
              <w:rPr>
                <w:rFonts w:ascii="Times New Roman" w:hAnsi="Times New Roman" w:cs="Times New Roman"/>
                <w:color w:val="FF0000"/>
                <w:sz w:val="24"/>
                <w:szCs w:val="24"/>
              </w:rPr>
            </w:pPr>
          </w:p>
        </w:tc>
        <w:tc>
          <w:tcPr>
            <w:tcW w:w="8293" w:type="dxa"/>
            <w:gridSpan w:val="3"/>
            <w:vAlign w:val="center"/>
          </w:tcPr>
          <w:p w:rsidR="00F76E84" w:rsidRPr="00B036BC" w:rsidRDefault="00C742C1" w:rsidP="00545986">
            <w:pPr>
              <w:jc w:val="center"/>
              <w:rPr>
                <w:rFonts w:ascii="Times New Roman" w:hAnsi="Times New Roman" w:cs="Times New Roman"/>
                <w:b/>
                <w:color w:val="FF0000"/>
                <w:sz w:val="24"/>
                <w:szCs w:val="24"/>
              </w:rPr>
            </w:pPr>
            <w:r w:rsidRPr="00B036BC">
              <w:rPr>
                <w:rFonts w:ascii="Times New Roman" w:hAnsi="Times New Roman" w:cs="Times New Roman"/>
                <w:b/>
                <w:sz w:val="24"/>
                <w:szCs w:val="24"/>
              </w:rPr>
              <w:t>Taxa líquida de escolarização na graduação (TLE)</w:t>
            </w:r>
          </w:p>
        </w:tc>
      </w:tr>
      <w:tr w:rsidR="00F76E84" w:rsidRPr="00B036BC" w:rsidTr="007417E0">
        <w:tblPrEx>
          <w:tblCellMar>
            <w:left w:w="108" w:type="dxa"/>
            <w:right w:w="108" w:type="dxa"/>
          </w:tblCellMar>
          <w:tblLook w:val="04A0" w:firstRow="1" w:lastRow="0" w:firstColumn="1" w:lastColumn="0" w:noHBand="0" w:noVBand="1"/>
        </w:tblPrEx>
        <w:trPr>
          <w:gridBefore w:val="2"/>
          <w:wBefore w:w="755" w:type="dxa"/>
        </w:trPr>
        <w:tc>
          <w:tcPr>
            <w:tcW w:w="1913" w:type="dxa"/>
            <w:gridSpan w:val="3"/>
            <w:vAlign w:val="center"/>
          </w:tcPr>
          <w:p w:rsidR="00F76E84" w:rsidRPr="00B036BC" w:rsidRDefault="00F76E84" w:rsidP="00545986">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870" w:type="dxa"/>
            <w:gridSpan w:val="2"/>
            <w:vAlign w:val="center"/>
          </w:tcPr>
          <w:p w:rsidR="00F76E84" w:rsidRPr="00B036BC" w:rsidRDefault="00F76E84" w:rsidP="00545986">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5423" w:type="dxa"/>
            <w:vAlign w:val="center"/>
          </w:tcPr>
          <w:p w:rsidR="00F76E84" w:rsidRPr="00B036BC" w:rsidRDefault="00F76E84" w:rsidP="00545986">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F76E84" w:rsidRPr="00B036BC" w:rsidTr="007417E0">
        <w:trPr>
          <w:gridBefore w:val="2"/>
          <w:wBefore w:w="755" w:type="dxa"/>
          <w:trHeight w:val="615"/>
        </w:trPr>
        <w:tc>
          <w:tcPr>
            <w:tcW w:w="1913" w:type="dxa"/>
            <w:gridSpan w:val="3"/>
            <w:vMerge w:val="restart"/>
            <w:vAlign w:val="center"/>
          </w:tcPr>
          <w:p w:rsidR="00F76E84" w:rsidRPr="00B036BC" w:rsidRDefault="00EF586C" w:rsidP="00545986">
            <w:pPr>
              <w:jc w:val="center"/>
              <w:rPr>
                <w:rFonts w:ascii="Times New Roman" w:hAnsi="Times New Roman" w:cs="Times New Roman"/>
                <w:b/>
                <w:sz w:val="24"/>
                <w:szCs w:val="24"/>
              </w:rPr>
            </w:pPr>
            <w:r w:rsidRPr="00B036BC">
              <w:rPr>
                <w:rFonts w:ascii="Times New Roman" w:hAnsi="Times New Roman" w:cs="Times New Roman"/>
                <w:b/>
                <w:sz w:val="24"/>
                <w:szCs w:val="24"/>
              </w:rPr>
              <w:t>33</w:t>
            </w:r>
            <w:r w:rsidR="00F76E84" w:rsidRPr="00B036BC">
              <w:rPr>
                <w:rFonts w:ascii="Times New Roman" w:hAnsi="Times New Roman" w:cs="Times New Roman"/>
                <w:b/>
                <w:sz w:val="24"/>
                <w:szCs w:val="24"/>
              </w:rPr>
              <w:t>%</w:t>
            </w:r>
          </w:p>
        </w:tc>
        <w:tc>
          <w:tcPr>
            <w:tcW w:w="1244" w:type="dxa"/>
            <w:vAlign w:val="center"/>
          </w:tcPr>
          <w:p w:rsidR="00F76E84" w:rsidRPr="00B036BC" w:rsidRDefault="00F76E84" w:rsidP="00545986">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1626" w:type="dxa"/>
            <w:vAlign w:val="center"/>
          </w:tcPr>
          <w:p w:rsidR="00F76E84" w:rsidRPr="00B036BC" w:rsidRDefault="00F76E84" w:rsidP="00545986">
            <w:pPr>
              <w:jc w:val="center"/>
              <w:rPr>
                <w:rFonts w:ascii="Times New Roman" w:hAnsi="Times New Roman" w:cs="Times New Roman"/>
                <w:b/>
                <w:sz w:val="24"/>
                <w:szCs w:val="24"/>
              </w:rPr>
            </w:pPr>
          </w:p>
        </w:tc>
        <w:tc>
          <w:tcPr>
            <w:tcW w:w="5423" w:type="dxa"/>
            <w:vAlign w:val="center"/>
          </w:tcPr>
          <w:p w:rsidR="00F76E84" w:rsidRPr="00B036BC" w:rsidRDefault="00F76E84" w:rsidP="00545986">
            <w:pPr>
              <w:jc w:val="center"/>
              <w:rPr>
                <w:rFonts w:ascii="Times New Roman" w:hAnsi="Times New Roman" w:cs="Times New Roman"/>
                <w:b/>
                <w:sz w:val="24"/>
                <w:szCs w:val="24"/>
              </w:rPr>
            </w:pPr>
          </w:p>
        </w:tc>
      </w:tr>
      <w:tr w:rsidR="00F76E84" w:rsidRPr="00B036BC" w:rsidTr="007417E0">
        <w:trPr>
          <w:gridBefore w:val="2"/>
          <w:wBefore w:w="755" w:type="dxa"/>
          <w:trHeight w:val="615"/>
        </w:trPr>
        <w:tc>
          <w:tcPr>
            <w:tcW w:w="1913" w:type="dxa"/>
            <w:gridSpan w:val="3"/>
            <w:vMerge/>
            <w:vAlign w:val="center"/>
          </w:tcPr>
          <w:p w:rsidR="00F76E84" w:rsidRPr="00B036BC" w:rsidRDefault="00F76E84" w:rsidP="00545986">
            <w:pPr>
              <w:jc w:val="center"/>
              <w:rPr>
                <w:rFonts w:ascii="Times New Roman" w:hAnsi="Times New Roman" w:cs="Times New Roman"/>
                <w:b/>
                <w:sz w:val="24"/>
                <w:szCs w:val="24"/>
              </w:rPr>
            </w:pPr>
          </w:p>
        </w:tc>
        <w:tc>
          <w:tcPr>
            <w:tcW w:w="1244" w:type="dxa"/>
            <w:vAlign w:val="center"/>
          </w:tcPr>
          <w:p w:rsidR="00F76E84" w:rsidRPr="00B036BC" w:rsidRDefault="00F76E84" w:rsidP="00545986">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1626" w:type="dxa"/>
            <w:vAlign w:val="center"/>
          </w:tcPr>
          <w:p w:rsidR="00F76E84" w:rsidRPr="00B036BC" w:rsidRDefault="00F76E84" w:rsidP="00545986">
            <w:pPr>
              <w:jc w:val="center"/>
              <w:rPr>
                <w:rFonts w:ascii="Times New Roman" w:hAnsi="Times New Roman" w:cs="Times New Roman"/>
                <w:b/>
                <w:sz w:val="24"/>
                <w:szCs w:val="24"/>
              </w:rPr>
            </w:pPr>
          </w:p>
        </w:tc>
        <w:tc>
          <w:tcPr>
            <w:tcW w:w="5423" w:type="dxa"/>
            <w:vAlign w:val="center"/>
          </w:tcPr>
          <w:p w:rsidR="00F76E84" w:rsidRPr="00B036BC" w:rsidRDefault="00F76E84" w:rsidP="00D77ACB">
            <w:pPr>
              <w:jc w:val="center"/>
              <w:rPr>
                <w:rFonts w:ascii="Times New Roman" w:hAnsi="Times New Roman" w:cs="Times New Roman"/>
                <w:b/>
                <w:sz w:val="20"/>
                <w:szCs w:val="24"/>
              </w:rPr>
            </w:pPr>
          </w:p>
        </w:tc>
      </w:tr>
    </w:tbl>
    <w:p w:rsidR="00A111AC" w:rsidRPr="00B036BC" w:rsidRDefault="00F76E84" w:rsidP="00C44A7D">
      <w:pPr>
        <w:spacing w:after="0" w:line="240" w:lineRule="auto"/>
        <w:rPr>
          <w:rFonts w:ascii="Times New Roman" w:hAnsi="Times New Roman" w:cs="Times New Roman"/>
          <w:color w:val="FF0000"/>
          <w:sz w:val="24"/>
          <w:szCs w:val="24"/>
        </w:rPr>
      </w:pPr>
      <w:r w:rsidRPr="00B036BC">
        <w:rPr>
          <w:rFonts w:ascii="Times New Roman" w:hAnsi="Times New Roman" w:cs="Times New Roman"/>
          <w:color w:val="FF0000"/>
          <w:sz w:val="24"/>
          <w:szCs w:val="24"/>
        </w:rPr>
        <w:t xml:space="preserve">                                 </w:t>
      </w:r>
    </w:p>
    <w:tbl>
      <w:tblPr>
        <w:tblStyle w:val="Tabelacomgrade"/>
        <w:tblW w:w="10201" w:type="dxa"/>
        <w:tblLayout w:type="fixed"/>
        <w:tblCellMar>
          <w:left w:w="70" w:type="dxa"/>
          <w:right w:w="70" w:type="dxa"/>
        </w:tblCellMar>
        <w:tblLook w:val="0000" w:firstRow="0" w:lastRow="0" w:firstColumn="0" w:lastColumn="0" w:noHBand="0" w:noVBand="0"/>
      </w:tblPr>
      <w:tblGrid>
        <w:gridCol w:w="1696"/>
        <w:gridCol w:w="5387"/>
        <w:gridCol w:w="1417"/>
        <w:gridCol w:w="1701"/>
      </w:tblGrid>
      <w:tr w:rsidR="00F76E84" w:rsidRPr="00B036BC" w:rsidTr="008A69D9">
        <w:trPr>
          <w:trHeight w:val="300"/>
        </w:trPr>
        <w:tc>
          <w:tcPr>
            <w:tcW w:w="1696" w:type="dxa"/>
            <w:vAlign w:val="center"/>
          </w:tcPr>
          <w:p w:rsidR="00F76E84" w:rsidRPr="00B036BC" w:rsidRDefault="00F76E84" w:rsidP="0042108F">
            <w:pPr>
              <w:jc w:val="center"/>
              <w:rPr>
                <w:rFonts w:ascii="Times New Roman" w:hAnsi="Times New Roman" w:cs="Times New Roman"/>
                <w:b/>
                <w:sz w:val="20"/>
                <w:szCs w:val="20"/>
              </w:rPr>
            </w:pPr>
            <w:r w:rsidRPr="00B036BC">
              <w:rPr>
                <w:rFonts w:ascii="Times New Roman" w:hAnsi="Times New Roman" w:cs="Times New Roman"/>
                <w:b/>
                <w:sz w:val="20"/>
                <w:szCs w:val="20"/>
              </w:rPr>
              <w:t>ESTRATÉGIAS</w:t>
            </w:r>
          </w:p>
        </w:tc>
        <w:tc>
          <w:tcPr>
            <w:tcW w:w="5387" w:type="dxa"/>
            <w:shd w:val="clear" w:color="auto" w:fill="auto"/>
            <w:vAlign w:val="center"/>
          </w:tcPr>
          <w:p w:rsidR="00F76E84" w:rsidRPr="00B036BC" w:rsidRDefault="00F76E84" w:rsidP="0042108F">
            <w:pPr>
              <w:jc w:val="center"/>
              <w:rPr>
                <w:rFonts w:ascii="Times New Roman" w:hAnsi="Times New Roman" w:cs="Times New Roman"/>
                <w:sz w:val="20"/>
                <w:szCs w:val="20"/>
              </w:rPr>
            </w:pPr>
            <w:r w:rsidRPr="00B036BC">
              <w:rPr>
                <w:rFonts w:ascii="Times New Roman" w:hAnsi="Times New Roman" w:cs="Times New Roman"/>
                <w:sz w:val="20"/>
                <w:szCs w:val="20"/>
              </w:rPr>
              <w:t>DESCRIÇÃO DA ESTRATÉGIA</w:t>
            </w:r>
          </w:p>
        </w:tc>
        <w:tc>
          <w:tcPr>
            <w:tcW w:w="1417" w:type="dxa"/>
            <w:shd w:val="clear" w:color="auto" w:fill="auto"/>
            <w:vAlign w:val="center"/>
          </w:tcPr>
          <w:p w:rsidR="00F76E84" w:rsidRPr="00B036BC" w:rsidRDefault="00F76E84" w:rsidP="0042108F">
            <w:pPr>
              <w:jc w:val="center"/>
              <w:rPr>
                <w:rFonts w:ascii="Times New Roman" w:hAnsi="Times New Roman" w:cs="Times New Roman"/>
                <w:sz w:val="20"/>
                <w:szCs w:val="20"/>
              </w:rPr>
            </w:pPr>
            <w:r w:rsidRPr="00B036BC">
              <w:rPr>
                <w:rFonts w:ascii="Times New Roman" w:hAnsi="Times New Roman" w:cs="Times New Roman"/>
                <w:sz w:val="20"/>
                <w:szCs w:val="20"/>
              </w:rPr>
              <w:t>PREVISÕES ORÇAMENTÁRIAS</w:t>
            </w:r>
          </w:p>
        </w:tc>
        <w:tc>
          <w:tcPr>
            <w:tcW w:w="1701" w:type="dxa"/>
            <w:shd w:val="clear" w:color="auto" w:fill="auto"/>
            <w:vAlign w:val="center"/>
          </w:tcPr>
          <w:p w:rsidR="00F76E84" w:rsidRPr="00B036BC" w:rsidRDefault="00F76E84" w:rsidP="0042108F">
            <w:pPr>
              <w:jc w:val="center"/>
              <w:rPr>
                <w:rFonts w:ascii="Times New Roman" w:hAnsi="Times New Roman" w:cs="Times New Roman"/>
                <w:sz w:val="20"/>
                <w:szCs w:val="20"/>
              </w:rPr>
            </w:pPr>
            <w:r w:rsidRPr="00B036BC">
              <w:rPr>
                <w:rFonts w:ascii="Times New Roman" w:hAnsi="Times New Roman" w:cs="Times New Roman"/>
                <w:sz w:val="20"/>
                <w:szCs w:val="20"/>
              </w:rPr>
              <w:t xml:space="preserve">ESTRATÉGIA </w:t>
            </w:r>
            <w:r w:rsidR="00324901" w:rsidRPr="00B036BC">
              <w:rPr>
                <w:rFonts w:ascii="Times New Roman" w:hAnsi="Times New Roman" w:cs="Times New Roman"/>
                <w:sz w:val="20"/>
                <w:szCs w:val="20"/>
              </w:rPr>
              <w:t xml:space="preserve">      </w:t>
            </w:r>
            <w:r w:rsidRPr="00B036BC">
              <w:rPr>
                <w:rFonts w:ascii="Times New Roman" w:hAnsi="Times New Roman" w:cs="Times New Roman"/>
                <w:sz w:val="20"/>
                <w:szCs w:val="20"/>
              </w:rPr>
              <w:t xml:space="preserve">REALIZADA/NÃO INICIADA/EM ANDAMENTO </w:t>
            </w:r>
          </w:p>
        </w:tc>
      </w:tr>
      <w:tr w:rsidR="00A74D13" w:rsidRPr="00B036BC" w:rsidTr="008A69D9">
        <w:tblPrEx>
          <w:tblCellMar>
            <w:left w:w="108" w:type="dxa"/>
            <w:right w:w="108" w:type="dxa"/>
          </w:tblCellMar>
          <w:tblLook w:val="04A0" w:firstRow="1" w:lastRow="0" w:firstColumn="1" w:lastColumn="0" w:noHBand="0" w:noVBand="1"/>
        </w:tblPrEx>
        <w:tc>
          <w:tcPr>
            <w:tcW w:w="1696" w:type="dxa"/>
            <w:vAlign w:val="center"/>
          </w:tcPr>
          <w:p w:rsidR="00A74D13" w:rsidRPr="00B036BC" w:rsidRDefault="00A74D13" w:rsidP="0042108F">
            <w:pPr>
              <w:jc w:val="center"/>
              <w:rPr>
                <w:rFonts w:ascii="Times New Roman" w:hAnsi="Times New Roman" w:cs="Times New Roman"/>
                <w:color w:val="FF0000"/>
                <w:sz w:val="20"/>
                <w:szCs w:val="20"/>
              </w:rPr>
            </w:pPr>
            <w:r w:rsidRPr="00B036BC">
              <w:rPr>
                <w:rFonts w:ascii="Times New Roman" w:hAnsi="Times New Roman" w:cs="Times New Roman"/>
                <w:sz w:val="20"/>
                <w:szCs w:val="20"/>
              </w:rPr>
              <w:t>12.1</w:t>
            </w:r>
          </w:p>
        </w:tc>
        <w:tc>
          <w:tcPr>
            <w:tcW w:w="5387" w:type="dxa"/>
            <w:vAlign w:val="center"/>
          </w:tcPr>
          <w:p w:rsidR="00A74D13" w:rsidRPr="00F92E64" w:rsidRDefault="00F92E64" w:rsidP="00F92E64">
            <w:pPr>
              <w:pStyle w:val="PargrafodaLista"/>
              <w:numPr>
                <w:ilvl w:val="0"/>
                <w:numId w:val="43"/>
              </w:numPr>
              <w:tabs>
                <w:tab w:val="left" w:pos="0"/>
                <w:tab w:val="left" w:pos="1670"/>
              </w:tabs>
              <w:ind w:left="0" w:hanging="426"/>
              <w:jc w:val="both"/>
              <w:rPr>
                <w:rFonts w:ascii="Times New Roman" w:hAnsi="Times New Roman" w:cs="Times New Roman"/>
                <w:sz w:val="20"/>
                <w:szCs w:val="20"/>
              </w:rPr>
            </w:pPr>
            <w:bookmarkStart w:id="36" w:name="OLE_LINK46"/>
            <w:r w:rsidRPr="00F92E64">
              <w:rPr>
                <w:rFonts w:ascii="Times New Roman" w:hAnsi="Times New Roman" w:cs="Times New Roman"/>
                <w:sz w:val="20"/>
                <w:szCs w:val="20"/>
              </w:rPr>
              <w:t xml:space="preserve">Divulgar a oferta de cursos oferecidos por Instituições de Ensino Superior da rede pública e privada; </w:t>
            </w:r>
            <w:bookmarkEnd w:id="36"/>
          </w:p>
        </w:tc>
        <w:tc>
          <w:tcPr>
            <w:tcW w:w="1417" w:type="dxa"/>
          </w:tcPr>
          <w:p w:rsidR="00A74D13" w:rsidRPr="00B036BC" w:rsidRDefault="00A74D13" w:rsidP="0042108F">
            <w:pPr>
              <w:rPr>
                <w:rFonts w:ascii="Times New Roman" w:hAnsi="Times New Roman" w:cs="Times New Roman"/>
                <w:b/>
                <w:color w:val="FF0000"/>
                <w:sz w:val="20"/>
                <w:szCs w:val="20"/>
              </w:rPr>
            </w:pPr>
          </w:p>
        </w:tc>
        <w:tc>
          <w:tcPr>
            <w:tcW w:w="1701" w:type="dxa"/>
            <w:vAlign w:val="center"/>
          </w:tcPr>
          <w:p w:rsidR="00A74D13" w:rsidRPr="00B036BC" w:rsidRDefault="00DD353A" w:rsidP="0042108F">
            <w:pPr>
              <w:jc w:val="center"/>
              <w:rPr>
                <w:rFonts w:ascii="Times New Roman" w:hAnsi="Times New Roman" w:cs="Times New Roman"/>
                <w:color w:val="000000"/>
                <w:sz w:val="20"/>
                <w:szCs w:val="20"/>
              </w:rPr>
            </w:pPr>
            <w:r>
              <w:rPr>
                <w:rFonts w:ascii="Times New Roman" w:hAnsi="Times New Roman" w:cs="Times New Roman"/>
                <w:color w:val="000000"/>
              </w:rPr>
              <w:t>Em andamento</w:t>
            </w:r>
          </w:p>
        </w:tc>
      </w:tr>
      <w:tr w:rsidR="00A74D13" w:rsidRPr="00B036BC" w:rsidTr="008A69D9">
        <w:tblPrEx>
          <w:tblCellMar>
            <w:left w:w="108" w:type="dxa"/>
            <w:right w:w="108" w:type="dxa"/>
          </w:tblCellMar>
          <w:tblLook w:val="04A0" w:firstRow="1" w:lastRow="0" w:firstColumn="1" w:lastColumn="0" w:noHBand="0" w:noVBand="1"/>
        </w:tblPrEx>
        <w:trPr>
          <w:trHeight w:val="492"/>
        </w:trPr>
        <w:tc>
          <w:tcPr>
            <w:tcW w:w="1696" w:type="dxa"/>
            <w:vAlign w:val="center"/>
          </w:tcPr>
          <w:p w:rsidR="00A74D13" w:rsidRPr="00B036BC" w:rsidRDefault="00A74D13" w:rsidP="0042108F">
            <w:pPr>
              <w:jc w:val="center"/>
              <w:rPr>
                <w:rFonts w:ascii="Times New Roman" w:hAnsi="Times New Roman" w:cs="Times New Roman"/>
                <w:color w:val="FF0000"/>
                <w:sz w:val="20"/>
                <w:szCs w:val="20"/>
              </w:rPr>
            </w:pPr>
            <w:r w:rsidRPr="00B036BC">
              <w:rPr>
                <w:rFonts w:ascii="Times New Roman" w:hAnsi="Times New Roman" w:cs="Times New Roman"/>
                <w:sz w:val="20"/>
                <w:szCs w:val="20"/>
              </w:rPr>
              <w:t>12.2</w:t>
            </w:r>
          </w:p>
        </w:tc>
        <w:tc>
          <w:tcPr>
            <w:tcW w:w="5387" w:type="dxa"/>
            <w:vAlign w:val="center"/>
          </w:tcPr>
          <w:p w:rsidR="00A74D13" w:rsidRPr="00F92E64" w:rsidRDefault="00F92E64" w:rsidP="00F92E64">
            <w:pPr>
              <w:pStyle w:val="PargrafodaLista"/>
              <w:numPr>
                <w:ilvl w:val="0"/>
                <w:numId w:val="43"/>
              </w:numPr>
              <w:tabs>
                <w:tab w:val="left" w:pos="0"/>
                <w:tab w:val="left" w:pos="1670"/>
              </w:tabs>
              <w:ind w:left="0"/>
              <w:jc w:val="both"/>
              <w:rPr>
                <w:rFonts w:ascii="Times New Roman" w:hAnsi="Times New Roman" w:cs="Times New Roman"/>
                <w:sz w:val="20"/>
                <w:szCs w:val="20"/>
              </w:rPr>
            </w:pPr>
            <w:bookmarkStart w:id="37" w:name="OLE_LINK47"/>
            <w:r w:rsidRPr="00F92E64">
              <w:rPr>
                <w:rFonts w:ascii="Times New Roman" w:hAnsi="Times New Roman" w:cs="Times New Roman"/>
                <w:sz w:val="20"/>
                <w:szCs w:val="20"/>
              </w:rPr>
              <w:t>Divulgar a oferta e fomentar a participação na educação superior pública e gratuita prioritariamente para a formação de professores e professoras para a educação básica, sobretudo nas áreas de ciências e matemática, bem como para atender ao déficit de profissionais em áreas específicas;</w:t>
            </w:r>
            <w:bookmarkEnd w:id="37"/>
          </w:p>
        </w:tc>
        <w:tc>
          <w:tcPr>
            <w:tcW w:w="1417" w:type="dxa"/>
          </w:tcPr>
          <w:p w:rsidR="00A74D13" w:rsidRPr="00B036BC" w:rsidRDefault="00A74D13" w:rsidP="0042108F">
            <w:pPr>
              <w:rPr>
                <w:rFonts w:ascii="Times New Roman" w:hAnsi="Times New Roman" w:cs="Times New Roman"/>
                <w:sz w:val="20"/>
                <w:szCs w:val="20"/>
              </w:rPr>
            </w:pPr>
          </w:p>
        </w:tc>
        <w:tc>
          <w:tcPr>
            <w:tcW w:w="1701" w:type="dxa"/>
            <w:vAlign w:val="center"/>
          </w:tcPr>
          <w:p w:rsidR="00A74D13" w:rsidRPr="00B036BC" w:rsidRDefault="00DD353A" w:rsidP="00382601">
            <w:pPr>
              <w:jc w:val="center"/>
              <w:rPr>
                <w:rFonts w:ascii="Times New Roman" w:hAnsi="Times New Roman" w:cs="Times New Roman"/>
                <w:color w:val="000000"/>
                <w:sz w:val="20"/>
                <w:szCs w:val="20"/>
              </w:rPr>
            </w:pPr>
            <w:r>
              <w:rPr>
                <w:rFonts w:ascii="Times New Roman" w:hAnsi="Times New Roman" w:cs="Times New Roman"/>
                <w:color w:val="000000"/>
              </w:rPr>
              <w:t>Em andamento</w:t>
            </w:r>
          </w:p>
        </w:tc>
      </w:tr>
      <w:tr w:rsidR="00A74D13" w:rsidRPr="00B036BC" w:rsidTr="008A69D9">
        <w:tblPrEx>
          <w:tblCellMar>
            <w:left w:w="108" w:type="dxa"/>
            <w:right w:w="108" w:type="dxa"/>
          </w:tblCellMar>
          <w:tblLook w:val="04A0" w:firstRow="1" w:lastRow="0" w:firstColumn="1" w:lastColumn="0" w:noHBand="0" w:noVBand="1"/>
        </w:tblPrEx>
        <w:tc>
          <w:tcPr>
            <w:tcW w:w="1696" w:type="dxa"/>
            <w:vAlign w:val="center"/>
          </w:tcPr>
          <w:p w:rsidR="00A74D13" w:rsidRPr="00B036BC" w:rsidRDefault="00A74D13" w:rsidP="0042108F">
            <w:pPr>
              <w:jc w:val="center"/>
              <w:rPr>
                <w:rFonts w:ascii="Times New Roman" w:hAnsi="Times New Roman" w:cs="Times New Roman"/>
                <w:color w:val="FF0000"/>
                <w:sz w:val="20"/>
                <w:szCs w:val="20"/>
              </w:rPr>
            </w:pPr>
            <w:r w:rsidRPr="00B036BC">
              <w:rPr>
                <w:rFonts w:ascii="Times New Roman" w:hAnsi="Times New Roman" w:cs="Times New Roman"/>
                <w:sz w:val="20"/>
                <w:szCs w:val="20"/>
              </w:rPr>
              <w:t>12.3</w:t>
            </w:r>
          </w:p>
        </w:tc>
        <w:tc>
          <w:tcPr>
            <w:tcW w:w="5387" w:type="dxa"/>
            <w:vAlign w:val="center"/>
          </w:tcPr>
          <w:p w:rsidR="00A74D13" w:rsidRPr="00F92E64" w:rsidRDefault="00F92E64" w:rsidP="00F92E64">
            <w:pPr>
              <w:pStyle w:val="PargrafodaLista"/>
              <w:numPr>
                <w:ilvl w:val="0"/>
                <w:numId w:val="43"/>
              </w:numPr>
              <w:tabs>
                <w:tab w:val="left" w:pos="0"/>
                <w:tab w:val="left" w:pos="1670"/>
              </w:tabs>
              <w:spacing w:after="200"/>
              <w:ind w:left="0"/>
              <w:jc w:val="both"/>
              <w:rPr>
                <w:rFonts w:ascii="Times New Roman" w:hAnsi="Times New Roman" w:cs="Times New Roman"/>
                <w:sz w:val="20"/>
                <w:szCs w:val="20"/>
              </w:rPr>
            </w:pPr>
            <w:bookmarkStart w:id="38" w:name="OLE_LINK48"/>
            <w:r w:rsidRPr="00F92E64">
              <w:rPr>
                <w:rFonts w:ascii="Times New Roman" w:hAnsi="Times New Roman" w:cs="Times New Roman"/>
                <w:sz w:val="20"/>
                <w:szCs w:val="20"/>
              </w:rPr>
              <w:t>Assegurar que o município seja contemplado em programas e projetos de extensão universitária, dirigidos, prioritariamente, para áreas de grande pertinência social, por ocasião da reestruturação de, no mínimo 10% (dez por cento) do total de créditos curriculares exigidos para a graduação;</w:t>
            </w:r>
            <w:bookmarkEnd w:id="38"/>
          </w:p>
        </w:tc>
        <w:tc>
          <w:tcPr>
            <w:tcW w:w="1417" w:type="dxa"/>
          </w:tcPr>
          <w:p w:rsidR="00A74D13" w:rsidRPr="00B036BC" w:rsidRDefault="00A74D13" w:rsidP="0042108F">
            <w:pPr>
              <w:rPr>
                <w:rFonts w:ascii="Times New Roman" w:hAnsi="Times New Roman" w:cs="Times New Roman"/>
                <w:b/>
                <w:color w:val="FF0000"/>
                <w:sz w:val="20"/>
                <w:szCs w:val="20"/>
              </w:rPr>
            </w:pPr>
          </w:p>
        </w:tc>
        <w:tc>
          <w:tcPr>
            <w:tcW w:w="1701" w:type="dxa"/>
            <w:vAlign w:val="center"/>
          </w:tcPr>
          <w:p w:rsidR="00A74D13" w:rsidRPr="00DD353A" w:rsidRDefault="00DD353A" w:rsidP="0042108F">
            <w:pPr>
              <w:jc w:val="center"/>
              <w:rPr>
                <w:rFonts w:ascii="Times New Roman" w:hAnsi="Times New Roman" w:cs="Times New Roman"/>
                <w:color w:val="000000"/>
              </w:rPr>
            </w:pPr>
            <w:r w:rsidRPr="00DD353A">
              <w:rPr>
                <w:rFonts w:ascii="Times New Roman" w:hAnsi="Times New Roman" w:cs="Times New Roman"/>
                <w:color w:val="000000"/>
              </w:rPr>
              <w:t>Não iniciada</w:t>
            </w:r>
          </w:p>
        </w:tc>
      </w:tr>
      <w:tr w:rsidR="00A74D13" w:rsidRPr="00B036BC" w:rsidTr="008A69D9">
        <w:tblPrEx>
          <w:tblCellMar>
            <w:left w:w="108" w:type="dxa"/>
            <w:right w:w="108" w:type="dxa"/>
          </w:tblCellMar>
          <w:tblLook w:val="04A0" w:firstRow="1" w:lastRow="0" w:firstColumn="1" w:lastColumn="0" w:noHBand="0" w:noVBand="1"/>
        </w:tblPrEx>
        <w:tc>
          <w:tcPr>
            <w:tcW w:w="1696" w:type="dxa"/>
            <w:vAlign w:val="center"/>
          </w:tcPr>
          <w:p w:rsidR="00A74D13" w:rsidRPr="00B036BC" w:rsidRDefault="00A74D13" w:rsidP="0042108F">
            <w:pPr>
              <w:jc w:val="center"/>
              <w:rPr>
                <w:rFonts w:ascii="Times New Roman" w:hAnsi="Times New Roman" w:cs="Times New Roman"/>
                <w:sz w:val="20"/>
                <w:szCs w:val="20"/>
              </w:rPr>
            </w:pPr>
            <w:r w:rsidRPr="00B036BC">
              <w:rPr>
                <w:rFonts w:ascii="Times New Roman" w:hAnsi="Times New Roman" w:cs="Times New Roman"/>
                <w:sz w:val="20"/>
                <w:szCs w:val="20"/>
              </w:rPr>
              <w:t>12.4</w:t>
            </w:r>
          </w:p>
        </w:tc>
        <w:tc>
          <w:tcPr>
            <w:tcW w:w="5387" w:type="dxa"/>
            <w:vAlign w:val="center"/>
          </w:tcPr>
          <w:p w:rsidR="00A74D13" w:rsidRPr="00F92E64" w:rsidRDefault="00F92E64" w:rsidP="00F92E64">
            <w:pPr>
              <w:pStyle w:val="PargrafodaLista"/>
              <w:numPr>
                <w:ilvl w:val="0"/>
                <w:numId w:val="43"/>
              </w:numPr>
              <w:tabs>
                <w:tab w:val="left" w:pos="0"/>
                <w:tab w:val="left" w:pos="1670"/>
              </w:tabs>
              <w:spacing w:after="200"/>
              <w:ind w:left="0"/>
              <w:jc w:val="both"/>
              <w:rPr>
                <w:rFonts w:ascii="Times New Roman" w:hAnsi="Times New Roman" w:cs="Times New Roman"/>
                <w:sz w:val="20"/>
                <w:szCs w:val="20"/>
              </w:rPr>
            </w:pPr>
            <w:bookmarkStart w:id="39" w:name="OLE_LINK49"/>
            <w:r w:rsidRPr="00F92E64">
              <w:rPr>
                <w:rFonts w:ascii="Times New Roman" w:hAnsi="Times New Roman" w:cs="Times New Roman"/>
                <w:sz w:val="20"/>
                <w:szCs w:val="20"/>
              </w:rPr>
              <w:t>Incentivar a participação proporcional de grupos historicamente desfavorecidos na educação superior, inclusive mediante a adoção de políticas afirmativas, na forma da lei;</w:t>
            </w:r>
            <w:bookmarkEnd w:id="39"/>
          </w:p>
        </w:tc>
        <w:tc>
          <w:tcPr>
            <w:tcW w:w="1417" w:type="dxa"/>
          </w:tcPr>
          <w:p w:rsidR="00A74D13" w:rsidRPr="00B036BC" w:rsidRDefault="00A74D13" w:rsidP="0042108F">
            <w:pPr>
              <w:rPr>
                <w:rFonts w:ascii="Times New Roman" w:hAnsi="Times New Roman" w:cs="Times New Roman"/>
                <w:b/>
                <w:color w:val="FF0000"/>
                <w:sz w:val="20"/>
                <w:szCs w:val="20"/>
              </w:rPr>
            </w:pPr>
          </w:p>
        </w:tc>
        <w:tc>
          <w:tcPr>
            <w:tcW w:w="1701" w:type="dxa"/>
            <w:vAlign w:val="center"/>
          </w:tcPr>
          <w:p w:rsidR="00A74D13" w:rsidRPr="00B036BC" w:rsidRDefault="00DD353A" w:rsidP="0042108F">
            <w:pPr>
              <w:jc w:val="center"/>
              <w:rPr>
                <w:rFonts w:ascii="Times New Roman" w:hAnsi="Times New Roman" w:cs="Times New Roman"/>
                <w:color w:val="000000"/>
                <w:sz w:val="20"/>
                <w:szCs w:val="20"/>
              </w:rPr>
            </w:pPr>
            <w:r>
              <w:rPr>
                <w:rFonts w:ascii="Times New Roman" w:hAnsi="Times New Roman" w:cs="Times New Roman"/>
                <w:color w:val="000000"/>
              </w:rPr>
              <w:t>Em andamento</w:t>
            </w:r>
          </w:p>
        </w:tc>
      </w:tr>
      <w:tr w:rsidR="00A74D13" w:rsidRPr="00B036BC" w:rsidTr="008A69D9">
        <w:tblPrEx>
          <w:tblCellMar>
            <w:left w:w="108" w:type="dxa"/>
            <w:right w:w="108" w:type="dxa"/>
          </w:tblCellMar>
          <w:tblLook w:val="04A0" w:firstRow="1" w:lastRow="0" w:firstColumn="1" w:lastColumn="0" w:noHBand="0" w:noVBand="1"/>
        </w:tblPrEx>
        <w:tc>
          <w:tcPr>
            <w:tcW w:w="1696" w:type="dxa"/>
            <w:vAlign w:val="center"/>
          </w:tcPr>
          <w:p w:rsidR="00A74D13" w:rsidRPr="00B036BC" w:rsidRDefault="00A74D13" w:rsidP="0042108F">
            <w:pPr>
              <w:jc w:val="center"/>
              <w:rPr>
                <w:rFonts w:ascii="Times New Roman" w:hAnsi="Times New Roman" w:cs="Times New Roman"/>
                <w:sz w:val="20"/>
                <w:szCs w:val="20"/>
              </w:rPr>
            </w:pPr>
            <w:r w:rsidRPr="00B036BC">
              <w:rPr>
                <w:rFonts w:ascii="Times New Roman" w:hAnsi="Times New Roman" w:cs="Times New Roman"/>
                <w:sz w:val="20"/>
                <w:szCs w:val="20"/>
              </w:rPr>
              <w:t>12.5</w:t>
            </w:r>
          </w:p>
        </w:tc>
        <w:tc>
          <w:tcPr>
            <w:tcW w:w="5387" w:type="dxa"/>
            <w:vAlign w:val="center"/>
          </w:tcPr>
          <w:p w:rsidR="00A74D13" w:rsidRPr="00F92E64" w:rsidRDefault="00F92E64" w:rsidP="00F92E64">
            <w:pPr>
              <w:pStyle w:val="PargrafodaLista"/>
              <w:numPr>
                <w:ilvl w:val="0"/>
                <w:numId w:val="43"/>
              </w:numPr>
              <w:tabs>
                <w:tab w:val="left" w:pos="0"/>
                <w:tab w:val="left" w:pos="1670"/>
              </w:tabs>
              <w:spacing w:after="200"/>
              <w:ind w:left="0"/>
              <w:jc w:val="both"/>
              <w:rPr>
                <w:rFonts w:ascii="Times New Roman" w:hAnsi="Times New Roman" w:cs="Times New Roman"/>
                <w:sz w:val="20"/>
                <w:szCs w:val="20"/>
              </w:rPr>
            </w:pPr>
            <w:bookmarkStart w:id="40" w:name="OLE_LINK50"/>
            <w:r w:rsidRPr="00F92E64">
              <w:rPr>
                <w:rFonts w:ascii="Times New Roman" w:hAnsi="Times New Roman" w:cs="Times New Roman"/>
                <w:sz w:val="20"/>
                <w:szCs w:val="20"/>
              </w:rPr>
              <w:t>Apoiar o atendimento específico a populações do campo e comunidades indígenas, em relação a acesso, permanência, conclusão e formação de profissionais para atuação nessas populações;</w:t>
            </w:r>
            <w:bookmarkEnd w:id="40"/>
          </w:p>
        </w:tc>
        <w:tc>
          <w:tcPr>
            <w:tcW w:w="1417" w:type="dxa"/>
          </w:tcPr>
          <w:p w:rsidR="00A74D13" w:rsidRPr="00B036BC" w:rsidRDefault="00A74D13" w:rsidP="0042108F">
            <w:pPr>
              <w:rPr>
                <w:rFonts w:ascii="Times New Roman" w:hAnsi="Times New Roman" w:cs="Times New Roman"/>
                <w:b/>
                <w:color w:val="FF0000"/>
                <w:sz w:val="20"/>
                <w:szCs w:val="20"/>
              </w:rPr>
            </w:pPr>
          </w:p>
        </w:tc>
        <w:tc>
          <w:tcPr>
            <w:tcW w:w="1701" w:type="dxa"/>
            <w:vAlign w:val="center"/>
          </w:tcPr>
          <w:p w:rsidR="00A74D13" w:rsidRPr="00B036BC" w:rsidRDefault="00DD353A" w:rsidP="0042108F">
            <w:pPr>
              <w:jc w:val="center"/>
              <w:rPr>
                <w:rFonts w:ascii="Times New Roman" w:hAnsi="Times New Roman" w:cs="Times New Roman"/>
                <w:color w:val="000000"/>
                <w:sz w:val="20"/>
                <w:szCs w:val="20"/>
              </w:rPr>
            </w:pPr>
            <w:r>
              <w:rPr>
                <w:rFonts w:ascii="Times New Roman" w:hAnsi="Times New Roman" w:cs="Times New Roman"/>
                <w:color w:val="000000"/>
              </w:rPr>
              <w:t>Em andamento</w:t>
            </w:r>
          </w:p>
        </w:tc>
      </w:tr>
    </w:tbl>
    <w:p w:rsidR="001F7E83" w:rsidRPr="00B036BC" w:rsidRDefault="00633D1E" w:rsidP="0021085A">
      <w:pPr>
        <w:autoSpaceDE w:val="0"/>
        <w:autoSpaceDN w:val="0"/>
        <w:adjustRightInd w:val="0"/>
        <w:spacing w:after="0" w:line="360" w:lineRule="auto"/>
        <w:jc w:val="both"/>
        <w:rPr>
          <w:rFonts w:ascii="Times New Roman" w:hAnsi="Times New Roman" w:cs="Times New Roman"/>
          <w:b/>
          <w:sz w:val="24"/>
          <w:szCs w:val="24"/>
        </w:rPr>
      </w:pPr>
      <w:r w:rsidRPr="00B036BC">
        <w:rPr>
          <w:rFonts w:ascii="Times New Roman" w:hAnsi="Times New Roman" w:cs="Times New Roman"/>
          <w:b/>
          <w:sz w:val="24"/>
          <w:szCs w:val="24"/>
        </w:rPr>
        <w:tab/>
      </w:r>
    </w:p>
    <w:p w:rsidR="00F76E84" w:rsidRPr="00B036BC" w:rsidRDefault="00F76E84" w:rsidP="00810596">
      <w:pPr>
        <w:autoSpaceDE w:val="0"/>
        <w:autoSpaceDN w:val="0"/>
        <w:adjustRightInd w:val="0"/>
        <w:spacing w:after="0" w:line="360" w:lineRule="auto"/>
        <w:jc w:val="both"/>
        <w:rPr>
          <w:rFonts w:ascii="Times New Roman" w:hAnsi="Times New Roman" w:cs="Times New Roman"/>
          <w:bCs/>
          <w:i/>
          <w:sz w:val="24"/>
          <w:szCs w:val="24"/>
        </w:rPr>
      </w:pPr>
      <w:r w:rsidRPr="00B036BC">
        <w:rPr>
          <w:rFonts w:ascii="Times New Roman" w:hAnsi="Times New Roman" w:cs="Times New Roman"/>
          <w:b/>
          <w:sz w:val="24"/>
          <w:szCs w:val="24"/>
        </w:rPr>
        <w:t xml:space="preserve">Meta 13 - </w:t>
      </w:r>
      <w:r w:rsidR="006129A4" w:rsidRPr="00B036BC">
        <w:rPr>
          <w:rFonts w:ascii="Times New Roman" w:hAnsi="Times New Roman" w:cs="Times New Roman"/>
          <w:color w:val="000000" w:themeColor="text1"/>
          <w:sz w:val="24"/>
          <w:szCs w:val="24"/>
          <w:shd w:val="clear" w:color="auto" w:fill="FFFFFF" w:themeFill="background1"/>
        </w:rPr>
        <w:t>Elevar a qualidade da educação superior e ampliar a proporção de mestres e doutores do corpo docente em efetivo exercício no conjunto do sistema de educação superior para 75% (setenta e cinco por cento), sendo, do total, no mínimo, 35% (trinta e cinco por cento) doutores.</w:t>
      </w:r>
    </w:p>
    <w:p w:rsidR="00E1167A" w:rsidRPr="00B036BC" w:rsidRDefault="00E1167A" w:rsidP="00772975">
      <w:pPr>
        <w:autoSpaceDE w:val="0"/>
        <w:autoSpaceDN w:val="0"/>
        <w:adjustRightInd w:val="0"/>
        <w:spacing w:after="0" w:line="240" w:lineRule="auto"/>
        <w:jc w:val="both"/>
        <w:rPr>
          <w:rFonts w:ascii="Times New Roman" w:hAnsi="Times New Roman" w:cs="Times New Roman"/>
          <w:color w:val="FF0000"/>
          <w:sz w:val="24"/>
          <w:szCs w:val="24"/>
        </w:rPr>
      </w:pPr>
    </w:p>
    <w:tbl>
      <w:tblPr>
        <w:tblStyle w:val="Tabelacomgrade"/>
        <w:tblW w:w="10961" w:type="dxa"/>
        <w:tblInd w:w="-685" w:type="dxa"/>
        <w:tblCellMar>
          <w:left w:w="70" w:type="dxa"/>
          <w:right w:w="70" w:type="dxa"/>
        </w:tblCellMar>
        <w:tblLook w:val="0000" w:firstRow="0" w:lastRow="0" w:firstColumn="0" w:lastColumn="0" w:noHBand="0" w:noVBand="0"/>
      </w:tblPr>
      <w:tblGrid>
        <w:gridCol w:w="613"/>
        <w:gridCol w:w="2092"/>
        <w:gridCol w:w="1254"/>
        <w:gridCol w:w="1660"/>
        <w:gridCol w:w="5342"/>
      </w:tblGrid>
      <w:tr w:rsidR="00F76E84" w:rsidRPr="00B036BC" w:rsidTr="00633D1E">
        <w:trPr>
          <w:gridBefore w:val="1"/>
          <w:wBefore w:w="613" w:type="dxa"/>
          <w:trHeight w:val="343"/>
        </w:trPr>
        <w:tc>
          <w:tcPr>
            <w:tcW w:w="2092" w:type="dxa"/>
            <w:vAlign w:val="center"/>
          </w:tcPr>
          <w:p w:rsidR="00F76E84" w:rsidRPr="00B036BC" w:rsidRDefault="00F76E84" w:rsidP="00545986">
            <w:pPr>
              <w:rPr>
                <w:rFonts w:ascii="Times New Roman" w:hAnsi="Times New Roman" w:cs="Times New Roman"/>
                <w:sz w:val="24"/>
                <w:szCs w:val="24"/>
              </w:rPr>
            </w:pPr>
          </w:p>
          <w:p w:rsidR="00F76E84" w:rsidRPr="00B036BC" w:rsidRDefault="00F76E84" w:rsidP="00545986">
            <w:pPr>
              <w:jc w:val="center"/>
              <w:rPr>
                <w:rFonts w:ascii="Times New Roman" w:hAnsi="Times New Roman" w:cs="Times New Roman"/>
                <w:sz w:val="24"/>
                <w:szCs w:val="24"/>
              </w:rPr>
            </w:pPr>
            <w:r w:rsidRPr="00B036BC">
              <w:rPr>
                <w:rFonts w:ascii="Times New Roman" w:hAnsi="Times New Roman" w:cs="Times New Roman"/>
                <w:sz w:val="24"/>
                <w:szCs w:val="24"/>
              </w:rPr>
              <w:t>Indicador</w:t>
            </w:r>
            <w:r w:rsidR="0085529D" w:rsidRPr="00B036BC">
              <w:rPr>
                <w:rFonts w:ascii="Times New Roman" w:hAnsi="Times New Roman" w:cs="Times New Roman"/>
                <w:sz w:val="24"/>
                <w:szCs w:val="24"/>
              </w:rPr>
              <w:t xml:space="preserve"> </w:t>
            </w:r>
            <w:r w:rsidRPr="00B036BC">
              <w:rPr>
                <w:rFonts w:ascii="Times New Roman" w:hAnsi="Times New Roman" w:cs="Times New Roman"/>
                <w:sz w:val="24"/>
                <w:szCs w:val="24"/>
              </w:rPr>
              <w:t>13A</w:t>
            </w:r>
          </w:p>
          <w:p w:rsidR="00F76E84" w:rsidRPr="00B036BC" w:rsidRDefault="00F76E84" w:rsidP="00545986">
            <w:pPr>
              <w:jc w:val="center"/>
              <w:rPr>
                <w:rFonts w:ascii="Times New Roman" w:hAnsi="Times New Roman" w:cs="Times New Roman"/>
                <w:color w:val="FF0000"/>
                <w:sz w:val="24"/>
                <w:szCs w:val="24"/>
              </w:rPr>
            </w:pPr>
          </w:p>
        </w:tc>
        <w:tc>
          <w:tcPr>
            <w:tcW w:w="8256" w:type="dxa"/>
            <w:gridSpan w:val="3"/>
            <w:vAlign w:val="center"/>
          </w:tcPr>
          <w:p w:rsidR="00F76E84" w:rsidRPr="00B036BC" w:rsidRDefault="00C742C1" w:rsidP="00545986">
            <w:pPr>
              <w:jc w:val="center"/>
              <w:rPr>
                <w:rFonts w:ascii="Times New Roman" w:hAnsi="Times New Roman" w:cs="Times New Roman"/>
                <w:b/>
                <w:color w:val="FF0000"/>
                <w:sz w:val="24"/>
                <w:szCs w:val="24"/>
              </w:rPr>
            </w:pPr>
            <w:r w:rsidRPr="00B036BC">
              <w:rPr>
                <w:rFonts w:ascii="Times New Roman" w:hAnsi="Times New Roman" w:cs="Times New Roman"/>
                <w:b/>
                <w:sz w:val="24"/>
                <w:szCs w:val="24"/>
              </w:rPr>
              <w:t>Não consta indicador</w:t>
            </w:r>
          </w:p>
        </w:tc>
      </w:tr>
      <w:tr w:rsidR="00F76E84" w:rsidRPr="00B036BC" w:rsidTr="00633D1E">
        <w:tblPrEx>
          <w:tblCellMar>
            <w:left w:w="108" w:type="dxa"/>
            <w:right w:w="108" w:type="dxa"/>
          </w:tblCellMar>
          <w:tblLook w:val="04A0" w:firstRow="1" w:lastRow="0" w:firstColumn="1" w:lastColumn="0" w:noHBand="0" w:noVBand="1"/>
        </w:tblPrEx>
        <w:trPr>
          <w:gridBefore w:val="1"/>
          <w:wBefore w:w="613" w:type="dxa"/>
          <w:trHeight w:val="491"/>
        </w:trPr>
        <w:tc>
          <w:tcPr>
            <w:tcW w:w="2092" w:type="dxa"/>
            <w:vAlign w:val="center"/>
          </w:tcPr>
          <w:p w:rsidR="00F76E84" w:rsidRPr="00B036BC" w:rsidRDefault="00F76E84" w:rsidP="00545986">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914" w:type="dxa"/>
            <w:gridSpan w:val="2"/>
            <w:vAlign w:val="center"/>
          </w:tcPr>
          <w:p w:rsidR="00F76E84" w:rsidRPr="00B036BC" w:rsidRDefault="00F76E84" w:rsidP="00545986">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5342" w:type="dxa"/>
            <w:vAlign w:val="center"/>
          </w:tcPr>
          <w:p w:rsidR="00F76E84" w:rsidRPr="00B036BC" w:rsidRDefault="00F76E84" w:rsidP="00545986">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F76E84" w:rsidRPr="00B036BC" w:rsidTr="00764875">
        <w:trPr>
          <w:trHeight w:val="537"/>
        </w:trPr>
        <w:tc>
          <w:tcPr>
            <w:tcW w:w="613" w:type="dxa"/>
            <w:vMerge w:val="restart"/>
            <w:tcBorders>
              <w:top w:val="nil"/>
              <w:left w:val="nil"/>
              <w:bottom w:val="nil"/>
            </w:tcBorders>
            <w:shd w:val="clear" w:color="auto" w:fill="auto"/>
            <w:vAlign w:val="center"/>
          </w:tcPr>
          <w:p w:rsidR="00F76E84" w:rsidRPr="00B036BC" w:rsidRDefault="00F76E84" w:rsidP="00545986">
            <w:pPr>
              <w:jc w:val="center"/>
              <w:rPr>
                <w:rFonts w:ascii="Times New Roman" w:hAnsi="Times New Roman" w:cs="Times New Roman"/>
                <w:sz w:val="20"/>
                <w:szCs w:val="24"/>
              </w:rPr>
            </w:pPr>
          </w:p>
        </w:tc>
        <w:tc>
          <w:tcPr>
            <w:tcW w:w="2092" w:type="dxa"/>
            <w:vMerge w:val="restart"/>
            <w:vAlign w:val="center"/>
          </w:tcPr>
          <w:p w:rsidR="00F76E84" w:rsidRPr="00B036BC" w:rsidRDefault="00F76E84" w:rsidP="00545986">
            <w:pPr>
              <w:jc w:val="center"/>
              <w:rPr>
                <w:rFonts w:ascii="Times New Roman" w:hAnsi="Times New Roman" w:cs="Times New Roman"/>
                <w:b/>
                <w:color w:val="FF0000"/>
                <w:sz w:val="24"/>
                <w:szCs w:val="24"/>
              </w:rPr>
            </w:pPr>
          </w:p>
        </w:tc>
        <w:tc>
          <w:tcPr>
            <w:tcW w:w="1254" w:type="dxa"/>
            <w:vAlign w:val="center"/>
          </w:tcPr>
          <w:p w:rsidR="00F76E84" w:rsidRPr="00B036BC" w:rsidRDefault="00F76E84" w:rsidP="00545986">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1660" w:type="dxa"/>
            <w:vAlign w:val="center"/>
          </w:tcPr>
          <w:p w:rsidR="00F76E84" w:rsidRPr="00B036BC" w:rsidRDefault="00F76E84" w:rsidP="00545986">
            <w:pPr>
              <w:jc w:val="center"/>
              <w:rPr>
                <w:rFonts w:ascii="Times New Roman" w:hAnsi="Times New Roman" w:cs="Times New Roman"/>
                <w:b/>
                <w:color w:val="FF0000"/>
                <w:sz w:val="24"/>
                <w:szCs w:val="24"/>
              </w:rPr>
            </w:pPr>
          </w:p>
        </w:tc>
        <w:tc>
          <w:tcPr>
            <w:tcW w:w="5342" w:type="dxa"/>
            <w:vAlign w:val="center"/>
          </w:tcPr>
          <w:p w:rsidR="00F76E84" w:rsidRPr="00B036BC" w:rsidRDefault="00F76E84" w:rsidP="00545986">
            <w:pPr>
              <w:jc w:val="center"/>
              <w:rPr>
                <w:rFonts w:ascii="Times New Roman" w:hAnsi="Times New Roman" w:cs="Times New Roman"/>
                <w:b/>
                <w:color w:val="FF0000"/>
                <w:sz w:val="24"/>
                <w:szCs w:val="24"/>
              </w:rPr>
            </w:pPr>
          </w:p>
        </w:tc>
      </w:tr>
      <w:tr w:rsidR="00F76E84" w:rsidRPr="00B036BC" w:rsidTr="00764875">
        <w:trPr>
          <w:trHeight w:val="417"/>
        </w:trPr>
        <w:tc>
          <w:tcPr>
            <w:tcW w:w="613" w:type="dxa"/>
            <w:vMerge/>
            <w:tcBorders>
              <w:left w:val="nil"/>
              <w:bottom w:val="nil"/>
            </w:tcBorders>
            <w:shd w:val="clear" w:color="auto" w:fill="auto"/>
            <w:vAlign w:val="center"/>
          </w:tcPr>
          <w:p w:rsidR="00F76E84" w:rsidRPr="00B036BC" w:rsidRDefault="00F76E84" w:rsidP="00545986">
            <w:pPr>
              <w:jc w:val="center"/>
              <w:rPr>
                <w:rFonts w:ascii="Times New Roman" w:hAnsi="Times New Roman" w:cs="Times New Roman"/>
                <w:sz w:val="20"/>
                <w:szCs w:val="24"/>
              </w:rPr>
            </w:pPr>
          </w:p>
        </w:tc>
        <w:tc>
          <w:tcPr>
            <w:tcW w:w="2092" w:type="dxa"/>
            <w:vMerge/>
            <w:vAlign w:val="center"/>
          </w:tcPr>
          <w:p w:rsidR="00F76E84" w:rsidRPr="00B036BC" w:rsidRDefault="00F76E84" w:rsidP="00545986">
            <w:pPr>
              <w:jc w:val="center"/>
              <w:rPr>
                <w:rFonts w:ascii="Times New Roman" w:hAnsi="Times New Roman" w:cs="Times New Roman"/>
                <w:b/>
                <w:color w:val="FF0000"/>
                <w:sz w:val="24"/>
                <w:szCs w:val="24"/>
              </w:rPr>
            </w:pPr>
          </w:p>
        </w:tc>
        <w:tc>
          <w:tcPr>
            <w:tcW w:w="1254" w:type="dxa"/>
            <w:vAlign w:val="center"/>
          </w:tcPr>
          <w:p w:rsidR="00F76E84" w:rsidRPr="00B036BC" w:rsidRDefault="00F76E84" w:rsidP="00545986">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1660" w:type="dxa"/>
            <w:vAlign w:val="center"/>
          </w:tcPr>
          <w:p w:rsidR="00F76E84" w:rsidRPr="00B036BC" w:rsidRDefault="00F76E84" w:rsidP="00545986">
            <w:pPr>
              <w:jc w:val="center"/>
              <w:rPr>
                <w:rFonts w:ascii="Times New Roman" w:hAnsi="Times New Roman" w:cs="Times New Roman"/>
                <w:b/>
                <w:color w:val="FF0000"/>
                <w:sz w:val="24"/>
                <w:szCs w:val="24"/>
              </w:rPr>
            </w:pPr>
          </w:p>
        </w:tc>
        <w:tc>
          <w:tcPr>
            <w:tcW w:w="5342" w:type="dxa"/>
            <w:vAlign w:val="center"/>
          </w:tcPr>
          <w:p w:rsidR="00F76E84" w:rsidRPr="00B036BC" w:rsidRDefault="00F76E84" w:rsidP="00545986">
            <w:pPr>
              <w:jc w:val="center"/>
              <w:rPr>
                <w:rFonts w:ascii="Times New Roman" w:hAnsi="Times New Roman" w:cs="Times New Roman"/>
                <w:b/>
                <w:color w:val="FF0000"/>
                <w:sz w:val="20"/>
                <w:szCs w:val="24"/>
              </w:rPr>
            </w:pPr>
          </w:p>
        </w:tc>
      </w:tr>
    </w:tbl>
    <w:p w:rsidR="00604E8D" w:rsidRPr="00B036BC" w:rsidRDefault="00604E8D" w:rsidP="00A111AC">
      <w:pPr>
        <w:ind w:left="720"/>
        <w:contextualSpacing/>
        <w:rPr>
          <w:rFonts w:ascii="Times New Roman" w:hAnsi="Times New Roman" w:cs="Times New Roman"/>
          <w:color w:val="FF0000"/>
          <w:sz w:val="24"/>
          <w:szCs w:val="24"/>
        </w:rPr>
      </w:pPr>
    </w:p>
    <w:tbl>
      <w:tblPr>
        <w:tblStyle w:val="Tabelacomgrade"/>
        <w:tblW w:w="10348" w:type="dxa"/>
        <w:tblInd w:w="-72" w:type="dxa"/>
        <w:tblCellMar>
          <w:left w:w="70" w:type="dxa"/>
          <w:right w:w="70" w:type="dxa"/>
        </w:tblCellMar>
        <w:tblLook w:val="0000" w:firstRow="0" w:lastRow="0" w:firstColumn="0" w:lastColumn="0" w:noHBand="0" w:noVBand="0"/>
      </w:tblPr>
      <w:tblGrid>
        <w:gridCol w:w="1962"/>
        <w:gridCol w:w="1252"/>
        <w:gridCol w:w="993"/>
        <w:gridCol w:w="3524"/>
        <w:gridCol w:w="2617"/>
      </w:tblGrid>
      <w:tr w:rsidR="00A111AC" w:rsidRPr="00B036BC" w:rsidTr="00633D1E">
        <w:trPr>
          <w:trHeight w:val="315"/>
        </w:trPr>
        <w:tc>
          <w:tcPr>
            <w:tcW w:w="1962" w:type="dxa"/>
            <w:vAlign w:val="center"/>
          </w:tcPr>
          <w:p w:rsidR="00A111AC" w:rsidRPr="00B036BC" w:rsidRDefault="00A111AC" w:rsidP="00545986">
            <w:pPr>
              <w:rPr>
                <w:rFonts w:ascii="Times New Roman" w:hAnsi="Times New Roman" w:cs="Times New Roman"/>
                <w:sz w:val="24"/>
                <w:szCs w:val="24"/>
              </w:rPr>
            </w:pPr>
          </w:p>
          <w:p w:rsidR="00A111AC" w:rsidRPr="00B036BC" w:rsidRDefault="00A111AC" w:rsidP="00545986">
            <w:pPr>
              <w:jc w:val="center"/>
              <w:rPr>
                <w:rFonts w:ascii="Times New Roman" w:hAnsi="Times New Roman" w:cs="Times New Roman"/>
                <w:sz w:val="24"/>
                <w:szCs w:val="24"/>
              </w:rPr>
            </w:pPr>
            <w:r w:rsidRPr="00B036BC">
              <w:rPr>
                <w:rFonts w:ascii="Times New Roman" w:hAnsi="Times New Roman" w:cs="Times New Roman"/>
                <w:sz w:val="24"/>
                <w:szCs w:val="24"/>
              </w:rPr>
              <w:t>Indicador</w:t>
            </w:r>
            <w:r w:rsidR="0085529D" w:rsidRPr="00B036BC">
              <w:rPr>
                <w:rFonts w:ascii="Times New Roman" w:hAnsi="Times New Roman" w:cs="Times New Roman"/>
                <w:sz w:val="24"/>
                <w:szCs w:val="24"/>
              </w:rPr>
              <w:t xml:space="preserve"> </w:t>
            </w:r>
            <w:r w:rsidRPr="00B036BC">
              <w:rPr>
                <w:rFonts w:ascii="Times New Roman" w:hAnsi="Times New Roman" w:cs="Times New Roman"/>
                <w:sz w:val="24"/>
                <w:szCs w:val="24"/>
              </w:rPr>
              <w:t>13B</w:t>
            </w:r>
          </w:p>
          <w:p w:rsidR="00A111AC" w:rsidRPr="00B036BC" w:rsidRDefault="00A111AC" w:rsidP="00545986">
            <w:pPr>
              <w:jc w:val="center"/>
              <w:rPr>
                <w:rFonts w:ascii="Times New Roman" w:hAnsi="Times New Roman" w:cs="Times New Roman"/>
                <w:color w:val="FF0000"/>
                <w:sz w:val="24"/>
                <w:szCs w:val="24"/>
              </w:rPr>
            </w:pPr>
          </w:p>
        </w:tc>
        <w:tc>
          <w:tcPr>
            <w:tcW w:w="5769" w:type="dxa"/>
            <w:gridSpan w:val="3"/>
            <w:vAlign w:val="center"/>
          </w:tcPr>
          <w:p w:rsidR="00A111AC" w:rsidRPr="00B036BC" w:rsidRDefault="00C742C1" w:rsidP="00545986">
            <w:pPr>
              <w:jc w:val="center"/>
              <w:rPr>
                <w:rFonts w:ascii="Times New Roman" w:hAnsi="Times New Roman" w:cs="Times New Roman"/>
                <w:b/>
                <w:color w:val="FF0000"/>
                <w:sz w:val="24"/>
                <w:szCs w:val="24"/>
              </w:rPr>
            </w:pPr>
            <w:r w:rsidRPr="00B036BC">
              <w:rPr>
                <w:rFonts w:ascii="Times New Roman" w:hAnsi="Times New Roman" w:cs="Times New Roman"/>
                <w:b/>
                <w:sz w:val="24"/>
                <w:szCs w:val="24"/>
              </w:rPr>
              <w:t>Não consta indicador</w:t>
            </w:r>
          </w:p>
        </w:tc>
        <w:tc>
          <w:tcPr>
            <w:tcW w:w="2617" w:type="dxa"/>
          </w:tcPr>
          <w:p w:rsidR="00A111AC" w:rsidRPr="00B036BC" w:rsidRDefault="00A111AC" w:rsidP="00545986">
            <w:pPr>
              <w:jc w:val="center"/>
              <w:rPr>
                <w:rFonts w:ascii="Times New Roman" w:hAnsi="Times New Roman" w:cs="Times New Roman"/>
                <w:b/>
                <w:color w:val="FF0000"/>
                <w:sz w:val="24"/>
                <w:szCs w:val="24"/>
              </w:rPr>
            </w:pPr>
          </w:p>
        </w:tc>
      </w:tr>
      <w:tr w:rsidR="00A111AC" w:rsidRPr="00B036BC" w:rsidTr="00633D1E">
        <w:tblPrEx>
          <w:tblCellMar>
            <w:left w:w="108" w:type="dxa"/>
            <w:right w:w="108" w:type="dxa"/>
          </w:tblCellMar>
          <w:tblLook w:val="04A0" w:firstRow="1" w:lastRow="0" w:firstColumn="1" w:lastColumn="0" w:noHBand="0" w:noVBand="1"/>
        </w:tblPrEx>
        <w:tc>
          <w:tcPr>
            <w:tcW w:w="1962" w:type="dxa"/>
            <w:vAlign w:val="center"/>
          </w:tcPr>
          <w:p w:rsidR="00A111AC" w:rsidRPr="00B036BC" w:rsidRDefault="00A111AC" w:rsidP="00545986">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245" w:type="dxa"/>
            <w:gridSpan w:val="2"/>
            <w:vAlign w:val="center"/>
          </w:tcPr>
          <w:p w:rsidR="00A111AC" w:rsidRPr="00B036BC" w:rsidRDefault="00A111AC" w:rsidP="00545986">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3524" w:type="dxa"/>
            <w:vAlign w:val="center"/>
          </w:tcPr>
          <w:p w:rsidR="00A111AC" w:rsidRPr="00B036BC" w:rsidRDefault="00A111AC" w:rsidP="00545986">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c>
          <w:tcPr>
            <w:tcW w:w="2617" w:type="dxa"/>
          </w:tcPr>
          <w:p w:rsidR="00A111AC" w:rsidRPr="00B036BC" w:rsidRDefault="00A111AC" w:rsidP="00545986">
            <w:pPr>
              <w:jc w:val="center"/>
              <w:rPr>
                <w:rFonts w:ascii="Times New Roman" w:hAnsi="Times New Roman" w:cs="Times New Roman"/>
                <w:sz w:val="20"/>
                <w:szCs w:val="24"/>
              </w:rPr>
            </w:pPr>
          </w:p>
        </w:tc>
      </w:tr>
      <w:tr w:rsidR="00A111AC" w:rsidRPr="00B036BC" w:rsidTr="00633D1E">
        <w:trPr>
          <w:trHeight w:val="615"/>
        </w:trPr>
        <w:tc>
          <w:tcPr>
            <w:tcW w:w="1962" w:type="dxa"/>
            <w:vMerge w:val="restart"/>
            <w:vAlign w:val="center"/>
          </w:tcPr>
          <w:p w:rsidR="00A111AC" w:rsidRPr="00B036BC" w:rsidRDefault="00A111AC" w:rsidP="00545986">
            <w:pPr>
              <w:jc w:val="center"/>
              <w:rPr>
                <w:rFonts w:ascii="Times New Roman" w:hAnsi="Times New Roman" w:cs="Times New Roman"/>
                <w:b/>
                <w:sz w:val="24"/>
                <w:szCs w:val="24"/>
              </w:rPr>
            </w:pPr>
          </w:p>
        </w:tc>
        <w:tc>
          <w:tcPr>
            <w:tcW w:w="1252" w:type="dxa"/>
            <w:vAlign w:val="center"/>
          </w:tcPr>
          <w:p w:rsidR="00A111AC" w:rsidRPr="00B036BC" w:rsidRDefault="00A111AC" w:rsidP="00545986">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993" w:type="dxa"/>
            <w:vAlign w:val="center"/>
          </w:tcPr>
          <w:p w:rsidR="00A111AC" w:rsidRPr="00B036BC" w:rsidRDefault="00A111AC" w:rsidP="00545986">
            <w:pPr>
              <w:jc w:val="center"/>
              <w:rPr>
                <w:rFonts w:ascii="Times New Roman" w:hAnsi="Times New Roman" w:cs="Times New Roman"/>
                <w:b/>
                <w:sz w:val="24"/>
                <w:szCs w:val="24"/>
              </w:rPr>
            </w:pPr>
          </w:p>
        </w:tc>
        <w:tc>
          <w:tcPr>
            <w:tcW w:w="3524" w:type="dxa"/>
            <w:vAlign w:val="center"/>
          </w:tcPr>
          <w:p w:rsidR="00A111AC" w:rsidRPr="00B036BC" w:rsidRDefault="00A111AC" w:rsidP="00545986">
            <w:pPr>
              <w:jc w:val="center"/>
              <w:rPr>
                <w:rFonts w:ascii="Times New Roman" w:hAnsi="Times New Roman" w:cs="Times New Roman"/>
                <w:b/>
                <w:sz w:val="24"/>
                <w:szCs w:val="24"/>
              </w:rPr>
            </w:pPr>
          </w:p>
        </w:tc>
        <w:tc>
          <w:tcPr>
            <w:tcW w:w="2617" w:type="dxa"/>
          </w:tcPr>
          <w:p w:rsidR="00A111AC" w:rsidRPr="00B036BC" w:rsidRDefault="00A111AC" w:rsidP="00545986">
            <w:pPr>
              <w:jc w:val="center"/>
              <w:rPr>
                <w:rFonts w:ascii="Times New Roman" w:hAnsi="Times New Roman" w:cs="Times New Roman"/>
              </w:rPr>
            </w:pPr>
          </w:p>
        </w:tc>
      </w:tr>
      <w:tr w:rsidR="00A111AC" w:rsidRPr="00B036BC" w:rsidTr="00764875">
        <w:trPr>
          <w:trHeight w:val="371"/>
        </w:trPr>
        <w:tc>
          <w:tcPr>
            <w:tcW w:w="1962" w:type="dxa"/>
            <w:vMerge/>
            <w:vAlign w:val="center"/>
          </w:tcPr>
          <w:p w:rsidR="00A111AC" w:rsidRPr="00B036BC" w:rsidRDefault="00A111AC" w:rsidP="00545986">
            <w:pPr>
              <w:jc w:val="center"/>
              <w:rPr>
                <w:rFonts w:ascii="Times New Roman" w:hAnsi="Times New Roman" w:cs="Times New Roman"/>
                <w:b/>
                <w:sz w:val="24"/>
                <w:szCs w:val="24"/>
              </w:rPr>
            </w:pPr>
          </w:p>
        </w:tc>
        <w:tc>
          <w:tcPr>
            <w:tcW w:w="1252" w:type="dxa"/>
            <w:vAlign w:val="center"/>
          </w:tcPr>
          <w:p w:rsidR="00A111AC" w:rsidRPr="00B036BC" w:rsidRDefault="00A111AC" w:rsidP="00545986">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993" w:type="dxa"/>
            <w:vAlign w:val="center"/>
          </w:tcPr>
          <w:p w:rsidR="00A111AC" w:rsidRPr="00B036BC" w:rsidRDefault="00A111AC" w:rsidP="00545986">
            <w:pPr>
              <w:jc w:val="center"/>
              <w:rPr>
                <w:rFonts w:ascii="Times New Roman" w:hAnsi="Times New Roman" w:cs="Times New Roman"/>
                <w:b/>
                <w:sz w:val="24"/>
                <w:szCs w:val="24"/>
              </w:rPr>
            </w:pPr>
          </w:p>
        </w:tc>
        <w:tc>
          <w:tcPr>
            <w:tcW w:w="3524" w:type="dxa"/>
            <w:vAlign w:val="center"/>
          </w:tcPr>
          <w:p w:rsidR="00A111AC" w:rsidRPr="00B036BC" w:rsidRDefault="00A111AC" w:rsidP="00545986">
            <w:pPr>
              <w:jc w:val="center"/>
              <w:rPr>
                <w:rFonts w:ascii="Times New Roman" w:hAnsi="Times New Roman" w:cs="Times New Roman"/>
                <w:b/>
                <w:sz w:val="20"/>
                <w:szCs w:val="24"/>
              </w:rPr>
            </w:pPr>
          </w:p>
        </w:tc>
        <w:tc>
          <w:tcPr>
            <w:tcW w:w="2617" w:type="dxa"/>
          </w:tcPr>
          <w:p w:rsidR="00A111AC" w:rsidRPr="00B036BC" w:rsidRDefault="00A111AC" w:rsidP="00545986">
            <w:pPr>
              <w:jc w:val="center"/>
              <w:rPr>
                <w:rFonts w:ascii="Times New Roman" w:hAnsi="Times New Roman" w:cs="Times New Roman"/>
                <w:b/>
                <w:color w:val="FF0000"/>
                <w:sz w:val="20"/>
                <w:szCs w:val="24"/>
              </w:rPr>
            </w:pPr>
          </w:p>
        </w:tc>
      </w:tr>
    </w:tbl>
    <w:p w:rsidR="00F76E84" w:rsidRPr="00B036BC" w:rsidRDefault="00F76E84" w:rsidP="00F76E84">
      <w:pPr>
        <w:spacing w:after="0" w:line="240" w:lineRule="auto"/>
        <w:rPr>
          <w:rFonts w:ascii="Times New Roman" w:hAnsi="Times New Roman" w:cs="Times New Roman"/>
          <w:color w:val="FF0000"/>
          <w:sz w:val="24"/>
          <w:szCs w:val="24"/>
        </w:rPr>
      </w:pPr>
      <w:r w:rsidRPr="00B036BC">
        <w:rPr>
          <w:rFonts w:ascii="Times New Roman" w:hAnsi="Times New Roman" w:cs="Times New Roman"/>
          <w:color w:val="FF0000"/>
          <w:sz w:val="24"/>
          <w:szCs w:val="24"/>
        </w:rPr>
        <w:t xml:space="preserve">                                 </w:t>
      </w:r>
    </w:p>
    <w:tbl>
      <w:tblPr>
        <w:tblStyle w:val="Tabelacomgrade"/>
        <w:tblW w:w="10276" w:type="dxa"/>
        <w:tblCellMar>
          <w:left w:w="70" w:type="dxa"/>
          <w:right w:w="70" w:type="dxa"/>
        </w:tblCellMar>
        <w:tblLook w:val="0000" w:firstRow="0" w:lastRow="0" w:firstColumn="0" w:lastColumn="0" w:noHBand="0" w:noVBand="0"/>
      </w:tblPr>
      <w:tblGrid>
        <w:gridCol w:w="1848"/>
        <w:gridCol w:w="4825"/>
        <w:gridCol w:w="1829"/>
        <w:gridCol w:w="1774"/>
      </w:tblGrid>
      <w:tr w:rsidR="00F76E84" w:rsidRPr="00B036BC" w:rsidTr="00EC282E">
        <w:trPr>
          <w:trHeight w:val="300"/>
        </w:trPr>
        <w:tc>
          <w:tcPr>
            <w:tcW w:w="1848" w:type="dxa"/>
            <w:vAlign w:val="center"/>
          </w:tcPr>
          <w:p w:rsidR="00F76E84" w:rsidRPr="00B036BC" w:rsidRDefault="00F76E84" w:rsidP="00545986">
            <w:pPr>
              <w:jc w:val="center"/>
              <w:rPr>
                <w:rFonts w:ascii="Times New Roman" w:hAnsi="Times New Roman" w:cs="Times New Roman"/>
                <w:b/>
                <w:sz w:val="24"/>
                <w:szCs w:val="24"/>
              </w:rPr>
            </w:pPr>
            <w:r w:rsidRPr="00B036BC">
              <w:rPr>
                <w:rFonts w:ascii="Times New Roman" w:hAnsi="Times New Roman" w:cs="Times New Roman"/>
                <w:b/>
                <w:sz w:val="24"/>
                <w:szCs w:val="24"/>
              </w:rPr>
              <w:t>ESTRATÉGIAS</w:t>
            </w:r>
          </w:p>
        </w:tc>
        <w:tc>
          <w:tcPr>
            <w:tcW w:w="4825" w:type="dxa"/>
            <w:shd w:val="clear" w:color="auto" w:fill="auto"/>
            <w:vAlign w:val="center"/>
          </w:tcPr>
          <w:p w:rsidR="00F76E84" w:rsidRPr="00B036BC" w:rsidRDefault="00F76E84" w:rsidP="00545986">
            <w:pPr>
              <w:jc w:val="center"/>
              <w:rPr>
                <w:rFonts w:ascii="Times New Roman" w:hAnsi="Times New Roman" w:cs="Times New Roman"/>
                <w:sz w:val="20"/>
                <w:szCs w:val="24"/>
              </w:rPr>
            </w:pPr>
            <w:r w:rsidRPr="00B036BC">
              <w:rPr>
                <w:rFonts w:ascii="Times New Roman" w:hAnsi="Times New Roman" w:cs="Times New Roman"/>
                <w:sz w:val="20"/>
                <w:szCs w:val="24"/>
              </w:rPr>
              <w:t>DESCRIÇÃO DA ESTRATÉGIA</w:t>
            </w:r>
          </w:p>
        </w:tc>
        <w:tc>
          <w:tcPr>
            <w:tcW w:w="1829" w:type="dxa"/>
            <w:shd w:val="clear" w:color="auto" w:fill="auto"/>
            <w:vAlign w:val="center"/>
          </w:tcPr>
          <w:p w:rsidR="00F76E84" w:rsidRPr="00B036BC" w:rsidRDefault="00F76E84" w:rsidP="00545986">
            <w:pPr>
              <w:jc w:val="center"/>
              <w:rPr>
                <w:rFonts w:ascii="Times New Roman" w:hAnsi="Times New Roman" w:cs="Times New Roman"/>
                <w:sz w:val="18"/>
                <w:szCs w:val="18"/>
              </w:rPr>
            </w:pPr>
            <w:r w:rsidRPr="00B036BC">
              <w:rPr>
                <w:rFonts w:ascii="Times New Roman" w:hAnsi="Times New Roman" w:cs="Times New Roman"/>
                <w:sz w:val="18"/>
                <w:szCs w:val="18"/>
              </w:rPr>
              <w:t>PREVISÕES ORÇAMENTÁRIAS</w:t>
            </w:r>
          </w:p>
        </w:tc>
        <w:tc>
          <w:tcPr>
            <w:tcW w:w="1774" w:type="dxa"/>
            <w:shd w:val="clear" w:color="auto" w:fill="auto"/>
            <w:vAlign w:val="center"/>
          </w:tcPr>
          <w:p w:rsidR="00F76E84" w:rsidRPr="00B036BC" w:rsidRDefault="00F76E84" w:rsidP="00545986">
            <w:pPr>
              <w:jc w:val="center"/>
              <w:rPr>
                <w:rFonts w:ascii="Times New Roman" w:hAnsi="Times New Roman" w:cs="Times New Roman"/>
                <w:sz w:val="20"/>
                <w:szCs w:val="24"/>
              </w:rPr>
            </w:pPr>
            <w:r w:rsidRPr="00B036BC">
              <w:rPr>
                <w:rFonts w:ascii="Times New Roman" w:hAnsi="Times New Roman" w:cs="Times New Roman"/>
                <w:sz w:val="20"/>
                <w:szCs w:val="24"/>
              </w:rPr>
              <w:t xml:space="preserve">ESTRATÉGIA REALIZADA/NÃO INICIADA/EM ANDAMENTO </w:t>
            </w:r>
          </w:p>
        </w:tc>
      </w:tr>
      <w:tr w:rsidR="006129A4" w:rsidRPr="00B036BC" w:rsidTr="00EC282E">
        <w:tblPrEx>
          <w:tblCellMar>
            <w:left w:w="108" w:type="dxa"/>
            <w:right w:w="108" w:type="dxa"/>
          </w:tblCellMar>
          <w:tblLook w:val="04A0" w:firstRow="1" w:lastRow="0" w:firstColumn="1" w:lastColumn="0" w:noHBand="0" w:noVBand="1"/>
        </w:tblPrEx>
        <w:tc>
          <w:tcPr>
            <w:tcW w:w="1848" w:type="dxa"/>
            <w:vAlign w:val="center"/>
          </w:tcPr>
          <w:p w:rsidR="006129A4" w:rsidRPr="00B036BC" w:rsidRDefault="006129A4" w:rsidP="007D7A60">
            <w:pPr>
              <w:jc w:val="center"/>
              <w:rPr>
                <w:rFonts w:ascii="Times New Roman" w:hAnsi="Times New Roman" w:cs="Times New Roman"/>
                <w:color w:val="FF0000"/>
                <w:sz w:val="20"/>
                <w:szCs w:val="24"/>
              </w:rPr>
            </w:pPr>
            <w:r w:rsidRPr="00B036BC">
              <w:rPr>
                <w:rFonts w:ascii="Times New Roman" w:hAnsi="Times New Roman" w:cs="Times New Roman"/>
                <w:sz w:val="20"/>
                <w:szCs w:val="24"/>
              </w:rPr>
              <w:t>13.1</w:t>
            </w:r>
          </w:p>
        </w:tc>
        <w:tc>
          <w:tcPr>
            <w:tcW w:w="4825" w:type="dxa"/>
            <w:vAlign w:val="center"/>
          </w:tcPr>
          <w:p w:rsidR="006129A4" w:rsidRPr="00EC282E" w:rsidRDefault="00EC282E" w:rsidP="00EC282E">
            <w:pPr>
              <w:autoSpaceDE w:val="0"/>
              <w:autoSpaceDN w:val="0"/>
              <w:adjustRightInd w:val="0"/>
              <w:rPr>
                <w:rFonts w:ascii="Times New Roman" w:hAnsi="Times New Roman" w:cs="Times New Roman"/>
                <w:sz w:val="20"/>
                <w:szCs w:val="20"/>
              </w:rPr>
            </w:pPr>
            <w:bookmarkStart w:id="41" w:name="OLE_LINK52"/>
            <w:r w:rsidRPr="00EC282E">
              <w:rPr>
                <w:rFonts w:ascii="Times New Roman" w:hAnsi="Times New Roman" w:cs="Times New Roman"/>
                <w:sz w:val="20"/>
                <w:szCs w:val="20"/>
              </w:rPr>
              <w:t>Divulgar a oferta de cursos oferecidos por Instituições de Ensino Superior da rede pública e privada, especialmente daqueles que atendem as demandas e necessidades de qualificação dos profissionais que conduzem o processo pedagógico na rede de educação básica do Município.</w:t>
            </w:r>
            <w:bookmarkEnd w:id="41"/>
          </w:p>
        </w:tc>
        <w:tc>
          <w:tcPr>
            <w:tcW w:w="1829" w:type="dxa"/>
          </w:tcPr>
          <w:p w:rsidR="006129A4" w:rsidRPr="00B036BC" w:rsidRDefault="006129A4" w:rsidP="00545986">
            <w:pPr>
              <w:rPr>
                <w:rFonts w:ascii="Times New Roman" w:hAnsi="Times New Roman" w:cs="Times New Roman"/>
                <w:b/>
                <w:color w:val="FF0000"/>
                <w:sz w:val="24"/>
                <w:szCs w:val="24"/>
              </w:rPr>
            </w:pPr>
          </w:p>
        </w:tc>
        <w:tc>
          <w:tcPr>
            <w:tcW w:w="1774" w:type="dxa"/>
            <w:vAlign w:val="center"/>
          </w:tcPr>
          <w:p w:rsidR="006129A4" w:rsidRPr="00B036BC" w:rsidRDefault="00DD353A">
            <w:pPr>
              <w:jc w:val="center"/>
              <w:rPr>
                <w:rFonts w:ascii="Times New Roman" w:hAnsi="Times New Roman" w:cs="Times New Roman"/>
                <w:color w:val="000000"/>
              </w:rPr>
            </w:pPr>
            <w:r>
              <w:rPr>
                <w:rFonts w:ascii="Times New Roman" w:hAnsi="Times New Roman" w:cs="Times New Roman"/>
                <w:color w:val="000000"/>
              </w:rPr>
              <w:t>Em andamento</w:t>
            </w:r>
          </w:p>
        </w:tc>
      </w:tr>
      <w:tr w:rsidR="006129A4" w:rsidRPr="00B036BC" w:rsidTr="00EC282E">
        <w:tblPrEx>
          <w:tblCellMar>
            <w:left w:w="108" w:type="dxa"/>
            <w:right w:w="108" w:type="dxa"/>
          </w:tblCellMar>
          <w:tblLook w:val="04A0" w:firstRow="1" w:lastRow="0" w:firstColumn="1" w:lastColumn="0" w:noHBand="0" w:noVBand="1"/>
        </w:tblPrEx>
        <w:tc>
          <w:tcPr>
            <w:tcW w:w="1848" w:type="dxa"/>
            <w:vAlign w:val="center"/>
          </w:tcPr>
          <w:p w:rsidR="006129A4" w:rsidRPr="00B036BC" w:rsidRDefault="006129A4" w:rsidP="007D7A60">
            <w:pPr>
              <w:jc w:val="center"/>
              <w:rPr>
                <w:rFonts w:ascii="Times New Roman" w:hAnsi="Times New Roman" w:cs="Times New Roman"/>
                <w:color w:val="FF0000"/>
                <w:sz w:val="20"/>
                <w:szCs w:val="24"/>
              </w:rPr>
            </w:pPr>
            <w:r w:rsidRPr="00B036BC">
              <w:rPr>
                <w:rFonts w:ascii="Times New Roman" w:hAnsi="Times New Roman" w:cs="Times New Roman"/>
                <w:sz w:val="20"/>
                <w:szCs w:val="24"/>
              </w:rPr>
              <w:t>13.2</w:t>
            </w:r>
          </w:p>
        </w:tc>
        <w:tc>
          <w:tcPr>
            <w:tcW w:w="4825" w:type="dxa"/>
            <w:vAlign w:val="center"/>
          </w:tcPr>
          <w:p w:rsidR="006129A4" w:rsidRPr="00EC282E" w:rsidRDefault="00EC282E" w:rsidP="00EC282E">
            <w:pPr>
              <w:pStyle w:val="PargrafodaLista"/>
              <w:numPr>
                <w:ilvl w:val="0"/>
                <w:numId w:val="43"/>
              </w:numPr>
              <w:tabs>
                <w:tab w:val="left" w:pos="0"/>
                <w:tab w:val="left" w:pos="1670"/>
              </w:tabs>
              <w:ind w:left="0"/>
              <w:jc w:val="both"/>
              <w:rPr>
                <w:rFonts w:ascii="Times New Roman" w:hAnsi="Times New Roman" w:cs="Times New Roman"/>
                <w:sz w:val="20"/>
                <w:szCs w:val="20"/>
              </w:rPr>
            </w:pPr>
            <w:bookmarkStart w:id="42" w:name="OLE_LINK53"/>
            <w:r w:rsidRPr="00EC282E">
              <w:rPr>
                <w:rFonts w:ascii="Times New Roman" w:hAnsi="Times New Roman" w:cs="Times New Roman"/>
                <w:sz w:val="20"/>
                <w:szCs w:val="20"/>
              </w:rPr>
              <w:t>Promover a integração entre instituições públicas de educação superior, com vistas a potencializar a atuação regional, inclusive por meio de plano de desenvolvimento institucional integrado, assegurando maior visibilidade nacional e internacional às atividades de ensino, pesquisa e extensão;</w:t>
            </w:r>
            <w:bookmarkEnd w:id="42"/>
          </w:p>
        </w:tc>
        <w:tc>
          <w:tcPr>
            <w:tcW w:w="1829" w:type="dxa"/>
          </w:tcPr>
          <w:p w:rsidR="006129A4" w:rsidRPr="00B036BC" w:rsidRDefault="006129A4" w:rsidP="00545986">
            <w:pPr>
              <w:rPr>
                <w:rFonts w:ascii="Times New Roman" w:hAnsi="Times New Roman" w:cs="Times New Roman"/>
                <w:b/>
                <w:color w:val="FF0000"/>
                <w:sz w:val="24"/>
                <w:szCs w:val="24"/>
              </w:rPr>
            </w:pPr>
          </w:p>
        </w:tc>
        <w:tc>
          <w:tcPr>
            <w:tcW w:w="1774" w:type="dxa"/>
            <w:vAlign w:val="center"/>
          </w:tcPr>
          <w:p w:rsidR="006129A4" w:rsidRPr="00B036BC" w:rsidRDefault="00DD353A">
            <w:pPr>
              <w:jc w:val="center"/>
              <w:rPr>
                <w:rFonts w:ascii="Times New Roman" w:hAnsi="Times New Roman" w:cs="Times New Roman"/>
                <w:color w:val="000000"/>
              </w:rPr>
            </w:pPr>
            <w:r>
              <w:rPr>
                <w:rFonts w:ascii="Times New Roman" w:hAnsi="Times New Roman" w:cs="Times New Roman"/>
                <w:color w:val="000000"/>
              </w:rPr>
              <w:t>Em andamento</w:t>
            </w:r>
          </w:p>
        </w:tc>
      </w:tr>
    </w:tbl>
    <w:p w:rsidR="0042108F" w:rsidRPr="00B036BC" w:rsidRDefault="0042108F" w:rsidP="00D77ACB">
      <w:pPr>
        <w:spacing w:line="360" w:lineRule="auto"/>
        <w:ind w:firstLine="708"/>
        <w:jc w:val="both"/>
        <w:rPr>
          <w:rFonts w:ascii="Times New Roman" w:hAnsi="Times New Roman" w:cs="Times New Roman"/>
          <w:b/>
          <w:bCs/>
          <w:sz w:val="24"/>
          <w:szCs w:val="24"/>
        </w:rPr>
      </w:pPr>
    </w:p>
    <w:p w:rsidR="00BB6214" w:rsidRPr="002B07E3" w:rsidRDefault="00A86480" w:rsidP="002B07E3">
      <w:pPr>
        <w:spacing w:line="360" w:lineRule="auto"/>
        <w:ind w:firstLine="708"/>
        <w:jc w:val="both"/>
        <w:rPr>
          <w:rFonts w:ascii="Times New Roman" w:hAnsi="Times New Roman" w:cs="Times New Roman"/>
          <w:sz w:val="24"/>
          <w:szCs w:val="24"/>
        </w:rPr>
      </w:pPr>
      <w:r w:rsidRPr="00B036BC">
        <w:rPr>
          <w:rFonts w:ascii="Times New Roman" w:hAnsi="Times New Roman" w:cs="Times New Roman"/>
          <w:b/>
          <w:bCs/>
          <w:sz w:val="24"/>
          <w:szCs w:val="24"/>
        </w:rPr>
        <w:t xml:space="preserve">CONSIDERAÇÕES A PARTIR DA </w:t>
      </w:r>
      <w:r w:rsidR="00F6692E" w:rsidRPr="00B036BC">
        <w:rPr>
          <w:rFonts w:ascii="Times New Roman" w:hAnsi="Times New Roman" w:cs="Times New Roman"/>
          <w:b/>
          <w:bCs/>
          <w:sz w:val="24"/>
          <w:szCs w:val="24"/>
        </w:rPr>
        <w:t>CONFERÊNCIA</w:t>
      </w:r>
      <w:r w:rsidRPr="00B036BC">
        <w:rPr>
          <w:rFonts w:ascii="Times New Roman" w:hAnsi="Times New Roman" w:cs="Times New Roman"/>
          <w:sz w:val="24"/>
          <w:szCs w:val="24"/>
        </w:rPr>
        <w:t xml:space="preserve">: </w:t>
      </w:r>
    </w:p>
    <w:p w:rsidR="008A69D9" w:rsidRDefault="008A69D9">
      <w:pPr>
        <w:rPr>
          <w:rFonts w:ascii="Times New Roman" w:hAnsi="Times New Roman" w:cs="Times New Roman"/>
          <w:b/>
          <w:sz w:val="24"/>
          <w:szCs w:val="24"/>
        </w:rPr>
      </w:pPr>
      <w:r>
        <w:rPr>
          <w:rFonts w:ascii="Times New Roman" w:hAnsi="Times New Roman" w:cs="Times New Roman"/>
          <w:b/>
          <w:sz w:val="24"/>
          <w:szCs w:val="24"/>
        </w:rPr>
        <w:br w:type="page"/>
      </w:r>
    </w:p>
    <w:p w:rsidR="00F76E84" w:rsidRPr="00B036BC" w:rsidRDefault="00F76E84" w:rsidP="00810596">
      <w:pPr>
        <w:autoSpaceDE w:val="0"/>
        <w:autoSpaceDN w:val="0"/>
        <w:adjustRightInd w:val="0"/>
        <w:spacing w:after="0" w:line="360" w:lineRule="auto"/>
        <w:jc w:val="both"/>
        <w:rPr>
          <w:rFonts w:ascii="Times New Roman" w:hAnsi="Times New Roman" w:cs="Times New Roman"/>
          <w:bCs/>
          <w:i/>
          <w:sz w:val="24"/>
          <w:szCs w:val="24"/>
        </w:rPr>
      </w:pPr>
      <w:r w:rsidRPr="00B036BC">
        <w:rPr>
          <w:rFonts w:ascii="Times New Roman" w:hAnsi="Times New Roman" w:cs="Times New Roman"/>
          <w:b/>
          <w:sz w:val="24"/>
          <w:szCs w:val="24"/>
        </w:rPr>
        <w:t xml:space="preserve">Meta 14 - </w:t>
      </w:r>
      <w:r w:rsidR="006129A4" w:rsidRPr="00B036BC">
        <w:rPr>
          <w:rFonts w:ascii="Times New Roman" w:hAnsi="Times New Roman" w:cs="Times New Roman"/>
          <w:color w:val="000000" w:themeColor="text1"/>
          <w:sz w:val="24"/>
          <w:szCs w:val="24"/>
          <w:shd w:val="clear" w:color="auto" w:fill="FFFFFF" w:themeFill="background1"/>
        </w:rPr>
        <w:t xml:space="preserve">Elevar gradualmente o </w:t>
      </w:r>
      <w:r w:rsidR="00A34190" w:rsidRPr="00B036BC">
        <w:rPr>
          <w:rFonts w:ascii="Times New Roman" w:hAnsi="Times New Roman" w:cs="Times New Roman"/>
          <w:color w:val="000000" w:themeColor="text1"/>
          <w:sz w:val="24"/>
          <w:szCs w:val="24"/>
          <w:shd w:val="clear" w:color="auto" w:fill="FFFFFF" w:themeFill="background1"/>
        </w:rPr>
        <w:t>número</w:t>
      </w:r>
      <w:r w:rsidR="006129A4" w:rsidRPr="00B036BC">
        <w:rPr>
          <w:rFonts w:ascii="Times New Roman" w:hAnsi="Times New Roman" w:cs="Times New Roman"/>
          <w:color w:val="000000" w:themeColor="text1"/>
          <w:sz w:val="24"/>
          <w:szCs w:val="24"/>
          <w:shd w:val="clear" w:color="auto" w:fill="FFFFFF" w:themeFill="background1"/>
        </w:rPr>
        <w:t xml:space="preserve"> de matriculas na pós-graduação stricto sensu de modo a atingir a titulação anual de 60.000 (sessenta mil) mestres e 25.000 (vinte e cinco mil) doutores.</w:t>
      </w:r>
    </w:p>
    <w:p w:rsidR="00E1167A" w:rsidRPr="00B036BC" w:rsidRDefault="00E1167A" w:rsidP="00772975">
      <w:pPr>
        <w:autoSpaceDE w:val="0"/>
        <w:autoSpaceDN w:val="0"/>
        <w:adjustRightInd w:val="0"/>
        <w:spacing w:after="0" w:line="240" w:lineRule="auto"/>
        <w:jc w:val="both"/>
        <w:rPr>
          <w:rFonts w:ascii="Times New Roman" w:hAnsi="Times New Roman" w:cs="Times New Roman"/>
          <w:i/>
          <w:color w:val="FF0000"/>
          <w:sz w:val="24"/>
          <w:szCs w:val="24"/>
        </w:rPr>
      </w:pPr>
    </w:p>
    <w:tbl>
      <w:tblPr>
        <w:tblStyle w:val="Tabelacomgrade"/>
        <w:tblW w:w="10961" w:type="dxa"/>
        <w:tblInd w:w="-685" w:type="dxa"/>
        <w:tblCellMar>
          <w:left w:w="70" w:type="dxa"/>
          <w:right w:w="70" w:type="dxa"/>
        </w:tblCellMar>
        <w:tblLook w:val="0000" w:firstRow="0" w:lastRow="0" w:firstColumn="0" w:lastColumn="0" w:noHBand="0" w:noVBand="0"/>
      </w:tblPr>
      <w:tblGrid>
        <w:gridCol w:w="740"/>
        <w:gridCol w:w="1853"/>
        <w:gridCol w:w="72"/>
        <w:gridCol w:w="6"/>
        <w:gridCol w:w="1252"/>
        <w:gridCol w:w="1620"/>
        <w:gridCol w:w="5418"/>
      </w:tblGrid>
      <w:tr w:rsidR="00F76E84" w:rsidRPr="00B036BC" w:rsidTr="00054EBD">
        <w:trPr>
          <w:gridBefore w:val="1"/>
          <w:wBefore w:w="741" w:type="dxa"/>
          <w:trHeight w:val="315"/>
        </w:trPr>
        <w:tc>
          <w:tcPr>
            <w:tcW w:w="1925" w:type="dxa"/>
            <w:gridSpan w:val="2"/>
            <w:vAlign w:val="center"/>
          </w:tcPr>
          <w:p w:rsidR="00F76E84" w:rsidRPr="00DD353A" w:rsidRDefault="00F76E84" w:rsidP="00DD353A">
            <w:pPr>
              <w:jc w:val="center"/>
              <w:rPr>
                <w:rFonts w:ascii="Times New Roman" w:hAnsi="Times New Roman" w:cs="Times New Roman"/>
                <w:sz w:val="24"/>
                <w:szCs w:val="24"/>
              </w:rPr>
            </w:pPr>
            <w:r w:rsidRPr="00B036BC">
              <w:rPr>
                <w:rFonts w:ascii="Times New Roman" w:hAnsi="Times New Roman" w:cs="Times New Roman"/>
                <w:sz w:val="24"/>
                <w:szCs w:val="24"/>
              </w:rPr>
              <w:t>Indicador</w:t>
            </w:r>
            <w:r w:rsidR="0085529D" w:rsidRPr="00B036BC">
              <w:rPr>
                <w:rFonts w:ascii="Times New Roman" w:hAnsi="Times New Roman" w:cs="Times New Roman"/>
                <w:sz w:val="24"/>
                <w:szCs w:val="24"/>
              </w:rPr>
              <w:t xml:space="preserve"> </w:t>
            </w:r>
            <w:r w:rsidRPr="00B036BC">
              <w:rPr>
                <w:rFonts w:ascii="Times New Roman" w:hAnsi="Times New Roman" w:cs="Times New Roman"/>
                <w:sz w:val="24"/>
                <w:szCs w:val="24"/>
              </w:rPr>
              <w:t>14A</w:t>
            </w:r>
          </w:p>
        </w:tc>
        <w:tc>
          <w:tcPr>
            <w:tcW w:w="8295" w:type="dxa"/>
            <w:gridSpan w:val="4"/>
            <w:vAlign w:val="center"/>
          </w:tcPr>
          <w:p w:rsidR="00F76E84" w:rsidRPr="00B036BC" w:rsidRDefault="00C742C1" w:rsidP="00A111AC">
            <w:pPr>
              <w:jc w:val="center"/>
              <w:rPr>
                <w:rFonts w:ascii="Times New Roman" w:hAnsi="Times New Roman" w:cs="Times New Roman"/>
                <w:b/>
                <w:color w:val="FF0000"/>
                <w:sz w:val="24"/>
                <w:szCs w:val="24"/>
              </w:rPr>
            </w:pPr>
            <w:r w:rsidRPr="00B036BC">
              <w:rPr>
                <w:rFonts w:ascii="Times New Roman" w:hAnsi="Times New Roman" w:cs="Times New Roman"/>
                <w:b/>
                <w:sz w:val="24"/>
                <w:szCs w:val="24"/>
              </w:rPr>
              <w:t>Não consta indicador</w:t>
            </w:r>
          </w:p>
        </w:tc>
      </w:tr>
      <w:tr w:rsidR="00F76E84" w:rsidRPr="00B036BC" w:rsidTr="00054EBD">
        <w:tblPrEx>
          <w:tblCellMar>
            <w:left w:w="108" w:type="dxa"/>
            <w:right w:w="108" w:type="dxa"/>
          </w:tblCellMar>
          <w:tblLook w:val="04A0" w:firstRow="1" w:lastRow="0" w:firstColumn="1" w:lastColumn="0" w:noHBand="0" w:noVBand="1"/>
        </w:tblPrEx>
        <w:trPr>
          <w:gridBefore w:val="1"/>
          <w:wBefore w:w="741" w:type="dxa"/>
        </w:trPr>
        <w:tc>
          <w:tcPr>
            <w:tcW w:w="1925" w:type="dxa"/>
            <w:gridSpan w:val="2"/>
            <w:vAlign w:val="center"/>
          </w:tcPr>
          <w:p w:rsidR="00F76E84" w:rsidRPr="00B036BC" w:rsidRDefault="00F76E84" w:rsidP="00545986">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874" w:type="dxa"/>
            <w:gridSpan w:val="3"/>
            <w:vAlign w:val="center"/>
          </w:tcPr>
          <w:p w:rsidR="00F76E84" w:rsidRPr="00B036BC" w:rsidRDefault="00F76E84" w:rsidP="00545986">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5421" w:type="dxa"/>
            <w:vAlign w:val="center"/>
          </w:tcPr>
          <w:p w:rsidR="00F76E84" w:rsidRPr="00B036BC" w:rsidRDefault="00F76E84" w:rsidP="00545986">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F76E84" w:rsidRPr="00B036BC" w:rsidTr="0042108F">
        <w:trPr>
          <w:trHeight w:val="70"/>
        </w:trPr>
        <w:tc>
          <w:tcPr>
            <w:tcW w:w="741" w:type="dxa"/>
            <w:vMerge w:val="restart"/>
            <w:tcBorders>
              <w:top w:val="nil"/>
              <w:left w:val="nil"/>
              <w:bottom w:val="nil"/>
            </w:tcBorders>
            <w:shd w:val="clear" w:color="auto" w:fill="auto"/>
            <w:vAlign w:val="center"/>
          </w:tcPr>
          <w:p w:rsidR="00F76E84" w:rsidRPr="00B036BC" w:rsidRDefault="00F76E84" w:rsidP="00545986">
            <w:pPr>
              <w:jc w:val="center"/>
              <w:rPr>
                <w:rFonts w:ascii="Times New Roman" w:hAnsi="Times New Roman" w:cs="Times New Roman"/>
                <w:sz w:val="20"/>
                <w:szCs w:val="24"/>
              </w:rPr>
            </w:pPr>
          </w:p>
        </w:tc>
        <w:tc>
          <w:tcPr>
            <w:tcW w:w="1925" w:type="dxa"/>
            <w:gridSpan w:val="2"/>
            <w:vMerge w:val="restart"/>
            <w:vAlign w:val="center"/>
          </w:tcPr>
          <w:p w:rsidR="00F76E84" w:rsidRPr="00B036BC" w:rsidRDefault="00F76E84" w:rsidP="00545986">
            <w:pPr>
              <w:jc w:val="center"/>
              <w:rPr>
                <w:rFonts w:ascii="Times New Roman" w:hAnsi="Times New Roman" w:cs="Times New Roman"/>
                <w:b/>
                <w:color w:val="FF0000"/>
                <w:sz w:val="24"/>
                <w:szCs w:val="24"/>
              </w:rPr>
            </w:pPr>
          </w:p>
        </w:tc>
        <w:tc>
          <w:tcPr>
            <w:tcW w:w="1253" w:type="dxa"/>
            <w:gridSpan w:val="2"/>
            <w:vAlign w:val="center"/>
          </w:tcPr>
          <w:p w:rsidR="00F76E84" w:rsidRPr="00B036BC" w:rsidRDefault="00F76E84" w:rsidP="00545986">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1621" w:type="dxa"/>
            <w:vAlign w:val="center"/>
          </w:tcPr>
          <w:p w:rsidR="00F76E84" w:rsidRPr="00B036BC" w:rsidRDefault="00F76E84" w:rsidP="00545986">
            <w:pPr>
              <w:jc w:val="center"/>
              <w:rPr>
                <w:rFonts w:ascii="Times New Roman" w:hAnsi="Times New Roman" w:cs="Times New Roman"/>
                <w:b/>
                <w:color w:val="FF0000"/>
                <w:sz w:val="24"/>
                <w:szCs w:val="24"/>
              </w:rPr>
            </w:pPr>
          </w:p>
        </w:tc>
        <w:tc>
          <w:tcPr>
            <w:tcW w:w="5421" w:type="dxa"/>
            <w:vAlign w:val="center"/>
          </w:tcPr>
          <w:p w:rsidR="00F76E84" w:rsidRPr="00B036BC" w:rsidRDefault="00F76E84" w:rsidP="00545986">
            <w:pPr>
              <w:jc w:val="center"/>
              <w:rPr>
                <w:rFonts w:ascii="Times New Roman" w:hAnsi="Times New Roman" w:cs="Times New Roman"/>
                <w:b/>
                <w:color w:val="FF0000"/>
                <w:sz w:val="24"/>
                <w:szCs w:val="24"/>
              </w:rPr>
            </w:pPr>
          </w:p>
        </w:tc>
      </w:tr>
      <w:tr w:rsidR="00F76E84" w:rsidRPr="00B036BC" w:rsidTr="0042108F">
        <w:trPr>
          <w:trHeight w:val="70"/>
        </w:trPr>
        <w:tc>
          <w:tcPr>
            <w:tcW w:w="741" w:type="dxa"/>
            <w:vMerge/>
            <w:tcBorders>
              <w:left w:val="nil"/>
              <w:bottom w:val="nil"/>
            </w:tcBorders>
            <w:shd w:val="clear" w:color="auto" w:fill="auto"/>
            <w:vAlign w:val="center"/>
          </w:tcPr>
          <w:p w:rsidR="00F76E84" w:rsidRPr="00B036BC" w:rsidRDefault="00F76E84" w:rsidP="00545986">
            <w:pPr>
              <w:jc w:val="center"/>
              <w:rPr>
                <w:rFonts w:ascii="Times New Roman" w:hAnsi="Times New Roman" w:cs="Times New Roman"/>
                <w:sz w:val="20"/>
                <w:szCs w:val="24"/>
              </w:rPr>
            </w:pPr>
          </w:p>
        </w:tc>
        <w:tc>
          <w:tcPr>
            <w:tcW w:w="1925" w:type="dxa"/>
            <w:gridSpan w:val="2"/>
            <w:vMerge/>
            <w:vAlign w:val="center"/>
          </w:tcPr>
          <w:p w:rsidR="00F76E84" w:rsidRPr="00B036BC" w:rsidRDefault="00F76E84" w:rsidP="00545986">
            <w:pPr>
              <w:jc w:val="center"/>
              <w:rPr>
                <w:rFonts w:ascii="Times New Roman" w:hAnsi="Times New Roman" w:cs="Times New Roman"/>
                <w:b/>
                <w:color w:val="FF0000"/>
                <w:sz w:val="24"/>
                <w:szCs w:val="24"/>
              </w:rPr>
            </w:pPr>
          </w:p>
        </w:tc>
        <w:tc>
          <w:tcPr>
            <w:tcW w:w="1253" w:type="dxa"/>
            <w:gridSpan w:val="2"/>
            <w:vAlign w:val="center"/>
          </w:tcPr>
          <w:p w:rsidR="00F76E84" w:rsidRPr="00B036BC" w:rsidRDefault="00F76E84" w:rsidP="00545986">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1621" w:type="dxa"/>
            <w:vAlign w:val="center"/>
          </w:tcPr>
          <w:p w:rsidR="00F76E84" w:rsidRPr="00B036BC" w:rsidRDefault="00F76E84" w:rsidP="00545986">
            <w:pPr>
              <w:jc w:val="center"/>
              <w:rPr>
                <w:rFonts w:ascii="Times New Roman" w:hAnsi="Times New Roman" w:cs="Times New Roman"/>
                <w:b/>
                <w:color w:val="FF0000"/>
                <w:sz w:val="24"/>
                <w:szCs w:val="24"/>
              </w:rPr>
            </w:pPr>
          </w:p>
        </w:tc>
        <w:tc>
          <w:tcPr>
            <w:tcW w:w="5421" w:type="dxa"/>
            <w:vAlign w:val="center"/>
          </w:tcPr>
          <w:p w:rsidR="00F76E84" w:rsidRPr="00B036BC" w:rsidRDefault="00F76E84" w:rsidP="00545986">
            <w:pPr>
              <w:jc w:val="center"/>
              <w:rPr>
                <w:rFonts w:ascii="Times New Roman" w:hAnsi="Times New Roman" w:cs="Times New Roman"/>
                <w:b/>
                <w:color w:val="FF0000"/>
                <w:sz w:val="20"/>
                <w:szCs w:val="24"/>
              </w:rPr>
            </w:pPr>
          </w:p>
        </w:tc>
      </w:tr>
      <w:tr w:rsidR="00F76E84" w:rsidRPr="00B036BC" w:rsidTr="00054EBD">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741" w:type="dxa"/>
          <w:trHeight w:val="100"/>
        </w:trPr>
        <w:tc>
          <w:tcPr>
            <w:tcW w:w="1853" w:type="dxa"/>
          </w:tcPr>
          <w:p w:rsidR="00F76E84" w:rsidRPr="00B036BC" w:rsidRDefault="00F76E84" w:rsidP="00545986">
            <w:pPr>
              <w:rPr>
                <w:rFonts w:ascii="Times New Roman" w:hAnsi="Times New Roman" w:cs="Times New Roman"/>
                <w:b/>
                <w:color w:val="FF0000"/>
                <w:sz w:val="24"/>
                <w:szCs w:val="24"/>
              </w:rPr>
            </w:pPr>
          </w:p>
        </w:tc>
        <w:tc>
          <w:tcPr>
            <w:tcW w:w="8367" w:type="dxa"/>
            <w:gridSpan w:val="5"/>
          </w:tcPr>
          <w:p w:rsidR="00F76E84" w:rsidRPr="00B036BC" w:rsidRDefault="00F76E84" w:rsidP="00545986">
            <w:pPr>
              <w:rPr>
                <w:rFonts w:ascii="Times New Roman" w:hAnsi="Times New Roman" w:cs="Times New Roman"/>
                <w:b/>
                <w:color w:val="FF0000"/>
                <w:sz w:val="24"/>
                <w:szCs w:val="24"/>
              </w:rPr>
            </w:pPr>
          </w:p>
        </w:tc>
      </w:tr>
      <w:tr w:rsidR="00F76E84" w:rsidRPr="00B036BC" w:rsidTr="00054EBD">
        <w:trPr>
          <w:gridBefore w:val="1"/>
          <w:wBefore w:w="741" w:type="dxa"/>
          <w:trHeight w:val="315"/>
        </w:trPr>
        <w:tc>
          <w:tcPr>
            <w:tcW w:w="1931" w:type="dxa"/>
            <w:gridSpan w:val="3"/>
            <w:vAlign w:val="center"/>
          </w:tcPr>
          <w:p w:rsidR="00F76E84" w:rsidRPr="00DD353A" w:rsidRDefault="00F76E84" w:rsidP="00DD353A">
            <w:pPr>
              <w:jc w:val="center"/>
              <w:rPr>
                <w:rFonts w:ascii="Times New Roman" w:hAnsi="Times New Roman" w:cs="Times New Roman"/>
                <w:sz w:val="24"/>
                <w:szCs w:val="24"/>
              </w:rPr>
            </w:pPr>
            <w:r w:rsidRPr="00B036BC">
              <w:rPr>
                <w:rFonts w:ascii="Times New Roman" w:hAnsi="Times New Roman" w:cs="Times New Roman"/>
                <w:sz w:val="24"/>
                <w:szCs w:val="24"/>
              </w:rPr>
              <w:t>Indicador14B</w:t>
            </w:r>
          </w:p>
        </w:tc>
        <w:tc>
          <w:tcPr>
            <w:tcW w:w="8289" w:type="dxa"/>
            <w:gridSpan w:val="3"/>
            <w:vAlign w:val="center"/>
          </w:tcPr>
          <w:p w:rsidR="00F76E84" w:rsidRPr="00B036BC" w:rsidRDefault="00C742C1" w:rsidP="00545986">
            <w:pPr>
              <w:jc w:val="center"/>
              <w:rPr>
                <w:rFonts w:ascii="Times New Roman" w:hAnsi="Times New Roman" w:cs="Times New Roman"/>
                <w:b/>
                <w:color w:val="FF0000"/>
                <w:sz w:val="24"/>
                <w:szCs w:val="24"/>
              </w:rPr>
            </w:pPr>
            <w:r w:rsidRPr="00B036BC">
              <w:rPr>
                <w:rFonts w:ascii="Times New Roman" w:hAnsi="Times New Roman" w:cs="Times New Roman"/>
                <w:b/>
                <w:sz w:val="24"/>
                <w:szCs w:val="24"/>
              </w:rPr>
              <w:t>Não consta indicador</w:t>
            </w:r>
          </w:p>
        </w:tc>
      </w:tr>
      <w:tr w:rsidR="00F76E84" w:rsidRPr="00B036BC" w:rsidTr="0042108F">
        <w:tblPrEx>
          <w:tblCellMar>
            <w:left w:w="108" w:type="dxa"/>
            <w:right w:w="108" w:type="dxa"/>
          </w:tblCellMar>
          <w:tblLook w:val="04A0" w:firstRow="1" w:lastRow="0" w:firstColumn="1" w:lastColumn="0" w:noHBand="0" w:noVBand="1"/>
        </w:tblPrEx>
        <w:trPr>
          <w:gridBefore w:val="1"/>
          <w:wBefore w:w="741" w:type="dxa"/>
          <w:trHeight w:val="369"/>
        </w:trPr>
        <w:tc>
          <w:tcPr>
            <w:tcW w:w="1931" w:type="dxa"/>
            <w:gridSpan w:val="3"/>
            <w:vAlign w:val="center"/>
          </w:tcPr>
          <w:p w:rsidR="00F76E84" w:rsidRPr="00B036BC" w:rsidRDefault="00F76E84" w:rsidP="00545986">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868" w:type="dxa"/>
            <w:gridSpan w:val="2"/>
            <w:vAlign w:val="center"/>
          </w:tcPr>
          <w:p w:rsidR="00F76E84" w:rsidRPr="00B036BC" w:rsidRDefault="00F76E84" w:rsidP="00545986">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5421" w:type="dxa"/>
            <w:vAlign w:val="center"/>
          </w:tcPr>
          <w:p w:rsidR="00F76E84" w:rsidRPr="00B036BC" w:rsidRDefault="00F76E84" w:rsidP="00545986">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F76E84" w:rsidRPr="00B036BC" w:rsidTr="0042108F">
        <w:trPr>
          <w:gridBefore w:val="1"/>
          <w:wBefore w:w="741" w:type="dxa"/>
          <w:trHeight w:val="70"/>
        </w:trPr>
        <w:tc>
          <w:tcPr>
            <w:tcW w:w="1931" w:type="dxa"/>
            <w:gridSpan w:val="3"/>
            <w:vMerge w:val="restart"/>
            <w:vAlign w:val="center"/>
          </w:tcPr>
          <w:p w:rsidR="00F76E84" w:rsidRPr="00B036BC" w:rsidRDefault="00F76E84" w:rsidP="00545986">
            <w:pPr>
              <w:jc w:val="center"/>
              <w:rPr>
                <w:rFonts w:ascii="Times New Roman" w:hAnsi="Times New Roman" w:cs="Times New Roman"/>
                <w:b/>
                <w:color w:val="FF0000"/>
                <w:sz w:val="24"/>
                <w:szCs w:val="24"/>
              </w:rPr>
            </w:pPr>
          </w:p>
        </w:tc>
        <w:tc>
          <w:tcPr>
            <w:tcW w:w="1247" w:type="dxa"/>
            <w:vAlign w:val="center"/>
          </w:tcPr>
          <w:p w:rsidR="00F76E84" w:rsidRPr="00B036BC" w:rsidRDefault="00F76E84" w:rsidP="00545986">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1621" w:type="dxa"/>
            <w:vAlign w:val="center"/>
          </w:tcPr>
          <w:p w:rsidR="00F76E84" w:rsidRPr="00B036BC" w:rsidRDefault="00F76E84" w:rsidP="00545986">
            <w:pPr>
              <w:jc w:val="center"/>
              <w:rPr>
                <w:rFonts w:ascii="Times New Roman" w:hAnsi="Times New Roman" w:cs="Times New Roman"/>
                <w:b/>
                <w:color w:val="FF0000"/>
                <w:sz w:val="24"/>
                <w:szCs w:val="24"/>
              </w:rPr>
            </w:pPr>
          </w:p>
        </w:tc>
        <w:tc>
          <w:tcPr>
            <w:tcW w:w="5421" w:type="dxa"/>
            <w:vAlign w:val="center"/>
          </w:tcPr>
          <w:p w:rsidR="00F76E84" w:rsidRPr="00B036BC" w:rsidRDefault="00F76E84" w:rsidP="00545986">
            <w:pPr>
              <w:jc w:val="center"/>
              <w:rPr>
                <w:rFonts w:ascii="Times New Roman" w:hAnsi="Times New Roman" w:cs="Times New Roman"/>
                <w:b/>
                <w:color w:val="FF0000"/>
                <w:sz w:val="24"/>
                <w:szCs w:val="24"/>
              </w:rPr>
            </w:pPr>
          </w:p>
        </w:tc>
      </w:tr>
      <w:tr w:rsidR="00F76E84" w:rsidRPr="00B036BC" w:rsidTr="0042108F">
        <w:trPr>
          <w:gridBefore w:val="1"/>
          <w:wBefore w:w="741" w:type="dxa"/>
          <w:trHeight w:val="70"/>
        </w:trPr>
        <w:tc>
          <w:tcPr>
            <w:tcW w:w="1931" w:type="dxa"/>
            <w:gridSpan w:val="3"/>
            <w:vMerge/>
            <w:vAlign w:val="center"/>
          </w:tcPr>
          <w:p w:rsidR="00F76E84" w:rsidRPr="00B036BC" w:rsidRDefault="00F76E84" w:rsidP="00545986">
            <w:pPr>
              <w:jc w:val="center"/>
              <w:rPr>
                <w:rFonts w:ascii="Times New Roman" w:hAnsi="Times New Roman" w:cs="Times New Roman"/>
                <w:b/>
                <w:color w:val="FF0000"/>
                <w:sz w:val="24"/>
                <w:szCs w:val="24"/>
              </w:rPr>
            </w:pPr>
          </w:p>
        </w:tc>
        <w:tc>
          <w:tcPr>
            <w:tcW w:w="1247" w:type="dxa"/>
            <w:vAlign w:val="center"/>
          </w:tcPr>
          <w:p w:rsidR="00F76E84" w:rsidRPr="00B036BC" w:rsidRDefault="00F76E84" w:rsidP="00545986">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1621" w:type="dxa"/>
            <w:vAlign w:val="center"/>
          </w:tcPr>
          <w:p w:rsidR="00F76E84" w:rsidRPr="00B036BC" w:rsidRDefault="00F76E84" w:rsidP="00545986">
            <w:pPr>
              <w:jc w:val="center"/>
              <w:rPr>
                <w:rFonts w:ascii="Times New Roman" w:hAnsi="Times New Roman" w:cs="Times New Roman"/>
                <w:b/>
                <w:color w:val="FF0000"/>
                <w:sz w:val="24"/>
                <w:szCs w:val="24"/>
              </w:rPr>
            </w:pPr>
          </w:p>
        </w:tc>
        <w:tc>
          <w:tcPr>
            <w:tcW w:w="5421" w:type="dxa"/>
            <w:vAlign w:val="center"/>
          </w:tcPr>
          <w:p w:rsidR="00F76E84" w:rsidRPr="00B036BC" w:rsidRDefault="00F76E84" w:rsidP="00545986">
            <w:pPr>
              <w:jc w:val="center"/>
              <w:rPr>
                <w:rFonts w:ascii="Times New Roman" w:hAnsi="Times New Roman" w:cs="Times New Roman"/>
                <w:b/>
                <w:color w:val="FF0000"/>
                <w:sz w:val="20"/>
                <w:szCs w:val="24"/>
              </w:rPr>
            </w:pPr>
          </w:p>
        </w:tc>
      </w:tr>
    </w:tbl>
    <w:p w:rsidR="00A111AC" w:rsidRPr="00B036BC" w:rsidRDefault="00A111AC" w:rsidP="00A111AC">
      <w:pPr>
        <w:ind w:left="720"/>
        <w:contextualSpacing/>
        <w:rPr>
          <w:rFonts w:ascii="Times New Roman" w:hAnsi="Times New Roman" w:cs="Times New Roman"/>
          <w:color w:val="FF0000"/>
          <w:sz w:val="24"/>
          <w:szCs w:val="24"/>
        </w:rPr>
      </w:pPr>
    </w:p>
    <w:tbl>
      <w:tblPr>
        <w:tblStyle w:val="Tabelacomgrade"/>
        <w:tblW w:w="10174" w:type="dxa"/>
        <w:tblInd w:w="70" w:type="dxa"/>
        <w:tblLayout w:type="fixed"/>
        <w:tblCellMar>
          <w:left w:w="70" w:type="dxa"/>
          <w:right w:w="70" w:type="dxa"/>
        </w:tblCellMar>
        <w:tblLook w:val="0000" w:firstRow="0" w:lastRow="0" w:firstColumn="0" w:lastColumn="0" w:noHBand="0" w:noVBand="0"/>
      </w:tblPr>
      <w:tblGrid>
        <w:gridCol w:w="1825"/>
        <w:gridCol w:w="4763"/>
        <w:gridCol w:w="1632"/>
        <w:gridCol w:w="1954"/>
      </w:tblGrid>
      <w:tr w:rsidR="00054EBD" w:rsidRPr="00B036BC" w:rsidTr="0042108F">
        <w:trPr>
          <w:trHeight w:val="300"/>
        </w:trPr>
        <w:tc>
          <w:tcPr>
            <w:tcW w:w="1825" w:type="dxa"/>
            <w:vAlign w:val="center"/>
          </w:tcPr>
          <w:p w:rsidR="000B2905" w:rsidRPr="00B036BC" w:rsidRDefault="000B2905" w:rsidP="00545986">
            <w:pPr>
              <w:jc w:val="center"/>
              <w:rPr>
                <w:rFonts w:ascii="Times New Roman" w:hAnsi="Times New Roman" w:cs="Times New Roman"/>
                <w:b/>
              </w:rPr>
            </w:pPr>
            <w:r w:rsidRPr="00B036BC">
              <w:rPr>
                <w:rFonts w:ascii="Times New Roman" w:hAnsi="Times New Roman" w:cs="Times New Roman"/>
                <w:b/>
              </w:rPr>
              <w:t>ESTRATÉGIAS</w:t>
            </w:r>
          </w:p>
        </w:tc>
        <w:tc>
          <w:tcPr>
            <w:tcW w:w="4763" w:type="dxa"/>
            <w:shd w:val="clear" w:color="auto" w:fill="auto"/>
            <w:vAlign w:val="center"/>
          </w:tcPr>
          <w:p w:rsidR="000B2905" w:rsidRPr="00B036BC" w:rsidRDefault="000B2905" w:rsidP="00545986">
            <w:pPr>
              <w:jc w:val="center"/>
              <w:rPr>
                <w:rFonts w:ascii="Times New Roman" w:hAnsi="Times New Roman" w:cs="Times New Roman"/>
              </w:rPr>
            </w:pPr>
            <w:r w:rsidRPr="00B036BC">
              <w:rPr>
                <w:rFonts w:ascii="Times New Roman" w:hAnsi="Times New Roman" w:cs="Times New Roman"/>
              </w:rPr>
              <w:t>DESCRIÇÃO DA ESTRATÉGIA</w:t>
            </w:r>
          </w:p>
        </w:tc>
        <w:tc>
          <w:tcPr>
            <w:tcW w:w="1632" w:type="dxa"/>
            <w:shd w:val="clear" w:color="auto" w:fill="auto"/>
            <w:vAlign w:val="center"/>
          </w:tcPr>
          <w:p w:rsidR="000B2905" w:rsidRPr="00B036BC" w:rsidRDefault="000B2905" w:rsidP="00545986">
            <w:pPr>
              <w:jc w:val="center"/>
              <w:rPr>
                <w:rFonts w:ascii="Times New Roman" w:hAnsi="Times New Roman" w:cs="Times New Roman"/>
              </w:rPr>
            </w:pPr>
            <w:r w:rsidRPr="00B036BC">
              <w:rPr>
                <w:rFonts w:ascii="Times New Roman" w:hAnsi="Times New Roman" w:cs="Times New Roman"/>
              </w:rPr>
              <w:t>PREVISÕES ORÇAMENTÁRIAS</w:t>
            </w:r>
          </w:p>
        </w:tc>
        <w:tc>
          <w:tcPr>
            <w:tcW w:w="1954" w:type="dxa"/>
            <w:shd w:val="clear" w:color="auto" w:fill="auto"/>
            <w:vAlign w:val="center"/>
          </w:tcPr>
          <w:p w:rsidR="000B2905" w:rsidRPr="00B036BC" w:rsidRDefault="000B2905" w:rsidP="00545986">
            <w:pPr>
              <w:jc w:val="center"/>
              <w:rPr>
                <w:rFonts w:ascii="Times New Roman" w:hAnsi="Times New Roman" w:cs="Times New Roman"/>
              </w:rPr>
            </w:pPr>
            <w:r w:rsidRPr="00B036BC">
              <w:rPr>
                <w:rFonts w:ascii="Times New Roman" w:hAnsi="Times New Roman" w:cs="Times New Roman"/>
              </w:rPr>
              <w:t xml:space="preserve">ESTRATÉGIA REALIZADA/NÃO INICIADA/EM ANDAMENTO </w:t>
            </w:r>
          </w:p>
        </w:tc>
      </w:tr>
      <w:tr w:rsidR="006129A4" w:rsidRPr="00B036BC" w:rsidTr="0042108F">
        <w:tblPrEx>
          <w:tblCellMar>
            <w:left w:w="108" w:type="dxa"/>
            <w:right w:w="108" w:type="dxa"/>
          </w:tblCellMar>
          <w:tblLook w:val="04A0" w:firstRow="1" w:lastRow="0" w:firstColumn="1" w:lastColumn="0" w:noHBand="0" w:noVBand="1"/>
        </w:tblPrEx>
        <w:tc>
          <w:tcPr>
            <w:tcW w:w="1825" w:type="dxa"/>
            <w:vAlign w:val="center"/>
          </w:tcPr>
          <w:p w:rsidR="006129A4" w:rsidRPr="00B036BC" w:rsidRDefault="006129A4" w:rsidP="007D7A60">
            <w:pPr>
              <w:jc w:val="center"/>
              <w:rPr>
                <w:rFonts w:ascii="Times New Roman" w:hAnsi="Times New Roman" w:cs="Times New Roman"/>
                <w:color w:val="FF0000"/>
              </w:rPr>
            </w:pPr>
            <w:r w:rsidRPr="00B036BC">
              <w:rPr>
                <w:rFonts w:ascii="Times New Roman" w:hAnsi="Times New Roman" w:cs="Times New Roman"/>
              </w:rPr>
              <w:t>14.1</w:t>
            </w:r>
          </w:p>
        </w:tc>
        <w:tc>
          <w:tcPr>
            <w:tcW w:w="4763" w:type="dxa"/>
            <w:vAlign w:val="center"/>
          </w:tcPr>
          <w:p w:rsidR="006129A4" w:rsidRPr="00277DD5" w:rsidRDefault="00277DD5" w:rsidP="00277DD5">
            <w:pPr>
              <w:autoSpaceDE w:val="0"/>
              <w:autoSpaceDN w:val="0"/>
              <w:adjustRightInd w:val="0"/>
              <w:rPr>
                <w:rFonts w:ascii="Times New Roman" w:hAnsi="Times New Roman" w:cs="Times New Roman"/>
                <w:sz w:val="20"/>
                <w:szCs w:val="20"/>
              </w:rPr>
            </w:pPr>
            <w:bookmarkStart w:id="43" w:name="OLE_LINK55"/>
            <w:r w:rsidRPr="00277DD5">
              <w:rPr>
                <w:rFonts w:ascii="Times New Roman" w:hAnsi="Times New Roman" w:cs="Times New Roman"/>
                <w:sz w:val="20"/>
                <w:szCs w:val="20"/>
              </w:rPr>
              <w:t>Divulgar a oferta de programas de cursos pós-graduação stricto sensu, especialmente os de doutorado, nos campi novos abertos em decorrência dos programas de expansão e interiorização das instituições superiores públicas;</w:t>
            </w:r>
            <w:bookmarkEnd w:id="43"/>
          </w:p>
        </w:tc>
        <w:tc>
          <w:tcPr>
            <w:tcW w:w="1632" w:type="dxa"/>
          </w:tcPr>
          <w:p w:rsidR="006129A4" w:rsidRPr="00B036BC" w:rsidRDefault="006129A4" w:rsidP="00545986">
            <w:pPr>
              <w:rPr>
                <w:rFonts w:ascii="Times New Roman" w:hAnsi="Times New Roman" w:cs="Times New Roman"/>
                <w:b/>
                <w:color w:val="FF0000"/>
              </w:rPr>
            </w:pPr>
          </w:p>
        </w:tc>
        <w:tc>
          <w:tcPr>
            <w:tcW w:w="1954" w:type="dxa"/>
            <w:vAlign w:val="center"/>
          </w:tcPr>
          <w:p w:rsidR="006129A4" w:rsidRPr="00B036BC" w:rsidRDefault="00DD353A" w:rsidP="00DE04E1">
            <w:pPr>
              <w:jc w:val="center"/>
              <w:rPr>
                <w:rFonts w:ascii="Times New Roman" w:hAnsi="Times New Roman" w:cs="Times New Roman"/>
                <w:color w:val="000000"/>
              </w:rPr>
            </w:pPr>
            <w:r>
              <w:rPr>
                <w:rFonts w:ascii="Times New Roman" w:hAnsi="Times New Roman" w:cs="Times New Roman"/>
                <w:color w:val="000000"/>
              </w:rPr>
              <w:t>Em andamento</w:t>
            </w:r>
          </w:p>
        </w:tc>
      </w:tr>
      <w:tr w:rsidR="006129A4" w:rsidRPr="00B036BC" w:rsidTr="0042108F">
        <w:tblPrEx>
          <w:tblCellMar>
            <w:left w:w="108" w:type="dxa"/>
            <w:right w:w="108" w:type="dxa"/>
          </w:tblCellMar>
          <w:tblLook w:val="04A0" w:firstRow="1" w:lastRow="0" w:firstColumn="1" w:lastColumn="0" w:noHBand="0" w:noVBand="1"/>
        </w:tblPrEx>
        <w:tc>
          <w:tcPr>
            <w:tcW w:w="1825" w:type="dxa"/>
            <w:vAlign w:val="center"/>
          </w:tcPr>
          <w:p w:rsidR="006129A4" w:rsidRPr="00B036BC" w:rsidRDefault="006129A4" w:rsidP="007D7A60">
            <w:pPr>
              <w:jc w:val="center"/>
              <w:rPr>
                <w:rFonts w:ascii="Times New Roman" w:hAnsi="Times New Roman" w:cs="Times New Roman"/>
                <w:color w:val="FF0000"/>
              </w:rPr>
            </w:pPr>
            <w:r w:rsidRPr="00B036BC">
              <w:rPr>
                <w:rFonts w:ascii="Times New Roman" w:hAnsi="Times New Roman" w:cs="Times New Roman"/>
              </w:rPr>
              <w:t>14.2</w:t>
            </w:r>
          </w:p>
        </w:tc>
        <w:tc>
          <w:tcPr>
            <w:tcW w:w="4763" w:type="dxa"/>
            <w:vAlign w:val="center"/>
          </w:tcPr>
          <w:p w:rsidR="006129A4" w:rsidRPr="00277DD5" w:rsidRDefault="00277DD5" w:rsidP="00277DD5">
            <w:pPr>
              <w:autoSpaceDE w:val="0"/>
              <w:autoSpaceDN w:val="0"/>
              <w:adjustRightInd w:val="0"/>
              <w:rPr>
                <w:rFonts w:ascii="Times New Roman" w:hAnsi="Times New Roman" w:cs="Times New Roman"/>
                <w:sz w:val="20"/>
                <w:szCs w:val="20"/>
              </w:rPr>
            </w:pPr>
            <w:bookmarkStart w:id="44" w:name="OLE_LINK56"/>
            <w:r w:rsidRPr="00277DD5">
              <w:rPr>
                <w:rFonts w:ascii="Times New Roman" w:hAnsi="Times New Roman" w:cs="Times New Roman"/>
                <w:sz w:val="20"/>
                <w:szCs w:val="20"/>
              </w:rPr>
              <w:t>Apoiar e divulgar a oferta de cursos de pós-graduação stricto sensu, utilizando inclusive metodologias, recursos e tecnologias de educação à distância;</w:t>
            </w:r>
            <w:bookmarkEnd w:id="44"/>
          </w:p>
        </w:tc>
        <w:tc>
          <w:tcPr>
            <w:tcW w:w="1632" w:type="dxa"/>
          </w:tcPr>
          <w:p w:rsidR="006129A4" w:rsidRPr="00B036BC" w:rsidRDefault="006129A4" w:rsidP="00545986">
            <w:pPr>
              <w:rPr>
                <w:rFonts w:ascii="Times New Roman" w:hAnsi="Times New Roman" w:cs="Times New Roman"/>
                <w:b/>
                <w:color w:val="FF0000"/>
              </w:rPr>
            </w:pPr>
          </w:p>
        </w:tc>
        <w:tc>
          <w:tcPr>
            <w:tcW w:w="1954" w:type="dxa"/>
            <w:vAlign w:val="center"/>
          </w:tcPr>
          <w:p w:rsidR="006129A4" w:rsidRPr="00B036BC" w:rsidRDefault="00DD353A" w:rsidP="00054EBD">
            <w:pPr>
              <w:jc w:val="center"/>
              <w:rPr>
                <w:rFonts w:ascii="Times New Roman" w:hAnsi="Times New Roman" w:cs="Times New Roman"/>
                <w:color w:val="000000"/>
              </w:rPr>
            </w:pPr>
            <w:r>
              <w:rPr>
                <w:rFonts w:ascii="Times New Roman" w:hAnsi="Times New Roman" w:cs="Times New Roman"/>
                <w:color w:val="000000"/>
              </w:rPr>
              <w:t>Não iniciada</w:t>
            </w:r>
          </w:p>
        </w:tc>
      </w:tr>
    </w:tbl>
    <w:p w:rsidR="004E21E7" w:rsidRDefault="004E21E7" w:rsidP="00D25E22">
      <w:pPr>
        <w:spacing w:line="360" w:lineRule="auto"/>
        <w:ind w:firstLine="708"/>
        <w:jc w:val="both"/>
        <w:rPr>
          <w:rFonts w:ascii="Times New Roman" w:hAnsi="Times New Roman" w:cs="Times New Roman"/>
          <w:b/>
          <w:bCs/>
          <w:sz w:val="24"/>
          <w:szCs w:val="24"/>
        </w:rPr>
      </w:pPr>
    </w:p>
    <w:p w:rsidR="00FF61EC" w:rsidRDefault="00A86480" w:rsidP="00D25E22">
      <w:pPr>
        <w:spacing w:line="360" w:lineRule="auto"/>
        <w:ind w:firstLine="708"/>
        <w:jc w:val="both"/>
        <w:rPr>
          <w:rFonts w:ascii="Times New Roman" w:hAnsi="Times New Roman" w:cs="Times New Roman"/>
          <w:sz w:val="24"/>
          <w:szCs w:val="24"/>
        </w:rPr>
      </w:pPr>
      <w:r w:rsidRPr="00B036BC">
        <w:rPr>
          <w:rFonts w:ascii="Times New Roman" w:hAnsi="Times New Roman" w:cs="Times New Roman"/>
          <w:b/>
          <w:bCs/>
          <w:sz w:val="24"/>
          <w:szCs w:val="24"/>
        </w:rPr>
        <w:t xml:space="preserve">CONSIDERAÇÕES A PARTIR DA </w:t>
      </w:r>
      <w:r w:rsidR="00F6692E" w:rsidRPr="00B036BC">
        <w:rPr>
          <w:rFonts w:ascii="Times New Roman" w:hAnsi="Times New Roman" w:cs="Times New Roman"/>
          <w:b/>
          <w:bCs/>
          <w:sz w:val="24"/>
          <w:szCs w:val="24"/>
        </w:rPr>
        <w:t>CONFERÊNCIA</w:t>
      </w:r>
      <w:r w:rsidRPr="00B036BC">
        <w:rPr>
          <w:rFonts w:ascii="Times New Roman" w:hAnsi="Times New Roman" w:cs="Times New Roman"/>
          <w:sz w:val="24"/>
          <w:szCs w:val="24"/>
        </w:rPr>
        <w:t xml:space="preserve">: </w:t>
      </w:r>
    </w:p>
    <w:p w:rsidR="00DD353A" w:rsidRPr="00B036BC" w:rsidRDefault="00DD353A" w:rsidP="00D25E2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Criar programa de incentivo e estímulo a busca por atualização profissional e elevação de nível e classe, com percentual maior de remuneração conforme o nível de formação.</w:t>
      </w:r>
    </w:p>
    <w:p w:rsidR="008A69D9" w:rsidRDefault="008A69D9">
      <w:pPr>
        <w:rPr>
          <w:rFonts w:ascii="Times New Roman" w:hAnsi="Times New Roman" w:cs="Times New Roman"/>
          <w:b/>
          <w:sz w:val="24"/>
          <w:szCs w:val="24"/>
        </w:rPr>
      </w:pPr>
      <w:r>
        <w:rPr>
          <w:rFonts w:ascii="Times New Roman" w:hAnsi="Times New Roman" w:cs="Times New Roman"/>
          <w:b/>
          <w:sz w:val="24"/>
          <w:szCs w:val="24"/>
        </w:rPr>
        <w:br w:type="page"/>
      </w:r>
    </w:p>
    <w:p w:rsidR="00F76E84" w:rsidRPr="00B036BC" w:rsidRDefault="00F76E84" w:rsidP="00DE04E1">
      <w:pPr>
        <w:autoSpaceDE w:val="0"/>
        <w:autoSpaceDN w:val="0"/>
        <w:adjustRightInd w:val="0"/>
        <w:spacing w:after="0" w:line="360" w:lineRule="auto"/>
        <w:jc w:val="both"/>
        <w:rPr>
          <w:rFonts w:ascii="Times New Roman" w:hAnsi="Times New Roman" w:cs="Times New Roman"/>
          <w:bCs/>
          <w:i/>
          <w:color w:val="000000"/>
          <w:sz w:val="24"/>
          <w:szCs w:val="24"/>
        </w:rPr>
      </w:pPr>
      <w:r w:rsidRPr="00B036BC">
        <w:rPr>
          <w:rFonts w:ascii="Times New Roman" w:hAnsi="Times New Roman" w:cs="Times New Roman"/>
          <w:b/>
          <w:sz w:val="24"/>
          <w:szCs w:val="24"/>
        </w:rPr>
        <w:t xml:space="preserve">Meta 15 - </w:t>
      </w:r>
      <w:r w:rsidR="00D25E22" w:rsidRPr="00B036BC">
        <w:rPr>
          <w:rFonts w:ascii="Times New Roman" w:hAnsi="Times New Roman" w:cs="Times New Roman"/>
          <w:color w:val="000000" w:themeColor="text1"/>
          <w:sz w:val="24"/>
          <w:szCs w:val="24"/>
          <w:shd w:val="clear" w:color="auto" w:fill="FFFFFF" w:themeFill="background1"/>
        </w:rPr>
        <w:t>Garantir, em regime de colaboração entre a União, os Estados, o Distrito Federal e os Municípios, no prazo de 1 (um) ano de vigência deste PNE, política nacional de formação dos profissionais da educação de que tratam os incisos I, II e III do caput do art. 61 da Lei</w:t>
      </w:r>
      <w:r w:rsidR="00A34190">
        <w:rPr>
          <w:rFonts w:ascii="Times New Roman" w:hAnsi="Times New Roman" w:cs="Times New Roman"/>
          <w:color w:val="000000" w:themeColor="text1"/>
          <w:sz w:val="24"/>
          <w:szCs w:val="24"/>
          <w:shd w:val="clear" w:color="auto" w:fill="FFFFFF" w:themeFill="background1"/>
        </w:rPr>
        <w:t xml:space="preserve"> </w:t>
      </w:r>
      <w:r w:rsidR="00D25E22" w:rsidRPr="00B036BC">
        <w:rPr>
          <w:rFonts w:ascii="Times New Roman" w:hAnsi="Times New Roman" w:cs="Times New Roman"/>
          <w:color w:val="000000" w:themeColor="text1"/>
          <w:sz w:val="24"/>
          <w:szCs w:val="24"/>
          <w:shd w:val="clear" w:color="auto" w:fill="FFFFFF" w:themeFill="background1"/>
        </w:rPr>
        <w:t>n° 9.394, de 20 de dezembro de 1996, assegurando que todos os professores e professoras da educação básica possuam formação especifica em nível superior, obtida em curso de licenciatura na área do conhecimento em que atuam.</w:t>
      </w:r>
    </w:p>
    <w:p w:rsidR="00772975" w:rsidRPr="00B036BC" w:rsidRDefault="00772975" w:rsidP="00772975">
      <w:pPr>
        <w:autoSpaceDE w:val="0"/>
        <w:autoSpaceDN w:val="0"/>
        <w:adjustRightInd w:val="0"/>
        <w:spacing w:after="0" w:line="240" w:lineRule="auto"/>
        <w:jc w:val="both"/>
        <w:rPr>
          <w:rFonts w:ascii="Times New Roman" w:hAnsi="Times New Roman" w:cs="Times New Roman"/>
          <w:color w:val="FF0000"/>
          <w:sz w:val="24"/>
          <w:szCs w:val="24"/>
        </w:rPr>
      </w:pPr>
    </w:p>
    <w:tbl>
      <w:tblPr>
        <w:tblStyle w:val="Tabelacomgrade"/>
        <w:tblW w:w="10366" w:type="dxa"/>
        <w:tblInd w:w="-90" w:type="dxa"/>
        <w:tblLayout w:type="fixed"/>
        <w:tblCellMar>
          <w:left w:w="70" w:type="dxa"/>
          <w:right w:w="70" w:type="dxa"/>
        </w:tblCellMar>
        <w:tblLook w:val="0000" w:firstRow="0" w:lastRow="0" w:firstColumn="0" w:lastColumn="0" w:noHBand="0" w:noVBand="0"/>
      </w:tblPr>
      <w:tblGrid>
        <w:gridCol w:w="91"/>
        <w:gridCol w:w="79"/>
        <w:gridCol w:w="1616"/>
        <w:gridCol w:w="124"/>
        <w:gridCol w:w="72"/>
        <w:gridCol w:w="2072"/>
        <w:gridCol w:w="1276"/>
        <w:gridCol w:w="1985"/>
        <w:gridCol w:w="1417"/>
        <w:gridCol w:w="1624"/>
        <w:gridCol w:w="10"/>
      </w:tblGrid>
      <w:tr w:rsidR="00F76E84" w:rsidRPr="00B036BC" w:rsidTr="007417E0">
        <w:trPr>
          <w:gridBefore w:val="2"/>
          <w:wBefore w:w="170" w:type="dxa"/>
          <w:trHeight w:val="315"/>
        </w:trPr>
        <w:tc>
          <w:tcPr>
            <w:tcW w:w="1812" w:type="dxa"/>
            <w:gridSpan w:val="3"/>
            <w:vAlign w:val="center"/>
          </w:tcPr>
          <w:p w:rsidR="00F76E84" w:rsidRPr="00B036BC" w:rsidRDefault="00F76E84" w:rsidP="00545986">
            <w:pPr>
              <w:rPr>
                <w:rFonts w:ascii="Times New Roman" w:hAnsi="Times New Roman" w:cs="Times New Roman"/>
                <w:sz w:val="24"/>
                <w:szCs w:val="24"/>
              </w:rPr>
            </w:pPr>
          </w:p>
          <w:p w:rsidR="00F76E84" w:rsidRPr="00B036BC" w:rsidRDefault="00F76E84" w:rsidP="00545986">
            <w:pPr>
              <w:jc w:val="center"/>
              <w:rPr>
                <w:rFonts w:ascii="Times New Roman" w:hAnsi="Times New Roman" w:cs="Times New Roman"/>
                <w:sz w:val="24"/>
                <w:szCs w:val="24"/>
              </w:rPr>
            </w:pPr>
            <w:r w:rsidRPr="00B036BC">
              <w:rPr>
                <w:rFonts w:ascii="Times New Roman" w:hAnsi="Times New Roman" w:cs="Times New Roman"/>
                <w:sz w:val="24"/>
                <w:szCs w:val="24"/>
              </w:rPr>
              <w:t>Indicador 15</w:t>
            </w:r>
          </w:p>
          <w:p w:rsidR="00F76E84" w:rsidRPr="00B036BC" w:rsidRDefault="00F76E84" w:rsidP="00545986">
            <w:pPr>
              <w:jc w:val="center"/>
              <w:rPr>
                <w:rFonts w:ascii="Times New Roman" w:hAnsi="Times New Roman" w:cs="Times New Roman"/>
                <w:color w:val="FF0000"/>
                <w:sz w:val="24"/>
                <w:szCs w:val="24"/>
              </w:rPr>
            </w:pPr>
          </w:p>
        </w:tc>
        <w:tc>
          <w:tcPr>
            <w:tcW w:w="8384" w:type="dxa"/>
            <w:gridSpan w:val="6"/>
            <w:vAlign w:val="center"/>
          </w:tcPr>
          <w:p w:rsidR="00C742C1" w:rsidRPr="00B036BC" w:rsidRDefault="00C742C1" w:rsidP="00C742C1">
            <w:pPr>
              <w:jc w:val="center"/>
              <w:rPr>
                <w:rFonts w:ascii="Times New Roman" w:hAnsi="Times New Roman" w:cs="Times New Roman"/>
                <w:b/>
                <w:sz w:val="24"/>
                <w:szCs w:val="24"/>
              </w:rPr>
            </w:pPr>
            <w:r w:rsidRPr="00B036BC">
              <w:rPr>
                <w:rFonts w:ascii="Times New Roman" w:hAnsi="Times New Roman" w:cs="Times New Roman"/>
                <w:b/>
                <w:sz w:val="24"/>
                <w:szCs w:val="24"/>
              </w:rPr>
              <w:t>Proporção de docências com professores que possuem</w:t>
            </w:r>
          </w:p>
          <w:p w:rsidR="00F76E84" w:rsidRPr="00B036BC" w:rsidRDefault="00C742C1" w:rsidP="00C742C1">
            <w:pPr>
              <w:jc w:val="center"/>
              <w:rPr>
                <w:rFonts w:ascii="Times New Roman" w:hAnsi="Times New Roman" w:cs="Times New Roman"/>
                <w:b/>
                <w:color w:val="FF0000"/>
                <w:sz w:val="24"/>
                <w:szCs w:val="24"/>
              </w:rPr>
            </w:pPr>
            <w:r w:rsidRPr="00B036BC">
              <w:rPr>
                <w:rFonts w:ascii="Times New Roman" w:hAnsi="Times New Roman" w:cs="Times New Roman"/>
                <w:b/>
                <w:sz w:val="24"/>
                <w:szCs w:val="24"/>
              </w:rPr>
              <w:t>formação superior compatível com a área de conhecimento em que lecionam na educação básica</w:t>
            </w:r>
          </w:p>
        </w:tc>
      </w:tr>
      <w:tr w:rsidR="00F76E84" w:rsidRPr="00B036BC" w:rsidTr="00510B31">
        <w:tblPrEx>
          <w:tblCellMar>
            <w:left w:w="108" w:type="dxa"/>
            <w:right w:w="108" w:type="dxa"/>
          </w:tblCellMar>
          <w:tblLook w:val="04A0" w:firstRow="1" w:lastRow="0" w:firstColumn="1" w:lastColumn="0" w:noHBand="0" w:noVBand="1"/>
        </w:tblPrEx>
        <w:trPr>
          <w:gridBefore w:val="2"/>
          <w:wBefore w:w="170" w:type="dxa"/>
          <w:trHeight w:val="468"/>
        </w:trPr>
        <w:tc>
          <w:tcPr>
            <w:tcW w:w="1812" w:type="dxa"/>
            <w:gridSpan w:val="3"/>
            <w:vAlign w:val="center"/>
          </w:tcPr>
          <w:p w:rsidR="00F76E84" w:rsidRPr="00B036BC" w:rsidRDefault="00F76E84" w:rsidP="00545986">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3348" w:type="dxa"/>
            <w:gridSpan w:val="2"/>
            <w:vAlign w:val="center"/>
          </w:tcPr>
          <w:p w:rsidR="00F76E84" w:rsidRPr="00B036BC" w:rsidRDefault="00F76E84" w:rsidP="00545986">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5036" w:type="dxa"/>
            <w:gridSpan w:val="4"/>
            <w:vAlign w:val="center"/>
          </w:tcPr>
          <w:p w:rsidR="00F76E84" w:rsidRPr="00B036BC" w:rsidRDefault="00F76E84" w:rsidP="00545986">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F76E84" w:rsidRPr="00B036BC" w:rsidTr="00510B31">
        <w:trPr>
          <w:trHeight w:val="194"/>
        </w:trPr>
        <w:tc>
          <w:tcPr>
            <w:tcW w:w="170" w:type="dxa"/>
            <w:gridSpan w:val="2"/>
            <w:vMerge w:val="restart"/>
            <w:tcBorders>
              <w:top w:val="nil"/>
              <w:left w:val="nil"/>
              <w:bottom w:val="nil"/>
            </w:tcBorders>
            <w:shd w:val="clear" w:color="auto" w:fill="auto"/>
            <w:vAlign w:val="center"/>
          </w:tcPr>
          <w:p w:rsidR="00F76E84" w:rsidRPr="00B036BC" w:rsidRDefault="00F76E84" w:rsidP="00545986">
            <w:pPr>
              <w:jc w:val="center"/>
              <w:rPr>
                <w:rFonts w:ascii="Times New Roman" w:hAnsi="Times New Roman" w:cs="Times New Roman"/>
                <w:sz w:val="20"/>
                <w:szCs w:val="24"/>
              </w:rPr>
            </w:pPr>
          </w:p>
        </w:tc>
        <w:tc>
          <w:tcPr>
            <w:tcW w:w="1812" w:type="dxa"/>
            <w:gridSpan w:val="3"/>
            <w:vMerge w:val="restart"/>
            <w:vAlign w:val="center"/>
          </w:tcPr>
          <w:p w:rsidR="00F76E84" w:rsidRPr="00B036BC" w:rsidRDefault="00EF586C" w:rsidP="00545986">
            <w:pPr>
              <w:jc w:val="center"/>
              <w:rPr>
                <w:rFonts w:ascii="Times New Roman" w:hAnsi="Times New Roman" w:cs="Times New Roman"/>
                <w:b/>
                <w:color w:val="FF0000"/>
                <w:sz w:val="24"/>
                <w:szCs w:val="24"/>
              </w:rPr>
            </w:pPr>
            <w:r w:rsidRPr="00B036BC">
              <w:rPr>
                <w:rFonts w:ascii="Times New Roman" w:hAnsi="Times New Roman" w:cs="Times New Roman"/>
                <w:b/>
                <w:sz w:val="24"/>
                <w:szCs w:val="24"/>
              </w:rPr>
              <w:t>100%</w:t>
            </w:r>
          </w:p>
        </w:tc>
        <w:tc>
          <w:tcPr>
            <w:tcW w:w="2072" w:type="dxa"/>
            <w:vAlign w:val="center"/>
          </w:tcPr>
          <w:p w:rsidR="00F76E84" w:rsidRPr="00B036BC" w:rsidRDefault="00F76E84" w:rsidP="00545986">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1276" w:type="dxa"/>
            <w:vAlign w:val="center"/>
          </w:tcPr>
          <w:p w:rsidR="00F76E84" w:rsidRPr="00B036BC" w:rsidRDefault="00F76E84" w:rsidP="00545986">
            <w:pPr>
              <w:jc w:val="center"/>
              <w:rPr>
                <w:rFonts w:ascii="Times New Roman" w:hAnsi="Times New Roman" w:cs="Times New Roman"/>
                <w:b/>
                <w:color w:val="FF0000"/>
                <w:sz w:val="24"/>
                <w:szCs w:val="24"/>
              </w:rPr>
            </w:pPr>
          </w:p>
        </w:tc>
        <w:tc>
          <w:tcPr>
            <w:tcW w:w="5036" w:type="dxa"/>
            <w:gridSpan w:val="4"/>
            <w:vAlign w:val="center"/>
          </w:tcPr>
          <w:p w:rsidR="00F76E84" w:rsidRPr="00B036BC" w:rsidRDefault="00F76E84" w:rsidP="00545986">
            <w:pPr>
              <w:jc w:val="center"/>
              <w:rPr>
                <w:rFonts w:ascii="Times New Roman" w:hAnsi="Times New Roman" w:cs="Times New Roman"/>
                <w:b/>
                <w:color w:val="FF0000"/>
                <w:sz w:val="24"/>
                <w:szCs w:val="24"/>
              </w:rPr>
            </w:pPr>
          </w:p>
        </w:tc>
      </w:tr>
      <w:tr w:rsidR="00F76E84" w:rsidRPr="00B036BC" w:rsidTr="00510B31">
        <w:trPr>
          <w:trHeight w:val="146"/>
        </w:trPr>
        <w:tc>
          <w:tcPr>
            <w:tcW w:w="170" w:type="dxa"/>
            <w:gridSpan w:val="2"/>
            <w:vMerge/>
            <w:tcBorders>
              <w:left w:val="nil"/>
              <w:bottom w:val="nil"/>
            </w:tcBorders>
            <w:shd w:val="clear" w:color="auto" w:fill="auto"/>
            <w:vAlign w:val="center"/>
          </w:tcPr>
          <w:p w:rsidR="00F76E84" w:rsidRPr="00B036BC" w:rsidRDefault="00F76E84" w:rsidP="00545986">
            <w:pPr>
              <w:jc w:val="center"/>
              <w:rPr>
                <w:rFonts w:ascii="Times New Roman" w:hAnsi="Times New Roman" w:cs="Times New Roman"/>
                <w:sz w:val="20"/>
                <w:szCs w:val="24"/>
              </w:rPr>
            </w:pPr>
          </w:p>
        </w:tc>
        <w:tc>
          <w:tcPr>
            <w:tcW w:w="1812" w:type="dxa"/>
            <w:gridSpan w:val="3"/>
            <w:vMerge/>
            <w:vAlign w:val="center"/>
          </w:tcPr>
          <w:p w:rsidR="00F76E84" w:rsidRPr="00B036BC" w:rsidRDefault="00F76E84" w:rsidP="00545986">
            <w:pPr>
              <w:jc w:val="center"/>
              <w:rPr>
                <w:rFonts w:ascii="Times New Roman" w:hAnsi="Times New Roman" w:cs="Times New Roman"/>
                <w:b/>
                <w:color w:val="FF0000"/>
                <w:sz w:val="24"/>
                <w:szCs w:val="24"/>
              </w:rPr>
            </w:pPr>
          </w:p>
        </w:tc>
        <w:tc>
          <w:tcPr>
            <w:tcW w:w="2072" w:type="dxa"/>
            <w:vAlign w:val="center"/>
          </w:tcPr>
          <w:p w:rsidR="00F76E84" w:rsidRPr="00B036BC" w:rsidRDefault="00F76E84" w:rsidP="00545986">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1276" w:type="dxa"/>
            <w:vAlign w:val="center"/>
          </w:tcPr>
          <w:p w:rsidR="00F76E84" w:rsidRPr="00B036BC" w:rsidRDefault="00F76E84" w:rsidP="00545986">
            <w:pPr>
              <w:jc w:val="center"/>
              <w:rPr>
                <w:rFonts w:ascii="Times New Roman" w:hAnsi="Times New Roman" w:cs="Times New Roman"/>
                <w:b/>
                <w:sz w:val="24"/>
                <w:szCs w:val="24"/>
              </w:rPr>
            </w:pPr>
          </w:p>
        </w:tc>
        <w:tc>
          <w:tcPr>
            <w:tcW w:w="5036" w:type="dxa"/>
            <w:gridSpan w:val="4"/>
            <w:vAlign w:val="center"/>
          </w:tcPr>
          <w:p w:rsidR="00F76E84" w:rsidRPr="00B036BC" w:rsidRDefault="00F76E84" w:rsidP="00545986">
            <w:pPr>
              <w:jc w:val="center"/>
              <w:rPr>
                <w:rFonts w:ascii="Times New Roman" w:hAnsi="Times New Roman" w:cs="Times New Roman"/>
                <w:b/>
                <w:sz w:val="20"/>
                <w:szCs w:val="24"/>
              </w:rPr>
            </w:pPr>
          </w:p>
        </w:tc>
      </w:tr>
      <w:tr w:rsidR="00F76E84" w:rsidRPr="00B036BC" w:rsidTr="007417E0">
        <w:tblPrEx>
          <w:tblBorders>
            <w:left w:val="none" w:sz="0" w:space="0" w:color="auto"/>
            <w:bottom w:val="none" w:sz="0" w:space="0" w:color="auto"/>
            <w:right w:val="none" w:sz="0" w:space="0" w:color="auto"/>
            <w:insideH w:val="none" w:sz="0" w:space="0" w:color="auto"/>
            <w:insideV w:val="none" w:sz="0" w:space="0" w:color="auto"/>
          </w:tblBorders>
        </w:tblPrEx>
        <w:trPr>
          <w:gridBefore w:val="2"/>
          <w:wBefore w:w="170" w:type="dxa"/>
          <w:trHeight w:val="100"/>
        </w:trPr>
        <w:tc>
          <w:tcPr>
            <w:tcW w:w="1740" w:type="dxa"/>
            <w:gridSpan w:val="2"/>
          </w:tcPr>
          <w:p w:rsidR="00F76E84" w:rsidRPr="00B036BC" w:rsidRDefault="00F76E84" w:rsidP="00545986">
            <w:pPr>
              <w:rPr>
                <w:rFonts w:ascii="Times New Roman" w:hAnsi="Times New Roman" w:cs="Times New Roman"/>
                <w:b/>
                <w:color w:val="FF0000"/>
                <w:sz w:val="24"/>
                <w:szCs w:val="24"/>
              </w:rPr>
            </w:pPr>
          </w:p>
        </w:tc>
        <w:tc>
          <w:tcPr>
            <w:tcW w:w="8456" w:type="dxa"/>
            <w:gridSpan w:val="7"/>
          </w:tcPr>
          <w:p w:rsidR="00F76E84" w:rsidRPr="00B036BC" w:rsidRDefault="00F76E84" w:rsidP="00545986">
            <w:pPr>
              <w:rPr>
                <w:rFonts w:ascii="Times New Roman" w:hAnsi="Times New Roman" w:cs="Times New Roman"/>
                <w:b/>
                <w:color w:val="FF0000"/>
                <w:sz w:val="24"/>
                <w:szCs w:val="24"/>
              </w:rPr>
            </w:pPr>
          </w:p>
        </w:tc>
      </w:tr>
      <w:tr w:rsidR="00054EBD" w:rsidRPr="00B036BC" w:rsidTr="00DD353A">
        <w:trPr>
          <w:gridBefore w:val="1"/>
          <w:wBefore w:w="91" w:type="dxa"/>
          <w:trHeight w:val="300"/>
        </w:trPr>
        <w:tc>
          <w:tcPr>
            <w:tcW w:w="1695" w:type="dxa"/>
            <w:gridSpan w:val="2"/>
            <w:vAlign w:val="center"/>
          </w:tcPr>
          <w:p w:rsidR="00F76E84" w:rsidRPr="00B036BC" w:rsidRDefault="00F76E84" w:rsidP="00545986">
            <w:pPr>
              <w:jc w:val="center"/>
              <w:rPr>
                <w:rFonts w:ascii="Times New Roman" w:hAnsi="Times New Roman" w:cs="Times New Roman"/>
                <w:b/>
                <w:sz w:val="20"/>
                <w:szCs w:val="20"/>
              </w:rPr>
            </w:pPr>
            <w:r w:rsidRPr="00B036BC">
              <w:rPr>
                <w:rFonts w:ascii="Times New Roman" w:hAnsi="Times New Roman" w:cs="Times New Roman"/>
                <w:b/>
                <w:sz w:val="20"/>
                <w:szCs w:val="20"/>
              </w:rPr>
              <w:t>ESTRATÉGIAS</w:t>
            </w:r>
          </w:p>
        </w:tc>
        <w:tc>
          <w:tcPr>
            <w:tcW w:w="5529" w:type="dxa"/>
            <w:gridSpan w:val="5"/>
            <w:shd w:val="clear" w:color="auto" w:fill="auto"/>
            <w:vAlign w:val="center"/>
          </w:tcPr>
          <w:p w:rsidR="00F76E84" w:rsidRPr="00B036BC" w:rsidRDefault="00F76E84" w:rsidP="00545986">
            <w:pPr>
              <w:jc w:val="center"/>
              <w:rPr>
                <w:rFonts w:ascii="Times New Roman" w:hAnsi="Times New Roman" w:cs="Times New Roman"/>
                <w:sz w:val="20"/>
                <w:szCs w:val="20"/>
              </w:rPr>
            </w:pPr>
            <w:r w:rsidRPr="00B036BC">
              <w:rPr>
                <w:rFonts w:ascii="Times New Roman" w:hAnsi="Times New Roman" w:cs="Times New Roman"/>
                <w:sz w:val="20"/>
                <w:szCs w:val="20"/>
              </w:rPr>
              <w:t>DESCRIÇÃO DA ESTRATÉGIA</w:t>
            </w:r>
          </w:p>
        </w:tc>
        <w:tc>
          <w:tcPr>
            <w:tcW w:w="1417" w:type="dxa"/>
            <w:shd w:val="clear" w:color="auto" w:fill="auto"/>
            <w:vAlign w:val="center"/>
          </w:tcPr>
          <w:p w:rsidR="00F76E84" w:rsidRPr="00B036BC" w:rsidRDefault="00F76E84" w:rsidP="00545986">
            <w:pPr>
              <w:jc w:val="center"/>
              <w:rPr>
                <w:rFonts w:ascii="Times New Roman" w:hAnsi="Times New Roman" w:cs="Times New Roman"/>
                <w:sz w:val="20"/>
                <w:szCs w:val="20"/>
              </w:rPr>
            </w:pPr>
            <w:r w:rsidRPr="00B036BC">
              <w:rPr>
                <w:rFonts w:ascii="Times New Roman" w:hAnsi="Times New Roman" w:cs="Times New Roman"/>
                <w:sz w:val="20"/>
                <w:szCs w:val="20"/>
              </w:rPr>
              <w:t>PREVISÕES ORÇAMENTÁRIAS</w:t>
            </w:r>
          </w:p>
        </w:tc>
        <w:tc>
          <w:tcPr>
            <w:tcW w:w="1634" w:type="dxa"/>
            <w:gridSpan w:val="2"/>
            <w:shd w:val="clear" w:color="auto" w:fill="auto"/>
            <w:vAlign w:val="center"/>
          </w:tcPr>
          <w:p w:rsidR="00F76E84" w:rsidRPr="00B036BC" w:rsidRDefault="00F76E84" w:rsidP="00545986">
            <w:pPr>
              <w:jc w:val="center"/>
              <w:rPr>
                <w:rFonts w:ascii="Times New Roman" w:hAnsi="Times New Roman" w:cs="Times New Roman"/>
                <w:sz w:val="20"/>
                <w:szCs w:val="20"/>
              </w:rPr>
            </w:pPr>
            <w:r w:rsidRPr="00B036BC">
              <w:rPr>
                <w:rFonts w:ascii="Times New Roman" w:hAnsi="Times New Roman" w:cs="Times New Roman"/>
                <w:sz w:val="20"/>
                <w:szCs w:val="20"/>
              </w:rPr>
              <w:t xml:space="preserve">ESTRATÉGIA REALIZADA/NÃO INICIADA/EM ANDAMENTO </w:t>
            </w:r>
          </w:p>
        </w:tc>
      </w:tr>
      <w:tr w:rsidR="00D25E22" w:rsidRPr="00B036BC" w:rsidTr="00DD353A">
        <w:tblPrEx>
          <w:tblCellMar>
            <w:left w:w="108" w:type="dxa"/>
            <w:right w:w="108" w:type="dxa"/>
          </w:tblCellMar>
          <w:tblLook w:val="04A0" w:firstRow="1" w:lastRow="0" w:firstColumn="1" w:lastColumn="0" w:noHBand="0" w:noVBand="1"/>
        </w:tblPrEx>
        <w:trPr>
          <w:gridBefore w:val="1"/>
          <w:gridAfter w:val="1"/>
          <w:wBefore w:w="91" w:type="dxa"/>
          <w:wAfter w:w="10" w:type="dxa"/>
        </w:trPr>
        <w:tc>
          <w:tcPr>
            <w:tcW w:w="1695" w:type="dxa"/>
            <w:gridSpan w:val="2"/>
            <w:vAlign w:val="center"/>
          </w:tcPr>
          <w:p w:rsidR="00D25E22" w:rsidRPr="00B036BC" w:rsidRDefault="00D25E22" w:rsidP="007D7A60">
            <w:pPr>
              <w:jc w:val="center"/>
              <w:rPr>
                <w:rFonts w:ascii="Times New Roman" w:hAnsi="Times New Roman" w:cs="Times New Roman"/>
                <w:color w:val="FF0000"/>
                <w:sz w:val="20"/>
                <w:szCs w:val="20"/>
              </w:rPr>
            </w:pPr>
            <w:r w:rsidRPr="00B036BC">
              <w:rPr>
                <w:rFonts w:ascii="Times New Roman" w:hAnsi="Times New Roman" w:cs="Times New Roman"/>
                <w:sz w:val="20"/>
                <w:szCs w:val="20"/>
              </w:rPr>
              <w:t>15.1</w:t>
            </w:r>
          </w:p>
        </w:tc>
        <w:tc>
          <w:tcPr>
            <w:tcW w:w="5529" w:type="dxa"/>
            <w:gridSpan w:val="5"/>
            <w:vAlign w:val="center"/>
          </w:tcPr>
          <w:p w:rsidR="00D25E22" w:rsidRPr="007E5780" w:rsidRDefault="007E5780" w:rsidP="007E5780">
            <w:pPr>
              <w:autoSpaceDE w:val="0"/>
              <w:autoSpaceDN w:val="0"/>
              <w:adjustRightInd w:val="0"/>
              <w:rPr>
                <w:rFonts w:ascii="Times New Roman" w:hAnsi="Times New Roman" w:cs="Times New Roman"/>
                <w:sz w:val="20"/>
                <w:szCs w:val="20"/>
              </w:rPr>
            </w:pPr>
            <w:r w:rsidRPr="007E5780">
              <w:rPr>
                <w:rFonts w:ascii="Times New Roman" w:hAnsi="Times New Roman" w:cs="Times New Roman"/>
                <w:sz w:val="20"/>
                <w:szCs w:val="20"/>
              </w:rPr>
              <w:t>Realizar diagnóstico constantemente das necessidades de formação de profissionais da rede de ensino, da educação e da capacidade de atendimento; afim de apoiar formação específica de nível superior, obtida em curso de licenciatura na área de conhecimento em que atuam;</w:t>
            </w:r>
          </w:p>
        </w:tc>
        <w:tc>
          <w:tcPr>
            <w:tcW w:w="1417" w:type="dxa"/>
          </w:tcPr>
          <w:p w:rsidR="00D25E22" w:rsidRPr="00B036BC" w:rsidRDefault="00D25E22" w:rsidP="00545986">
            <w:pPr>
              <w:rPr>
                <w:rFonts w:ascii="Times New Roman" w:hAnsi="Times New Roman" w:cs="Times New Roman"/>
                <w:b/>
                <w:color w:val="FF0000"/>
                <w:sz w:val="20"/>
                <w:szCs w:val="20"/>
              </w:rPr>
            </w:pPr>
          </w:p>
        </w:tc>
        <w:tc>
          <w:tcPr>
            <w:tcW w:w="1624" w:type="dxa"/>
            <w:vAlign w:val="center"/>
          </w:tcPr>
          <w:p w:rsidR="00D25E22" w:rsidRPr="00B036BC" w:rsidRDefault="00DD353A" w:rsidP="00C84409">
            <w:pPr>
              <w:jc w:val="center"/>
              <w:rPr>
                <w:rFonts w:ascii="Times New Roman" w:hAnsi="Times New Roman" w:cs="Times New Roman"/>
                <w:color w:val="000000"/>
                <w:sz w:val="20"/>
                <w:szCs w:val="20"/>
              </w:rPr>
            </w:pPr>
            <w:r>
              <w:rPr>
                <w:rFonts w:ascii="Times New Roman" w:hAnsi="Times New Roman" w:cs="Times New Roman"/>
                <w:color w:val="000000"/>
                <w:sz w:val="20"/>
                <w:szCs w:val="20"/>
              </w:rPr>
              <w:t>Realizada</w:t>
            </w:r>
          </w:p>
        </w:tc>
      </w:tr>
      <w:tr w:rsidR="00D25E22" w:rsidRPr="00B036BC" w:rsidTr="00DD353A">
        <w:tblPrEx>
          <w:tblCellMar>
            <w:left w:w="108" w:type="dxa"/>
            <w:right w:w="108" w:type="dxa"/>
          </w:tblCellMar>
          <w:tblLook w:val="04A0" w:firstRow="1" w:lastRow="0" w:firstColumn="1" w:lastColumn="0" w:noHBand="0" w:noVBand="1"/>
        </w:tblPrEx>
        <w:trPr>
          <w:gridBefore w:val="1"/>
          <w:gridAfter w:val="1"/>
          <w:wBefore w:w="91" w:type="dxa"/>
          <w:wAfter w:w="10" w:type="dxa"/>
        </w:trPr>
        <w:tc>
          <w:tcPr>
            <w:tcW w:w="1695" w:type="dxa"/>
            <w:gridSpan w:val="2"/>
            <w:vAlign w:val="center"/>
          </w:tcPr>
          <w:p w:rsidR="00D25E22" w:rsidRPr="00B036BC" w:rsidRDefault="00D25E22" w:rsidP="007D7A60">
            <w:pPr>
              <w:jc w:val="center"/>
              <w:rPr>
                <w:rFonts w:ascii="Times New Roman" w:hAnsi="Times New Roman" w:cs="Times New Roman"/>
                <w:color w:val="FF0000"/>
                <w:sz w:val="20"/>
                <w:szCs w:val="20"/>
              </w:rPr>
            </w:pPr>
            <w:r w:rsidRPr="00B036BC">
              <w:rPr>
                <w:rFonts w:ascii="Times New Roman" w:hAnsi="Times New Roman" w:cs="Times New Roman"/>
                <w:sz w:val="20"/>
                <w:szCs w:val="20"/>
              </w:rPr>
              <w:t>15.2</w:t>
            </w:r>
          </w:p>
        </w:tc>
        <w:tc>
          <w:tcPr>
            <w:tcW w:w="5529" w:type="dxa"/>
            <w:gridSpan w:val="5"/>
            <w:vAlign w:val="center"/>
          </w:tcPr>
          <w:p w:rsidR="00D25E22" w:rsidRPr="007E5780" w:rsidRDefault="007E5780" w:rsidP="007E5780">
            <w:pPr>
              <w:autoSpaceDE w:val="0"/>
              <w:autoSpaceDN w:val="0"/>
              <w:adjustRightInd w:val="0"/>
              <w:rPr>
                <w:rFonts w:ascii="Times New Roman" w:hAnsi="Times New Roman" w:cs="Times New Roman"/>
                <w:sz w:val="20"/>
                <w:szCs w:val="20"/>
              </w:rPr>
            </w:pPr>
            <w:r w:rsidRPr="007E5780">
              <w:rPr>
                <w:rFonts w:ascii="Times New Roman" w:hAnsi="Times New Roman" w:cs="Times New Roman"/>
                <w:sz w:val="20"/>
                <w:szCs w:val="20"/>
              </w:rPr>
              <w:t>Apoiar a implantação de política nacional de formação continuada para os (as) profissionais a educação de outros segmentos que não os do magistério, construída em regime de colaboração entre os entes federados;</w:t>
            </w:r>
          </w:p>
        </w:tc>
        <w:tc>
          <w:tcPr>
            <w:tcW w:w="1417" w:type="dxa"/>
          </w:tcPr>
          <w:p w:rsidR="00D25E22" w:rsidRPr="00B036BC" w:rsidRDefault="00D25E22" w:rsidP="00545986">
            <w:pPr>
              <w:rPr>
                <w:rFonts w:ascii="Times New Roman" w:hAnsi="Times New Roman" w:cs="Times New Roman"/>
                <w:b/>
                <w:color w:val="FF0000"/>
                <w:sz w:val="20"/>
                <w:szCs w:val="20"/>
              </w:rPr>
            </w:pPr>
          </w:p>
        </w:tc>
        <w:tc>
          <w:tcPr>
            <w:tcW w:w="1624" w:type="dxa"/>
            <w:vAlign w:val="center"/>
          </w:tcPr>
          <w:p w:rsidR="00D25E22" w:rsidRPr="00B036BC" w:rsidRDefault="00DD353A">
            <w:pPr>
              <w:jc w:val="center"/>
              <w:rPr>
                <w:rFonts w:ascii="Times New Roman" w:hAnsi="Times New Roman" w:cs="Times New Roman"/>
                <w:color w:val="000000"/>
                <w:sz w:val="20"/>
                <w:szCs w:val="20"/>
              </w:rPr>
            </w:pPr>
            <w:r>
              <w:rPr>
                <w:rFonts w:ascii="Times New Roman" w:hAnsi="Times New Roman" w:cs="Times New Roman"/>
                <w:color w:val="000000"/>
              </w:rPr>
              <w:t>Em andamento</w:t>
            </w:r>
          </w:p>
        </w:tc>
      </w:tr>
      <w:tr w:rsidR="00D25E22" w:rsidRPr="00B036BC" w:rsidTr="00DD353A">
        <w:tblPrEx>
          <w:tblCellMar>
            <w:left w:w="108" w:type="dxa"/>
            <w:right w:w="108" w:type="dxa"/>
          </w:tblCellMar>
          <w:tblLook w:val="04A0" w:firstRow="1" w:lastRow="0" w:firstColumn="1" w:lastColumn="0" w:noHBand="0" w:noVBand="1"/>
        </w:tblPrEx>
        <w:trPr>
          <w:gridBefore w:val="1"/>
          <w:gridAfter w:val="1"/>
          <w:wBefore w:w="91" w:type="dxa"/>
          <w:wAfter w:w="10" w:type="dxa"/>
        </w:trPr>
        <w:tc>
          <w:tcPr>
            <w:tcW w:w="1695" w:type="dxa"/>
            <w:gridSpan w:val="2"/>
            <w:vAlign w:val="center"/>
          </w:tcPr>
          <w:p w:rsidR="00D25E22" w:rsidRPr="00B036BC" w:rsidRDefault="00D25E22" w:rsidP="007D7A60">
            <w:pPr>
              <w:jc w:val="center"/>
              <w:rPr>
                <w:rFonts w:ascii="Times New Roman" w:hAnsi="Times New Roman" w:cs="Times New Roman"/>
                <w:color w:val="FF0000"/>
                <w:sz w:val="20"/>
                <w:szCs w:val="20"/>
              </w:rPr>
            </w:pPr>
            <w:r w:rsidRPr="00B036BC">
              <w:rPr>
                <w:rFonts w:ascii="Times New Roman" w:hAnsi="Times New Roman" w:cs="Times New Roman"/>
                <w:sz w:val="20"/>
                <w:szCs w:val="20"/>
              </w:rPr>
              <w:t>15.3</w:t>
            </w:r>
          </w:p>
        </w:tc>
        <w:tc>
          <w:tcPr>
            <w:tcW w:w="5529" w:type="dxa"/>
            <w:gridSpan w:val="5"/>
            <w:vAlign w:val="center"/>
          </w:tcPr>
          <w:p w:rsidR="00D25E22" w:rsidRPr="007E5780" w:rsidRDefault="007E5780" w:rsidP="007E5780">
            <w:pPr>
              <w:autoSpaceDE w:val="0"/>
              <w:autoSpaceDN w:val="0"/>
              <w:adjustRightInd w:val="0"/>
              <w:rPr>
                <w:rFonts w:ascii="Times New Roman" w:hAnsi="Times New Roman" w:cs="Times New Roman"/>
                <w:sz w:val="20"/>
                <w:szCs w:val="20"/>
              </w:rPr>
            </w:pPr>
            <w:r w:rsidRPr="007E5780">
              <w:rPr>
                <w:rFonts w:ascii="Times New Roman" w:hAnsi="Times New Roman" w:cs="Times New Roman"/>
                <w:sz w:val="20"/>
                <w:szCs w:val="20"/>
              </w:rPr>
              <w:t>Incentivar as práticas de ensino e os estágios nos cursos de formação de nível superior dos profissionais da educação, visando ao trabalho sistemático de articulação entre a formação acadêmica e as demandas da educação básica;</w:t>
            </w:r>
          </w:p>
        </w:tc>
        <w:tc>
          <w:tcPr>
            <w:tcW w:w="1417" w:type="dxa"/>
          </w:tcPr>
          <w:p w:rsidR="00D25E22" w:rsidRPr="00B036BC" w:rsidRDefault="00D25E22" w:rsidP="00545986">
            <w:pPr>
              <w:rPr>
                <w:rFonts w:ascii="Times New Roman" w:hAnsi="Times New Roman" w:cs="Times New Roman"/>
                <w:b/>
                <w:color w:val="FF0000"/>
                <w:sz w:val="20"/>
                <w:szCs w:val="20"/>
              </w:rPr>
            </w:pPr>
          </w:p>
        </w:tc>
        <w:tc>
          <w:tcPr>
            <w:tcW w:w="1624" w:type="dxa"/>
            <w:vAlign w:val="center"/>
          </w:tcPr>
          <w:p w:rsidR="00D25E22" w:rsidRPr="00B036BC" w:rsidRDefault="00DD353A">
            <w:pPr>
              <w:jc w:val="center"/>
              <w:rPr>
                <w:rFonts w:ascii="Times New Roman" w:hAnsi="Times New Roman" w:cs="Times New Roman"/>
                <w:color w:val="000000"/>
                <w:sz w:val="20"/>
                <w:szCs w:val="20"/>
              </w:rPr>
            </w:pPr>
            <w:r>
              <w:rPr>
                <w:rFonts w:ascii="Times New Roman" w:hAnsi="Times New Roman" w:cs="Times New Roman"/>
                <w:color w:val="000000"/>
              </w:rPr>
              <w:t>Em andamento</w:t>
            </w:r>
          </w:p>
        </w:tc>
      </w:tr>
      <w:tr w:rsidR="00D25E22" w:rsidRPr="00B036BC" w:rsidTr="00DD353A">
        <w:tblPrEx>
          <w:tblCellMar>
            <w:left w:w="108" w:type="dxa"/>
            <w:right w:w="108" w:type="dxa"/>
          </w:tblCellMar>
          <w:tblLook w:val="04A0" w:firstRow="1" w:lastRow="0" w:firstColumn="1" w:lastColumn="0" w:noHBand="0" w:noVBand="1"/>
        </w:tblPrEx>
        <w:trPr>
          <w:gridBefore w:val="1"/>
          <w:gridAfter w:val="1"/>
          <w:wBefore w:w="91" w:type="dxa"/>
          <w:wAfter w:w="10" w:type="dxa"/>
        </w:trPr>
        <w:tc>
          <w:tcPr>
            <w:tcW w:w="1695" w:type="dxa"/>
            <w:gridSpan w:val="2"/>
            <w:vAlign w:val="center"/>
          </w:tcPr>
          <w:p w:rsidR="00D25E22" w:rsidRPr="00B036BC" w:rsidRDefault="00D25E22" w:rsidP="007D7A60">
            <w:pPr>
              <w:jc w:val="center"/>
              <w:rPr>
                <w:rFonts w:ascii="Times New Roman" w:hAnsi="Times New Roman" w:cs="Times New Roman"/>
                <w:sz w:val="20"/>
                <w:szCs w:val="20"/>
              </w:rPr>
            </w:pPr>
            <w:r w:rsidRPr="00B036BC">
              <w:rPr>
                <w:rFonts w:ascii="Times New Roman" w:hAnsi="Times New Roman" w:cs="Times New Roman"/>
                <w:sz w:val="20"/>
                <w:szCs w:val="20"/>
              </w:rPr>
              <w:t>15.4</w:t>
            </w:r>
          </w:p>
        </w:tc>
        <w:tc>
          <w:tcPr>
            <w:tcW w:w="5529" w:type="dxa"/>
            <w:gridSpan w:val="5"/>
            <w:vAlign w:val="center"/>
          </w:tcPr>
          <w:p w:rsidR="00D25E22" w:rsidRPr="007E5780" w:rsidRDefault="007E5780" w:rsidP="007E5780">
            <w:pPr>
              <w:autoSpaceDE w:val="0"/>
              <w:autoSpaceDN w:val="0"/>
              <w:adjustRightInd w:val="0"/>
              <w:rPr>
                <w:rFonts w:ascii="Times New Roman" w:hAnsi="Times New Roman" w:cs="Times New Roman"/>
                <w:sz w:val="20"/>
                <w:szCs w:val="20"/>
              </w:rPr>
            </w:pPr>
            <w:r w:rsidRPr="007E5780">
              <w:rPr>
                <w:rFonts w:ascii="Times New Roman" w:hAnsi="Times New Roman" w:cs="Times New Roman"/>
                <w:sz w:val="20"/>
                <w:szCs w:val="20"/>
              </w:rPr>
              <w:t>Apoiar programa permanente de iniciação à docência a estudantes matriculados em cursos de licenciatura, a fim de aprimorar a formação de profissionais para atuar no magistério da educação básica;</w:t>
            </w:r>
          </w:p>
        </w:tc>
        <w:tc>
          <w:tcPr>
            <w:tcW w:w="1417" w:type="dxa"/>
          </w:tcPr>
          <w:p w:rsidR="00D25E22" w:rsidRPr="00B036BC" w:rsidRDefault="00D25E22" w:rsidP="00545986">
            <w:pPr>
              <w:rPr>
                <w:rFonts w:ascii="Times New Roman" w:hAnsi="Times New Roman" w:cs="Times New Roman"/>
                <w:b/>
                <w:color w:val="FF0000"/>
                <w:sz w:val="20"/>
                <w:szCs w:val="20"/>
              </w:rPr>
            </w:pPr>
          </w:p>
        </w:tc>
        <w:tc>
          <w:tcPr>
            <w:tcW w:w="1624" w:type="dxa"/>
            <w:vAlign w:val="center"/>
          </w:tcPr>
          <w:p w:rsidR="00D25E22" w:rsidRPr="00B036BC" w:rsidRDefault="00DD353A">
            <w:pPr>
              <w:jc w:val="center"/>
              <w:rPr>
                <w:rFonts w:ascii="Times New Roman" w:hAnsi="Times New Roman" w:cs="Times New Roman"/>
                <w:color w:val="000000"/>
                <w:sz w:val="20"/>
                <w:szCs w:val="20"/>
              </w:rPr>
            </w:pPr>
            <w:r>
              <w:rPr>
                <w:rFonts w:ascii="Times New Roman" w:hAnsi="Times New Roman" w:cs="Times New Roman"/>
                <w:color w:val="000000"/>
                <w:sz w:val="20"/>
                <w:szCs w:val="20"/>
              </w:rPr>
              <w:t>Não iniciada</w:t>
            </w:r>
          </w:p>
        </w:tc>
      </w:tr>
      <w:tr w:rsidR="00D25E22" w:rsidRPr="00B036BC" w:rsidTr="00DD353A">
        <w:tblPrEx>
          <w:tblCellMar>
            <w:left w:w="108" w:type="dxa"/>
            <w:right w:w="108" w:type="dxa"/>
          </w:tblCellMar>
          <w:tblLook w:val="04A0" w:firstRow="1" w:lastRow="0" w:firstColumn="1" w:lastColumn="0" w:noHBand="0" w:noVBand="1"/>
        </w:tblPrEx>
        <w:trPr>
          <w:gridBefore w:val="1"/>
          <w:gridAfter w:val="1"/>
          <w:wBefore w:w="91" w:type="dxa"/>
          <w:wAfter w:w="10" w:type="dxa"/>
        </w:trPr>
        <w:tc>
          <w:tcPr>
            <w:tcW w:w="1695" w:type="dxa"/>
            <w:gridSpan w:val="2"/>
          </w:tcPr>
          <w:p w:rsidR="00D25E22" w:rsidRPr="00B036BC" w:rsidRDefault="00D25E22" w:rsidP="00180AC6">
            <w:pPr>
              <w:jc w:val="center"/>
              <w:rPr>
                <w:rFonts w:ascii="Times New Roman" w:hAnsi="Times New Roman" w:cs="Times New Roman"/>
                <w:sz w:val="20"/>
                <w:szCs w:val="20"/>
              </w:rPr>
            </w:pPr>
            <w:r w:rsidRPr="00B036BC">
              <w:rPr>
                <w:rFonts w:ascii="Times New Roman" w:hAnsi="Times New Roman" w:cs="Times New Roman"/>
                <w:sz w:val="20"/>
                <w:szCs w:val="20"/>
              </w:rPr>
              <w:t>15.5</w:t>
            </w:r>
          </w:p>
        </w:tc>
        <w:tc>
          <w:tcPr>
            <w:tcW w:w="5529" w:type="dxa"/>
            <w:gridSpan w:val="5"/>
            <w:vAlign w:val="center"/>
          </w:tcPr>
          <w:p w:rsidR="00D25E22" w:rsidRPr="007E5780" w:rsidRDefault="007E5780" w:rsidP="007E5780">
            <w:pPr>
              <w:autoSpaceDE w:val="0"/>
              <w:autoSpaceDN w:val="0"/>
              <w:adjustRightInd w:val="0"/>
              <w:rPr>
                <w:rFonts w:ascii="Times New Roman" w:hAnsi="Times New Roman" w:cs="Times New Roman"/>
                <w:sz w:val="20"/>
                <w:szCs w:val="20"/>
              </w:rPr>
            </w:pPr>
            <w:r w:rsidRPr="007E5780">
              <w:rPr>
                <w:rFonts w:ascii="Times New Roman" w:hAnsi="Times New Roman" w:cs="Times New Roman"/>
                <w:sz w:val="20"/>
                <w:szCs w:val="20"/>
              </w:rPr>
              <w:t>Incentivar a implementação de programas específicos para formação de profissionais da educação para as escolas do campo e de comunidades indígenas e para a educação especial;</w:t>
            </w:r>
          </w:p>
        </w:tc>
        <w:tc>
          <w:tcPr>
            <w:tcW w:w="1417" w:type="dxa"/>
          </w:tcPr>
          <w:p w:rsidR="00D25E22" w:rsidRPr="00B036BC" w:rsidRDefault="00D25E22" w:rsidP="00180AC6">
            <w:pPr>
              <w:rPr>
                <w:rFonts w:ascii="Times New Roman" w:hAnsi="Times New Roman" w:cs="Times New Roman"/>
                <w:b/>
                <w:color w:val="FF0000"/>
                <w:sz w:val="20"/>
                <w:szCs w:val="20"/>
              </w:rPr>
            </w:pPr>
          </w:p>
        </w:tc>
        <w:tc>
          <w:tcPr>
            <w:tcW w:w="1624" w:type="dxa"/>
            <w:vAlign w:val="center"/>
          </w:tcPr>
          <w:p w:rsidR="00D25E22" w:rsidRPr="00B036BC" w:rsidRDefault="00DD353A">
            <w:pPr>
              <w:jc w:val="center"/>
              <w:rPr>
                <w:rFonts w:ascii="Times New Roman" w:hAnsi="Times New Roman" w:cs="Times New Roman"/>
                <w:color w:val="000000"/>
                <w:sz w:val="20"/>
                <w:szCs w:val="20"/>
              </w:rPr>
            </w:pPr>
            <w:r>
              <w:rPr>
                <w:rFonts w:ascii="Times New Roman" w:hAnsi="Times New Roman" w:cs="Times New Roman"/>
                <w:color w:val="000000"/>
              </w:rPr>
              <w:t>Em andamento</w:t>
            </w:r>
          </w:p>
        </w:tc>
      </w:tr>
      <w:tr w:rsidR="00D25E22" w:rsidRPr="00B036BC" w:rsidTr="00DD353A">
        <w:tblPrEx>
          <w:tblCellMar>
            <w:left w:w="108" w:type="dxa"/>
            <w:right w:w="108" w:type="dxa"/>
          </w:tblCellMar>
          <w:tblLook w:val="04A0" w:firstRow="1" w:lastRow="0" w:firstColumn="1" w:lastColumn="0" w:noHBand="0" w:noVBand="1"/>
        </w:tblPrEx>
        <w:trPr>
          <w:gridBefore w:val="1"/>
          <w:gridAfter w:val="1"/>
          <w:wBefore w:w="91" w:type="dxa"/>
          <w:wAfter w:w="10" w:type="dxa"/>
        </w:trPr>
        <w:tc>
          <w:tcPr>
            <w:tcW w:w="1695" w:type="dxa"/>
            <w:gridSpan w:val="2"/>
          </w:tcPr>
          <w:p w:rsidR="00D25E22" w:rsidRPr="00B036BC" w:rsidRDefault="00D25E22" w:rsidP="00180AC6">
            <w:pPr>
              <w:jc w:val="center"/>
              <w:rPr>
                <w:rFonts w:ascii="Times New Roman" w:hAnsi="Times New Roman" w:cs="Times New Roman"/>
                <w:sz w:val="20"/>
                <w:szCs w:val="20"/>
              </w:rPr>
            </w:pPr>
            <w:r w:rsidRPr="00B036BC">
              <w:rPr>
                <w:rFonts w:ascii="Times New Roman" w:hAnsi="Times New Roman" w:cs="Times New Roman"/>
                <w:sz w:val="20"/>
                <w:szCs w:val="20"/>
              </w:rPr>
              <w:t>15.6</w:t>
            </w:r>
          </w:p>
        </w:tc>
        <w:tc>
          <w:tcPr>
            <w:tcW w:w="5529" w:type="dxa"/>
            <w:gridSpan w:val="5"/>
            <w:vAlign w:val="center"/>
          </w:tcPr>
          <w:p w:rsidR="00D25E22" w:rsidRPr="007E5780" w:rsidRDefault="007E5780" w:rsidP="007E5780">
            <w:pPr>
              <w:autoSpaceDE w:val="0"/>
              <w:autoSpaceDN w:val="0"/>
              <w:adjustRightInd w:val="0"/>
              <w:rPr>
                <w:rFonts w:ascii="Times New Roman" w:hAnsi="Times New Roman" w:cs="Times New Roman"/>
                <w:sz w:val="20"/>
                <w:szCs w:val="20"/>
              </w:rPr>
            </w:pPr>
            <w:r w:rsidRPr="007E5780">
              <w:rPr>
                <w:rFonts w:ascii="Times New Roman" w:hAnsi="Times New Roman" w:cs="Times New Roman"/>
                <w:sz w:val="20"/>
                <w:szCs w:val="20"/>
              </w:rPr>
              <w:t>Incentivar, em parceria financeira com o Estado e a União, a formação específica na educação superior, nas respectivas áreas de atuação, aos docentes com formação de nível médio na modalidade normal, não licenciados ou licenciados em área diversa da de atuação docente, em efetivo exercício;</w:t>
            </w:r>
          </w:p>
        </w:tc>
        <w:tc>
          <w:tcPr>
            <w:tcW w:w="1417" w:type="dxa"/>
          </w:tcPr>
          <w:p w:rsidR="00D25E22" w:rsidRPr="00B036BC" w:rsidRDefault="00D25E22" w:rsidP="00180AC6">
            <w:pPr>
              <w:rPr>
                <w:rFonts w:ascii="Times New Roman" w:hAnsi="Times New Roman" w:cs="Times New Roman"/>
                <w:b/>
                <w:color w:val="FF0000"/>
                <w:sz w:val="20"/>
                <w:szCs w:val="20"/>
              </w:rPr>
            </w:pPr>
          </w:p>
        </w:tc>
        <w:tc>
          <w:tcPr>
            <w:tcW w:w="1624" w:type="dxa"/>
            <w:vAlign w:val="center"/>
          </w:tcPr>
          <w:p w:rsidR="00D25E22" w:rsidRPr="00B036BC" w:rsidRDefault="00DD353A">
            <w:pPr>
              <w:jc w:val="center"/>
              <w:rPr>
                <w:rFonts w:ascii="Times New Roman" w:hAnsi="Times New Roman" w:cs="Times New Roman"/>
                <w:color w:val="000000"/>
                <w:sz w:val="20"/>
                <w:szCs w:val="20"/>
              </w:rPr>
            </w:pPr>
            <w:r>
              <w:rPr>
                <w:rFonts w:ascii="Times New Roman" w:hAnsi="Times New Roman" w:cs="Times New Roman"/>
                <w:color w:val="000000"/>
              </w:rPr>
              <w:t>Em andamento</w:t>
            </w:r>
          </w:p>
        </w:tc>
      </w:tr>
      <w:tr w:rsidR="007E5780" w:rsidRPr="00B036BC" w:rsidTr="00DD353A">
        <w:tblPrEx>
          <w:tblCellMar>
            <w:left w:w="108" w:type="dxa"/>
            <w:right w:w="108" w:type="dxa"/>
          </w:tblCellMar>
          <w:tblLook w:val="04A0" w:firstRow="1" w:lastRow="0" w:firstColumn="1" w:lastColumn="0" w:noHBand="0" w:noVBand="1"/>
        </w:tblPrEx>
        <w:trPr>
          <w:gridBefore w:val="1"/>
          <w:gridAfter w:val="1"/>
          <w:wBefore w:w="91" w:type="dxa"/>
          <w:wAfter w:w="10" w:type="dxa"/>
        </w:trPr>
        <w:tc>
          <w:tcPr>
            <w:tcW w:w="1695" w:type="dxa"/>
            <w:gridSpan w:val="2"/>
          </w:tcPr>
          <w:p w:rsidR="007E5780" w:rsidRPr="00B036BC" w:rsidRDefault="007E5780" w:rsidP="00180AC6">
            <w:pPr>
              <w:jc w:val="center"/>
              <w:rPr>
                <w:rFonts w:ascii="Times New Roman" w:hAnsi="Times New Roman" w:cs="Times New Roman"/>
                <w:sz w:val="20"/>
                <w:szCs w:val="20"/>
              </w:rPr>
            </w:pPr>
            <w:r>
              <w:rPr>
                <w:rFonts w:ascii="Times New Roman" w:hAnsi="Times New Roman" w:cs="Times New Roman"/>
                <w:sz w:val="20"/>
                <w:szCs w:val="20"/>
              </w:rPr>
              <w:t>15.7</w:t>
            </w:r>
          </w:p>
        </w:tc>
        <w:tc>
          <w:tcPr>
            <w:tcW w:w="5529" w:type="dxa"/>
            <w:gridSpan w:val="5"/>
            <w:vAlign w:val="center"/>
          </w:tcPr>
          <w:p w:rsidR="007E5780" w:rsidRPr="007E5780" w:rsidRDefault="007E5780" w:rsidP="007E5780">
            <w:pPr>
              <w:autoSpaceDE w:val="0"/>
              <w:autoSpaceDN w:val="0"/>
              <w:adjustRightInd w:val="0"/>
              <w:rPr>
                <w:rFonts w:ascii="Times New Roman" w:hAnsi="Times New Roman" w:cs="Times New Roman"/>
                <w:sz w:val="20"/>
                <w:szCs w:val="20"/>
              </w:rPr>
            </w:pPr>
            <w:r w:rsidRPr="007E5780">
              <w:rPr>
                <w:rFonts w:ascii="Times New Roman" w:hAnsi="Times New Roman" w:cs="Times New Roman"/>
                <w:sz w:val="20"/>
                <w:szCs w:val="20"/>
              </w:rPr>
              <w:t>Divulgar a oferta de cursos técnicos de nível médio e tecnológicos de nível superior destinados à formação, nas respectivas áreas de atuação, dos (as) profissionais da educação de outros segmentos que não os do magistério;</w:t>
            </w:r>
          </w:p>
        </w:tc>
        <w:tc>
          <w:tcPr>
            <w:tcW w:w="1417" w:type="dxa"/>
          </w:tcPr>
          <w:p w:rsidR="007E5780" w:rsidRPr="00B036BC" w:rsidRDefault="007E5780" w:rsidP="00180AC6">
            <w:pPr>
              <w:rPr>
                <w:rFonts w:ascii="Times New Roman" w:hAnsi="Times New Roman" w:cs="Times New Roman"/>
                <w:b/>
                <w:color w:val="FF0000"/>
                <w:sz w:val="20"/>
                <w:szCs w:val="20"/>
              </w:rPr>
            </w:pPr>
          </w:p>
        </w:tc>
        <w:tc>
          <w:tcPr>
            <w:tcW w:w="1624" w:type="dxa"/>
            <w:vAlign w:val="center"/>
          </w:tcPr>
          <w:p w:rsidR="007E5780" w:rsidRPr="00B036BC" w:rsidRDefault="00DD353A">
            <w:pPr>
              <w:jc w:val="center"/>
              <w:rPr>
                <w:rFonts w:ascii="Times New Roman" w:hAnsi="Times New Roman" w:cs="Times New Roman"/>
                <w:color w:val="000000"/>
                <w:sz w:val="20"/>
                <w:szCs w:val="20"/>
              </w:rPr>
            </w:pPr>
            <w:r>
              <w:rPr>
                <w:rFonts w:ascii="Times New Roman" w:hAnsi="Times New Roman" w:cs="Times New Roman"/>
                <w:color w:val="000000"/>
              </w:rPr>
              <w:t>Em andamento</w:t>
            </w:r>
          </w:p>
        </w:tc>
      </w:tr>
      <w:tr w:rsidR="007E5780" w:rsidRPr="00B036BC" w:rsidTr="00DD353A">
        <w:tblPrEx>
          <w:tblCellMar>
            <w:left w:w="108" w:type="dxa"/>
            <w:right w:w="108" w:type="dxa"/>
          </w:tblCellMar>
          <w:tblLook w:val="04A0" w:firstRow="1" w:lastRow="0" w:firstColumn="1" w:lastColumn="0" w:noHBand="0" w:noVBand="1"/>
        </w:tblPrEx>
        <w:trPr>
          <w:gridBefore w:val="1"/>
          <w:gridAfter w:val="1"/>
          <w:wBefore w:w="91" w:type="dxa"/>
          <w:wAfter w:w="10" w:type="dxa"/>
        </w:trPr>
        <w:tc>
          <w:tcPr>
            <w:tcW w:w="1695" w:type="dxa"/>
            <w:gridSpan w:val="2"/>
          </w:tcPr>
          <w:p w:rsidR="007E5780" w:rsidRPr="00B036BC" w:rsidRDefault="007E5780" w:rsidP="00180AC6">
            <w:pPr>
              <w:jc w:val="center"/>
              <w:rPr>
                <w:rFonts w:ascii="Times New Roman" w:hAnsi="Times New Roman" w:cs="Times New Roman"/>
                <w:sz w:val="20"/>
                <w:szCs w:val="20"/>
              </w:rPr>
            </w:pPr>
            <w:r>
              <w:rPr>
                <w:rFonts w:ascii="Times New Roman" w:hAnsi="Times New Roman" w:cs="Times New Roman"/>
                <w:sz w:val="20"/>
                <w:szCs w:val="20"/>
              </w:rPr>
              <w:t>15.8</w:t>
            </w:r>
          </w:p>
        </w:tc>
        <w:tc>
          <w:tcPr>
            <w:tcW w:w="5529" w:type="dxa"/>
            <w:gridSpan w:val="5"/>
            <w:vAlign w:val="center"/>
          </w:tcPr>
          <w:p w:rsidR="007E5780" w:rsidRPr="007E5780" w:rsidRDefault="007E5780" w:rsidP="007E5780">
            <w:pPr>
              <w:autoSpaceDE w:val="0"/>
              <w:autoSpaceDN w:val="0"/>
              <w:adjustRightInd w:val="0"/>
              <w:rPr>
                <w:rFonts w:ascii="Times New Roman" w:hAnsi="Times New Roman" w:cs="Times New Roman"/>
                <w:sz w:val="20"/>
                <w:szCs w:val="20"/>
              </w:rPr>
            </w:pPr>
            <w:r w:rsidRPr="007E5780">
              <w:rPr>
                <w:rFonts w:ascii="Times New Roman" w:hAnsi="Times New Roman" w:cs="Times New Roman"/>
                <w:sz w:val="20"/>
                <w:szCs w:val="20"/>
              </w:rPr>
              <w:t>Apoiar a participação em programa de concessão de bolsas de estudos para que os professores de idiomas das escolas públicas de educação básica realizem estudos de imersão e aperfeiçoamento nos países que tenham como idioma nativo as línguas que lecionem;</w:t>
            </w:r>
          </w:p>
        </w:tc>
        <w:tc>
          <w:tcPr>
            <w:tcW w:w="1417" w:type="dxa"/>
          </w:tcPr>
          <w:p w:rsidR="007E5780" w:rsidRPr="00B036BC" w:rsidRDefault="007E5780" w:rsidP="00180AC6">
            <w:pPr>
              <w:rPr>
                <w:rFonts w:ascii="Times New Roman" w:hAnsi="Times New Roman" w:cs="Times New Roman"/>
                <w:b/>
                <w:color w:val="FF0000"/>
                <w:sz w:val="20"/>
                <w:szCs w:val="20"/>
              </w:rPr>
            </w:pPr>
          </w:p>
        </w:tc>
        <w:tc>
          <w:tcPr>
            <w:tcW w:w="1624" w:type="dxa"/>
            <w:vAlign w:val="center"/>
          </w:tcPr>
          <w:p w:rsidR="007E5780" w:rsidRPr="00B036BC" w:rsidRDefault="00DD353A">
            <w:pPr>
              <w:jc w:val="center"/>
              <w:rPr>
                <w:rFonts w:ascii="Times New Roman" w:hAnsi="Times New Roman" w:cs="Times New Roman"/>
                <w:color w:val="000000"/>
                <w:sz w:val="20"/>
                <w:szCs w:val="20"/>
              </w:rPr>
            </w:pPr>
            <w:r>
              <w:rPr>
                <w:rFonts w:ascii="Times New Roman" w:hAnsi="Times New Roman" w:cs="Times New Roman"/>
                <w:color w:val="000000"/>
                <w:sz w:val="20"/>
                <w:szCs w:val="20"/>
              </w:rPr>
              <w:t>Não iniciada</w:t>
            </w:r>
          </w:p>
        </w:tc>
      </w:tr>
    </w:tbl>
    <w:p w:rsidR="00B819F5" w:rsidRDefault="00B819F5" w:rsidP="00A329F6">
      <w:pPr>
        <w:spacing w:after="0" w:line="360" w:lineRule="auto"/>
        <w:rPr>
          <w:rFonts w:ascii="Times New Roman" w:hAnsi="Times New Roman" w:cs="Times New Roman"/>
          <w:b/>
          <w:bCs/>
        </w:rPr>
      </w:pPr>
    </w:p>
    <w:p w:rsidR="008A69D9" w:rsidRPr="00DD353A" w:rsidRDefault="00A329F6" w:rsidP="00DD353A">
      <w:pPr>
        <w:spacing w:after="0" w:line="360" w:lineRule="auto"/>
        <w:rPr>
          <w:rFonts w:ascii="Times New Roman" w:hAnsi="Times New Roman" w:cs="Times New Roman"/>
          <w:sz w:val="24"/>
          <w:szCs w:val="24"/>
        </w:rPr>
      </w:pPr>
      <w:r w:rsidRPr="00B036BC">
        <w:rPr>
          <w:rFonts w:ascii="Times New Roman" w:hAnsi="Times New Roman" w:cs="Times New Roman"/>
          <w:b/>
          <w:bCs/>
        </w:rPr>
        <w:t>C</w:t>
      </w:r>
      <w:r w:rsidR="00A86480" w:rsidRPr="00B036BC">
        <w:rPr>
          <w:rFonts w:ascii="Times New Roman" w:hAnsi="Times New Roman" w:cs="Times New Roman"/>
          <w:b/>
          <w:bCs/>
        </w:rPr>
        <w:t xml:space="preserve">ONSIDERAÇÕES A PARTIR DA </w:t>
      </w:r>
      <w:r w:rsidR="00F6692E" w:rsidRPr="00B036BC">
        <w:rPr>
          <w:rFonts w:ascii="Times New Roman" w:hAnsi="Times New Roman" w:cs="Times New Roman"/>
          <w:b/>
          <w:bCs/>
        </w:rPr>
        <w:t>CONFERÊNCIA</w:t>
      </w:r>
      <w:r w:rsidR="00A86480" w:rsidRPr="00B036BC">
        <w:rPr>
          <w:rFonts w:ascii="Times New Roman" w:hAnsi="Times New Roman" w:cs="Times New Roman"/>
          <w:sz w:val="24"/>
          <w:szCs w:val="24"/>
        </w:rPr>
        <w:t>:</w:t>
      </w:r>
    </w:p>
    <w:p w:rsidR="00F76E84" w:rsidRPr="00B036BC" w:rsidRDefault="00F76E84" w:rsidP="00A83443">
      <w:pPr>
        <w:autoSpaceDE w:val="0"/>
        <w:autoSpaceDN w:val="0"/>
        <w:adjustRightInd w:val="0"/>
        <w:spacing w:after="0" w:line="360" w:lineRule="auto"/>
        <w:jc w:val="both"/>
        <w:rPr>
          <w:rFonts w:ascii="Times New Roman" w:hAnsi="Times New Roman" w:cs="Times New Roman"/>
          <w:bCs/>
          <w:i/>
          <w:sz w:val="24"/>
          <w:szCs w:val="24"/>
        </w:rPr>
      </w:pPr>
      <w:r w:rsidRPr="00B036BC">
        <w:rPr>
          <w:rFonts w:ascii="Times New Roman" w:hAnsi="Times New Roman" w:cs="Times New Roman"/>
          <w:b/>
          <w:sz w:val="24"/>
          <w:szCs w:val="24"/>
        </w:rPr>
        <w:t xml:space="preserve">Meta 16 - </w:t>
      </w:r>
      <w:r w:rsidR="00D25E22" w:rsidRPr="00B036BC">
        <w:rPr>
          <w:rFonts w:ascii="Times New Roman" w:hAnsi="Times New Roman" w:cs="Times New Roman"/>
          <w:color w:val="000000" w:themeColor="text1"/>
          <w:sz w:val="24"/>
          <w:szCs w:val="24"/>
          <w:shd w:val="clear" w:color="auto" w:fill="FFFFFF" w:themeFill="background1"/>
        </w:rPr>
        <w:t>Formar, em nível de pós-graduação, 50% (cinquenta por cento) dos professores que da educação básica, até o último ano de vigência deste PNE, e garantir a todos (as) profissionais da educação básica formação continuada em sua área de atuação, considerando as necessidades, demandas e contextualizações dos sistemas de ensino</w:t>
      </w:r>
      <w:r w:rsidR="00772975" w:rsidRPr="00B036BC">
        <w:rPr>
          <w:rFonts w:ascii="Times New Roman" w:hAnsi="Times New Roman" w:cs="Times New Roman"/>
          <w:bCs/>
          <w:i/>
          <w:sz w:val="24"/>
          <w:szCs w:val="24"/>
          <w:shd w:val="clear" w:color="auto" w:fill="FFFFFF" w:themeFill="background1"/>
        </w:rPr>
        <w:t>.</w:t>
      </w:r>
    </w:p>
    <w:p w:rsidR="007F40DC" w:rsidRPr="00B036BC" w:rsidRDefault="007F40DC" w:rsidP="00772975">
      <w:pPr>
        <w:autoSpaceDE w:val="0"/>
        <w:autoSpaceDN w:val="0"/>
        <w:adjustRightInd w:val="0"/>
        <w:spacing w:after="0" w:line="240" w:lineRule="auto"/>
        <w:jc w:val="both"/>
        <w:rPr>
          <w:rFonts w:ascii="Times New Roman" w:hAnsi="Times New Roman" w:cs="Times New Roman"/>
          <w:color w:val="FF0000"/>
          <w:sz w:val="24"/>
          <w:szCs w:val="24"/>
        </w:rPr>
      </w:pPr>
    </w:p>
    <w:tbl>
      <w:tblPr>
        <w:tblStyle w:val="Tabelacomgrade"/>
        <w:tblW w:w="10961" w:type="dxa"/>
        <w:tblInd w:w="-685" w:type="dxa"/>
        <w:tblCellMar>
          <w:left w:w="70" w:type="dxa"/>
          <w:right w:w="70" w:type="dxa"/>
        </w:tblCellMar>
        <w:tblLook w:val="0000" w:firstRow="0" w:lastRow="0" w:firstColumn="0" w:lastColumn="0" w:noHBand="0" w:noVBand="0"/>
      </w:tblPr>
      <w:tblGrid>
        <w:gridCol w:w="470"/>
        <w:gridCol w:w="38"/>
        <w:gridCol w:w="1590"/>
        <w:gridCol w:w="458"/>
        <w:gridCol w:w="72"/>
        <w:gridCol w:w="2021"/>
        <w:gridCol w:w="851"/>
        <w:gridCol w:w="1680"/>
        <w:gridCol w:w="1863"/>
        <w:gridCol w:w="1873"/>
        <w:gridCol w:w="6"/>
        <w:gridCol w:w="39"/>
      </w:tblGrid>
      <w:tr w:rsidR="00F76E84" w:rsidRPr="00B036BC" w:rsidTr="00764875">
        <w:trPr>
          <w:gridBefore w:val="2"/>
          <w:wBefore w:w="508" w:type="dxa"/>
          <w:trHeight w:val="315"/>
        </w:trPr>
        <w:tc>
          <w:tcPr>
            <w:tcW w:w="2120" w:type="dxa"/>
            <w:gridSpan w:val="3"/>
            <w:vAlign w:val="center"/>
          </w:tcPr>
          <w:p w:rsidR="00F76E84" w:rsidRPr="00B036BC" w:rsidRDefault="00F76E84" w:rsidP="00545986">
            <w:pPr>
              <w:rPr>
                <w:rFonts w:ascii="Times New Roman" w:hAnsi="Times New Roman" w:cs="Times New Roman"/>
                <w:sz w:val="24"/>
                <w:szCs w:val="24"/>
              </w:rPr>
            </w:pPr>
          </w:p>
          <w:p w:rsidR="00F76E84" w:rsidRPr="00B036BC" w:rsidRDefault="00F76E84" w:rsidP="00545986">
            <w:pPr>
              <w:jc w:val="center"/>
              <w:rPr>
                <w:rFonts w:ascii="Times New Roman" w:hAnsi="Times New Roman" w:cs="Times New Roman"/>
                <w:sz w:val="24"/>
                <w:szCs w:val="24"/>
              </w:rPr>
            </w:pPr>
            <w:r w:rsidRPr="00B036BC">
              <w:rPr>
                <w:rFonts w:ascii="Times New Roman" w:hAnsi="Times New Roman" w:cs="Times New Roman"/>
                <w:sz w:val="24"/>
                <w:szCs w:val="24"/>
              </w:rPr>
              <w:t>Indicador16A</w:t>
            </w:r>
          </w:p>
          <w:p w:rsidR="00F76E84" w:rsidRPr="00B036BC" w:rsidRDefault="00F76E84" w:rsidP="00545986">
            <w:pPr>
              <w:jc w:val="center"/>
              <w:rPr>
                <w:rFonts w:ascii="Times New Roman" w:hAnsi="Times New Roman" w:cs="Times New Roman"/>
                <w:color w:val="FF0000"/>
                <w:sz w:val="24"/>
                <w:szCs w:val="24"/>
              </w:rPr>
            </w:pPr>
          </w:p>
        </w:tc>
        <w:tc>
          <w:tcPr>
            <w:tcW w:w="8333" w:type="dxa"/>
            <w:gridSpan w:val="7"/>
            <w:vAlign w:val="center"/>
          </w:tcPr>
          <w:p w:rsidR="00C742C1" w:rsidRPr="00B036BC" w:rsidRDefault="00C742C1" w:rsidP="00C742C1">
            <w:pPr>
              <w:jc w:val="center"/>
              <w:rPr>
                <w:rFonts w:ascii="Times New Roman" w:hAnsi="Times New Roman" w:cs="Times New Roman"/>
                <w:b/>
                <w:color w:val="000000"/>
              </w:rPr>
            </w:pPr>
            <w:r w:rsidRPr="00B036BC">
              <w:rPr>
                <w:rFonts w:ascii="Times New Roman" w:hAnsi="Times New Roman" w:cs="Times New Roman"/>
                <w:b/>
                <w:color w:val="000000"/>
              </w:rPr>
              <w:t>Percentual de professores da educação básica com</w:t>
            </w:r>
            <w:r w:rsidRPr="00B036BC">
              <w:rPr>
                <w:rFonts w:ascii="Times New Roman" w:hAnsi="Times New Roman" w:cs="Times New Roman"/>
                <w:b/>
                <w:color w:val="000000"/>
              </w:rPr>
              <w:br/>
              <w:t>pós-graduação lato sensu ou stricto sensu.</w:t>
            </w:r>
          </w:p>
          <w:p w:rsidR="00F76E84" w:rsidRPr="00B036BC" w:rsidRDefault="00F76E84" w:rsidP="00545986">
            <w:pPr>
              <w:jc w:val="center"/>
              <w:rPr>
                <w:rFonts w:ascii="Times New Roman" w:hAnsi="Times New Roman" w:cs="Times New Roman"/>
                <w:b/>
                <w:color w:val="FF0000"/>
                <w:sz w:val="24"/>
                <w:szCs w:val="24"/>
              </w:rPr>
            </w:pPr>
          </w:p>
        </w:tc>
      </w:tr>
      <w:tr w:rsidR="00F76E84" w:rsidRPr="00B036BC" w:rsidTr="00DD353A">
        <w:tblPrEx>
          <w:tblCellMar>
            <w:left w:w="108" w:type="dxa"/>
            <w:right w:w="108" w:type="dxa"/>
          </w:tblCellMar>
          <w:tblLook w:val="04A0" w:firstRow="1" w:lastRow="0" w:firstColumn="1" w:lastColumn="0" w:noHBand="0" w:noVBand="1"/>
        </w:tblPrEx>
        <w:trPr>
          <w:gridBefore w:val="2"/>
          <w:wBefore w:w="508" w:type="dxa"/>
        </w:trPr>
        <w:tc>
          <w:tcPr>
            <w:tcW w:w="2120" w:type="dxa"/>
            <w:gridSpan w:val="3"/>
            <w:vAlign w:val="center"/>
          </w:tcPr>
          <w:p w:rsidR="00F76E84" w:rsidRPr="00B036BC" w:rsidRDefault="00F76E84" w:rsidP="00545986">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872" w:type="dxa"/>
            <w:gridSpan w:val="2"/>
            <w:vAlign w:val="center"/>
          </w:tcPr>
          <w:p w:rsidR="00F76E84" w:rsidRPr="00B036BC" w:rsidRDefault="00F76E84" w:rsidP="00545986">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5461" w:type="dxa"/>
            <w:gridSpan w:val="5"/>
            <w:vAlign w:val="center"/>
          </w:tcPr>
          <w:p w:rsidR="00F76E84" w:rsidRPr="00B036BC" w:rsidRDefault="00F76E84" w:rsidP="00545986">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F76E84" w:rsidRPr="00B036BC" w:rsidTr="00DD353A">
        <w:trPr>
          <w:trHeight w:val="301"/>
        </w:trPr>
        <w:tc>
          <w:tcPr>
            <w:tcW w:w="508" w:type="dxa"/>
            <w:gridSpan w:val="2"/>
            <w:vMerge w:val="restart"/>
            <w:tcBorders>
              <w:top w:val="nil"/>
              <w:left w:val="nil"/>
              <w:bottom w:val="nil"/>
            </w:tcBorders>
            <w:shd w:val="clear" w:color="auto" w:fill="auto"/>
            <w:vAlign w:val="center"/>
          </w:tcPr>
          <w:p w:rsidR="00F76E84" w:rsidRPr="00B036BC" w:rsidRDefault="00F76E84" w:rsidP="00545986">
            <w:pPr>
              <w:jc w:val="center"/>
              <w:rPr>
                <w:rFonts w:ascii="Times New Roman" w:hAnsi="Times New Roman" w:cs="Times New Roman"/>
                <w:sz w:val="20"/>
                <w:szCs w:val="24"/>
              </w:rPr>
            </w:pPr>
          </w:p>
        </w:tc>
        <w:tc>
          <w:tcPr>
            <w:tcW w:w="2120" w:type="dxa"/>
            <w:gridSpan w:val="3"/>
            <w:vMerge w:val="restart"/>
            <w:vAlign w:val="center"/>
          </w:tcPr>
          <w:p w:rsidR="00F76E84" w:rsidRPr="00B036BC" w:rsidRDefault="00EF586C" w:rsidP="00545986">
            <w:pPr>
              <w:jc w:val="center"/>
              <w:rPr>
                <w:rFonts w:ascii="Times New Roman" w:hAnsi="Times New Roman" w:cs="Times New Roman"/>
                <w:b/>
                <w:sz w:val="24"/>
                <w:szCs w:val="24"/>
              </w:rPr>
            </w:pPr>
            <w:r w:rsidRPr="00B036BC">
              <w:rPr>
                <w:rFonts w:ascii="Times New Roman" w:hAnsi="Times New Roman" w:cs="Times New Roman"/>
                <w:b/>
                <w:sz w:val="24"/>
                <w:szCs w:val="24"/>
              </w:rPr>
              <w:t>50</w:t>
            </w:r>
            <w:r w:rsidR="00F76E84" w:rsidRPr="00B036BC">
              <w:rPr>
                <w:rFonts w:ascii="Times New Roman" w:hAnsi="Times New Roman" w:cs="Times New Roman"/>
                <w:b/>
                <w:sz w:val="24"/>
                <w:szCs w:val="24"/>
              </w:rPr>
              <w:t>,00%</w:t>
            </w:r>
          </w:p>
        </w:tc>
        <w:tc>
          <w:tcPr>
            <w:tcW w:w="2021" w:type="dxa"/>
            <w:vAlign w:val="center"/>
          </w:tcPr>
          <w:p w:rsidR="00F76E84" w:rsidRPr="00B036BC" w:rsidRDefault="00F76E84" w:rsidP="00545986">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851" w:type="dxa"/>
            <w:vAlign w:val="center"/>
          </w:tcPr>
          <w:p w:rsidR="00EF586C" w:rsidRPr="00B036BC" w:rsidRDefault="00EF586C" w:rsidP="00545986">
            <w:pPr>
              <w:jc w:val="center"/>
              <w:rPr>
                <w:rFonts w:ascii="Times New Roman" w:hAnsi="Times New Roman" w:cs="Times New Roman"/>
                <w:b/>
                <w:sz w:val="24"/>
                <w:szCs w:val="24"/>
              </w:rPr>
            </w:pPr>
          </w:p>
        </w:tc>
        <w:tc>
          <w:tcPr>
            <w:tcW w:w="5461" w:type="dxa"/>
            <w:gridSpan w:val="5"/>
            <w:vAlign w:val="center"/>
          </w:tcPr>
          <w:p w:rsidR="00F76E84" w:rsidRPr="00B036BC" w:rsidRDefault="00F76E84" w:rsidP="00545986">
            <w:pPr>
              <w:jc w:val="center"/>
              <w:rPr>
                <w:rFonts w:ascii="Times New Roman" w:hAnsi="Times New Roman" w:cs="Times New Roman"/>
                <w:b/>
                <w:sz w:val="24"/>
                <w:szCs w:val="24"/>
              </w:rPr>
            </w:pPr>
          </w:p>
        </w:tc>
      </w:tr>
      <w:tr w:rsidR="00F76E84" w:rsidRPr="00B036BC" w:rsidTr="00DD353A">
        <w:trPr>
          <w:trHeight w:val="225"/>
        </w:trPr>
        <w:tc>
          <w:tcPr>
            <w:tcW w:w="508" w:type="dxa"/>
            <w:gridSpan w:val="2"/>
            <w:vMerge/>
            <w:tcBorders>
              <w:left w:val="nil"/>
              <w:bottom w:val="nil"/>
            </w:tcBorders>
            <w:shd w:val="clear" w:color="auto" w:fill="auto"/>
            <w:vAlign w:val="center"/>
          </w:tcPr>
          <w:p w:rsidR="00F76E84" w:rsidRPr="00B036BC" w:rsidRDefault="00F76E84" w:rsidP="00545986">
            <w:pPr>
              <w:jc w:val="center"/>
              <w:rPr>
                <w:rFonts w:ascii="Times New Roman" w:hAnsi="Times New Roman" w:cs="Times New Roman"/>
                <w:sz w:val="20"/>
                <w:szCs w:val="24"/>
              </w:rPr>
            </w:pPr>
          </w:p>
        </w:tc>
        <w:tc>
          <w:tcPr>
            <w:tcW w:w="2120" w:type="dxa"/>
            <w:gridSpan w:val="3"/>
            <w:vMerge/>
            <w:vAlign w:val="center"/>
          </w:tcPr>
          <w:p w:rsidR="00F76E84" w:rsidRPr="00B036BC" w:rsidRDefault="00F76E84" w:rsidP="00545986">
            <w:pPr>
              <w:jc w:val="center"/>
              <w:rPr>
                <w:rFonts w:ascii="Times New Roman" w:hAnsi="Times New Roman" w:cs="Times New Roman"/>
                <w:b/>
                <w:color w:val="FF0000"/>
                <w:sz w:val="24"/>
                <w:szCs w:val="24"/>
              </w:rPr>
            </w:pPr>
          </w:p>
        </w:tc>
        <w:tc>
          <w:tcPr>
            <w:tcW w:w="2021" w:type="dxa"/>
            <w:vAlign w:val="center"/>
          </w:tcPr>
          <w:p w:rsidR="00F76E84" w:rsidRPr="00B036BC" w:rsidRDefault="00F76E84" w:rsidP="00545986">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851" w:type="dxa"/>
            <w:vAlign w:val="center"/>
          </w:tcPr>
          <w:p w:rsidR="00F76E84" w:rsidRPr="00B036BC" w:rsidRDefault="00F76E84" w:rsidP="00545986">
            <w:pPr>
              <w:jc w:val="center"/>
              <w:rPr>
                <w:rFonts w:ascii="Times New Roman" w:hAnsi="Times New Roman" w:cs="Times New Roman"/>
                <w:b/>
                <w:sz w:val="24"/>
                <w:szCs w:val="24"/>
              </w:rPr>
            </w:pPr>
          </w:p>
        </w:tc>
        <w:tc>
          <w:tcPr>
            <w:tcW w:w="5461" w:type="dxa"/>
            <w:gridSpan w:val="5"/>
            <w:vAlign w:val="center"/>
          </w:tcPr>
          <w:p w:rsidR="00F76E84" w:rsidRPr="00B036BC" w:rsidRDefault="00F76E84" w:rsidP="00545986">
            <w:pPr>
              <w:jc w:val="center"/>
              <w:rPr>
                <w:rFonts w:ascii="Times New Roman" w:hAnsi="Times New Roman" w:cs="Times New Roman"/>
                <w:b/>
                <w:sz w:val="20"/>
                <w:szCs w:val="24"/>
              </w:rPr>
            </w:pPr>
          </w:p>
        </w:tc>
      </w:tr>
      <w:tr w:rsidR="00F76E84" w:rsidRPr="00B036BC" w:rsidTr="00764875">
        <w:tblPrEx>
          <w:tblBorders>
            <w:left w:val="none" w:sz="0" w:space="0" w:color="auto"/>
            <w:bottom w:val="none" w:sz="0" w:space="0" w:color="auto"/>
            <w:right w:val="none" w:sz="0" w:space="0" w:color="auto"/>
            <w:insideH w:val="none" w:sz="0" w:space="0" w:color="auto"/>
            <w:insideV w:val="none" w:sz="0" w:space="0" w:color="auto"/>
          </w:tblBorders>
        </w:tblPrEx>
        <w:trPr>
          <w:gridBefore w:val="2"/>
          <w:wBefore w:w="508" w:type="dxa"/>
          <w:trHeight w:val="100"/>
        </w:trPr>
        <w:tc>
          <w:tcPr>
            <w:tcW w:w="2048" w:type="dxa"/>
            <w:gridSpan w:val="2"/>
          </w:tcPr>
          <w:p w:rsidR="00F76E84" w:rsidRPr="00B036BC" w:rsidRDefault="00F76E84" w:rsidP="00545986">
            <w:pPr>
              <w:rPr>
                <w:rFonts w:ascii="Times New Roman" w:hAnsi="Times New Roman" w:cs="Times New Roman"/>
                <w:b/>
                <w:color w:val="FF0000"/>
                <w:sz w:val="24"/>
                <w:szCs w:val="24"/>
              </w:rPr>
            </w:pPr>
          </w:p>
        </w:tc>
        <w:tc>
          <w:tcPr>
            <w:tcW w:w="8405" w:type="dxa"/>
            <w:gridSpan w:val="8"/>
          </w:tcPr>
          <w:p w:rsidR="00F76E84" w:rsidRPr="00B036BC" w:rsidRDefault="00F76E84" w:rsidP="00545986">
            <w:pPr>
              <w:rPr>
                <w:rFonts w:ascii="Times New Roman" w:hAnsi="Times New Roman" w:cs="Times New Roman"/>
                <w:b/>
                <w:color w:val="FF0000"/>
                <w:sz w:val="24"/>
                <w:szCs w:val="24"/>
              </w:rPr>
            </w:pPr>
          </w:p>
        </w:tc>
      </w:tr>
      <w:tr w:rsidR="00AC4AFC" w:rsidRPr="00B036BC" w:rsidTr="00764875">
        <w:trPr>
          <w:gridBefore w:val="1"/>
          <w:gridAfter w:val="1"/>
          <w:wBefore w:w="470" w:type="dxa"/>
          <w:wAfter w:w="39" w:type="dxa"/>
          <w:trHeight w:val="300"/>
        </w:trPr>
        <w:tc>
          <w:tcPr>
            <w:tcW w:w="1628" w:type="dxa"/>
            <w:gridSpan w:val="2"/>
            <w:vAlign w:val="center"/>
          </w:tcPr>
          <w:p w:rsidR="000B2905" w:rsidRPr="00B036BC" w:rsidRDefault="000B2905" w:rsidP="00545986">
            <w:pPr>
              <w:jc w:val="center"/>
              <w:rPr>
                <w:rFonts w:ascii="Times New Roman" w:hAnsi="Times New Roman" w:cs="Times New Roman"/>
                <w:b/>
                <w:sz w:val="20"/>
                <w:szCs w:val="20"/>
              </w:rPr>
            </w:pPr>
            <w:r w:rsidRPr="00B036BC">
              <w:rPr>
                <w:rFonts w:ascii="Times New Roman" w:hAnsi="Times New Roman" w:cs="Times New Roman"/>
                <w:b/>
                <w:sz w:val="20"/>
                <w:szCs w:val="20"/>
              </w:rPr>
              <w:t>ESTRATÉGIAS</w:t>
            </w:r>
          </w:p>
        </w:tc>
        <w:tc>
          <w:tcPr>
            <w:tcW w:w="5082" w:type="dxa"/>
            <w:gridSpan w:val="5"/>
            <w:shd w:val="clear" w:color="auto" w:fill="auto"/>
            <w:vAlign w:val="center"/>
          </w:tcPr>
          <w:p w:rsidR="000B2905" w:rsidRPr="00B036BC" w:rsidRDefault="000B2905" w:rsidP="00545986">
            <w:pPr>
              <w:jc w:val="center"/>
              <w:rPr>
                <w:rFonts w:ascii="Times New Roman" w:hAnsi="Times New Roman" w:cs="Times New Roman"/>
                <w:sz w:val="20"/>
                <w:szCs w:val="20"/>
              </w:rPr>
            </w:pPr>
            <w:r w:rsidRPr="00B036BC">
              <w:rPr>
                <w:rFonts w:ascii="Times New Roman" w:hAnsi="Times New Roman" w:cs="Times New Roman"/>
                <w:sz w:val="20"/>
                <w:szCs w:val="20"/>
              </w:rPr>
              <w:t>DESCRIÇÃO DA ESTRATÉGIA</w:t>
            </w:r>
          </w:p>
        </w:tc>
        <w:tc>
          <w:tcPr>
            <w:tcW w:w="1863" w:type="dxa"/>
            <w:shd w:val="clear" w:color="auto" w:fill="auto"/>
            <w:vAlign w:val="center"/>
          </w:tcPr>
          <w:p w:rsidR="000B2905" w:rsidRPr="00B036BC" w:rsidRDefault="000B2905" w:rsidP="00545986">
            <w:pPr>
              <w:jc w:val="center"/>
              <w:rPr>
                <w:rFonts w:ascii="Times New Roman" w:hAnsi="Times New Roman" w:cs="Times New Roman"/>
                <w:sz w:val="20"/>
                <w:szCs w:val="20"/>
              </w:rPr>
            </w:pPr>
            <w:r w:rsidRPr="00B036BC">
              <w:rPr>
                <w:rFonts w:ascii="Times New Roman" w:hAnsi="Times New Roman" w:cs="Times New Roman"/>
                <w:sz w:val="20"/>
                <w:szCs w:val="20"/>
              </w:rPr>
              <w:t>PREVISÕES ORÇAMENTÁRIAS</w:t>
            </w:r>
          </w:p>
        </w:tc>
        <w:tc>
          <w:tcPr>
            <w:tcW w:w="1879" w:type="dxa"/>
            <w:gridSpan w:val="2"/>
            <w:shd w:val="clear" w:color="auto" w:fill="auto"/>
            <w:vAlign w:val="center"/>
          </w:tcPr>
          <w:p w:rsidR="000B2905" w:rsidRPr="00B036BC" w:rsidRDefault="000B2905" w:rsidP="00545986">
            <w:pPr>
              <w:jc w:val="center"/>
              <w:rPr>
                <w:rFonts w:ascii="Times New Roman" w:hAnsi="Times New Roman" w:cs="Times New Roman"/>
                <w:sz w:val="20"/>
                <w:szCs w:val="20"/>
              </w:rPr>
            </w:pPr>
            <w:r w:rsidRPr="00B036BC">
              <w:rPr>
                <w:rFonts w:ascii="Times New Roman" w:hAnsi="Times New Roman" w:cs="Times New Roman"/>
                <w:sz w:val="20"/>
                <w:szCs w:val="20"/>
              </w:rPr>
              <w:t xml:space="preserve">ESTRATÉGIA REALIZADA/NÃO INICIADA/EM ANDAMENTO </w:t>
            </w:r>
          </w:p>
        </w:tc>
      </w:tr>
      <w:tr w:rsidR="00D25E22" w:rsidRPr="00B036BC" w:rsidTr="00764875">
        <w:tblPrEx>
          <w:tblCellMar>
            <w:left w:w="108" w:type="dxa"/>
            <w:right w:w="108" w:type="dxa"/>
          </w:tblCellMar>
          <w:tblLook w:val="04A0" w:firstRow="1" w:lastRow="0" w:firstColumn="1" w:lastColumn="0" w:noHBand="0" w:noVBand="1"/>
        </w:tblPrEx>
        <w:trPr>
          <w:gridBefore w:val="1"/>
          <w:gridAfter w:val="2"/>
          <w:wBefore w:w="470" w:type="dxa"/>
          <w:wAfter w:w="45" w:type="dxa"/>
        </w:trPr>
        <w:tc>
          <w:tcPr>
            <w:tcW w:w="1628" w:type="dxa"/>
            <w:gridSpan w:val="2"/>
            <w:vAlign w:val="center"/>
          </w:tcPr>
          <w:p w:rsidR="00D25E22" w:rsidRPr="00B036BC" w:rsidRDefault="00D25E22" w:rsidP="007D7A60">
            <w:pPr>
              <w:jc w:val="center"/>
              <w:rPr>
                <w:rFonts w:ascii="Times New Roman" w:hAnsi="Times New Roman" w:cs="Times New Roman"/>
                <w:color w:val="FF0000"/>
                <w:sz w:val="20"/>
                <w:szCs w:val="20"/>
              </w:rPr>
            </w:pPr>
            <w:r w:rsidRPr="00B036BC">
              <w:rPr>
                <w:rFonts w:ascii="Times New Roman" w:hAnsi="Times New Roman" w:cs="Times New Roman"/>
                <w:sz w:val="20"/>
                <w:szCs w:val="20"/>
              </w:rPr>
              <w:t>16.1</w:t>
            </w:r>
          </w:p>
        </w:tc>
        <w:tc>
          <w:tcPr>
            <w:tcW w:w="5082" w:type="dxa"/>
            <w:gridSpan w:val="5"/>
            <w:vAlign w:val="center"/>
          </w:tcPr>
          <w:p w:rsidR="00D25E22" w:rsidRPr="00F4228E" w:rsidRDefault="00F4228E" w:rsidP="00F4228E">
            <w:pPr>
              <w:autoSpaceDE w:val="0"/>
              <w:autoSpaceDN w:val="0"/>
              <w:adjustRightInd w:val="0"/>
              <w:rPr>
                <w:rFonts w:ascii="Times New Roman" w:hAnsi="Times New Roman" w:cs="Times New Roman"/>
                <w:sz w:val="20"/>
                <w:szCs w:val="20"/>
              </w:rPr>
            </w:pPr>
            <w:r w:rsidRPr="00F4228E">
              <w:rPr>
                <w:rFonts w:ascii="Times New Roman" w:hAnsi="Times New Roman" w:cs="Times New Roman"/>
                <w:sz w:val="20"/>
                <w:szCs w:val="20"/>
              </w:rPr>
              <w:t>Oferecer, em parceria com o Estado e a União, formação continuada de professores em todos os níveis de Ensino, em especial para educação especial, educação infantil e educação indígena;</w:t>
            </w:r>
          </w:p>
        </w:tc>
        <w:tc>
          <w:tcPr>
            <w:tcW w:w="1863" w:type="dxa"/>
          </w:tcPr>
          <w:p w:rsidR="00D25E22" w:rsidRPr="00B036BC" w:rsidRDefault="00D25E22" w:rsidP="00545986">
            <w:pPr>
              <w:rPr>
                <w:rFonts w:ascii="Times New Roman" w:hAnsi="Times New Roman" w:cs="Times New Roman"/>
                <w:b/>
                <w:color w:val="FF0000"/>
                <w:sz w:val="20"/>
                <w:szCs w:val="20"/>
              </w:rPr>
            </w:pPr>
          </w:p>
        </w:tc>
        <w:tc>
          <w:tcPr>
            <w:tcW w:w="1873" w:type="dxa"/>
            <w:vAlign w:val="center"/>
          </w:tcPr>
          <w:p w:rsidR="00D25E22" w:rsidRPr="00B036BC" w:rsidRDefault="00F847C7">
            <w:pPr>
              <w:jc w:val="center"/>
              <w:rPr>
                <w:rFonts w:ascii="Times New Roman" w:hAnsi="Times New Roman" w:cs="Times New Roman"/>
                <w:color w:val="000000"/>
                <w:sz w:val="20"/>
                <w:szCs w:val="20"/>
              </w:rPr>
            </w:pPr>
            <w:r>
              <w:rPr>
                <w:rFonts w:ascii="Times New Roman" w:hAnsi="Times New Roman" w:cs="Times New Roman"/>
                <w:color w:val="000000"/>
              </w:rPr>
              <w:t>Em andamento</w:t>
            </w:r>
          </w:p>
        </w:tc>
      </w:tr>
      <w:tr w:rsidR="00D25E22" w:rsidRPr="00B036BC" w:rsidTr="00764875">
        <w:tblPrEx>
          <w:tblCellMar>
            <w:left w:w="108" w:type="dxa"/>
            <w:right w:w="108" w:type="dxa"/>
          </w:tblCellMar>
          <w:tblLook w:val="04A0" w:firstRow="1" w:lastRow="0" w:firstColumn="1" w:lastColumn="0" w:noHBand="0" w:noVBand="1"/>
        </w:tblPrEx>
        <w:trPr>
          <w:gridBefore w:val="1"/>
          <w:gridAfter w:val="2"/>
          <w:wBefore w:w="470" w:type="dxa"/>
          <w:wAfter w:w="45" w:type="dxa"/>
        </w:trPr>
        <w:tc>
          <w:tcPr>
            <w:tcW w:w="1628" w:type="dxa"/>
            <w:gridSpan w:val="2"/>
            <w:vAlign w:val="center"/>
          </w:tcPr>
          <w:p w:rsidR="00D25E22" w:rsidRPr="00B036BC" w:rsidRDefault="00D25E22" w:rsidP="007D7A60">
            <w:pPr>
              <w:jc w:val="center"/>
              <w:rPr>
                <w:rFonts w:ascii="Times New Roman" w:hAnsi="Times New Roman" w:cs="Times New Roman"/>
                <w:color w:val="FF0000"/>
                <w:sz w:val="20"/>
                <w:szCs w:val="20"/>
              </w:rPr>
            </w:pPr>
            <w:r w:rsidRPr="00B036BC">
              <w:rPr>
                <w:rFonts w:ascii="Times New Roman" w:hAnsi="Times New Roman" w:cs="Times New Roman"/>
                <w:sz w:val="20"/>
                <w:szCs w:val="20"/>
              </w:rPr>
              <w:t>16.2</w:t>
            </w:r>
          </w:p>
        </w:tc>
        <w:tc>
          <w:tcPr>
            <w:tcW w:w="5082" w:type="dxa"/>
            <w:gridSpan w:val="5"/>
            <w:vAlign w:val="center"/>
          </w:tcPr>
          <w:p w:rsidR="00D25E22" w:rsidRPr="00F4228E" w:rsidRDefault="00F4228E" w:rsidP="00F4228E">
            <w:pPr>
              <w:autoSpaceDE w:val="0"/>
              <w:autoSpaceDN w:val="0"/>
              <w:adjustRightInd w:val="0"/>
              <w:rPr>
                <w:rFonts w:ascii="Times New Roman" w:hAnsi="Times New Roman" w:cs="Times New Roman"/>
                <w:sz w:val="20"/>
                <w:szCs w:val="20"/>
              </w:rPr>
            </w:pPr>
            <w:r w:rsidRPr="00F4228E">
              <w:rPr>
                <w:rFonts w:ascii="Times New Roman" w:hAnsi="Times New Roman" w:cs="Times New Roman"/>
                <w:sz w:val="20"/>
                <w:szCs w:val="20"/>
              </w:rPr>
              <w:t>Adquirir, em parceria com os Programas Federais e Estaduais, obras didáticas, paradidáticas e de literatura e dicionários, obras e materiais produzidos em Libras e em Braille destinados aos professores a fim de valorizar a cultura da investigação;</w:t>
            </w:r>
          </w:p>
        </w:tc>
        <w:tc>
          <w:tcPr>
            <w:tcW w:w="1863" w:type="dxa"/>
          </w:tcPr>
          <w:p w:rsidR="00D25E22" w:rsidRPr="00B036BC" w:rsidRDefault="00D25E22" w:rsidP="00545986">
            <w:pPr>
              <w:rPr>
                <w:rFonts w:ascii="Times New Roman" w:hAnsi="Times New Roman" w:cs="Times New Roman"/>
                <w:b/>
                <w:color w:val="FF0000"/>
                <w:sz w:val="20"/>
                <w:szCs w:val="20"/>
              </w:rPr>
            </w:pPr>
          </w:p>
        </w:tc>
        <w:tc>
          <w:tcPr>
            <w:tcW w:w="1873" w:type="dxa"/>
            <w:vAlign w:val="center"/>
          </w:tcPr>
          <w:p w:rsidR="00D25E22" w:rsidRPr="00B036BC" w:rsidRDefault="00F847C7">
            <w:pPr>
              <w:jc w:val="center"/>
              <w:rPr>
                <w:rFonts w:ascii="Times New Roman" w:hAnsi="Times New Roman" w:cs="Times New Roman"/>
                <w:color w:val="000000"/>
                <w:sz w:val="20"/>
                <w:szCs w:val="20"/>
              </w:rPr>
            </w:pPr>
            <w:r>
              <w:rPr>
                <w:rFonts w:ascii="Times New Roman" w:hAnsi="Times New Roman" w:cs="Times New Roman"/>
                <w:color w:val="000000"/>
                <w:sz w:val="20"/>
                <w:szCs w:val="20"/>
              </w:rPr>
              <w:t>Realizada</w:t>
            </w:r>
          </w:p>
        </w:tc>
      </w:tr>
      <w:tr w:rsidR="00D25E22" w:rsidRPr="00B036BC" w:rsidTr="00764875">
        <w:tblPrEx>
          <w:tblCellMar>
            <w:left w:w="108" w:type="dxa"/>
            <w:right w:w="108" w:type="dxa"/>
          </w:tblCellMar>
          <w:tblLook w:val="04A0" w:firstRow="1" w:lastRow="0" w:firstColumn="1" w:lastColumn="0" w:noHBand="0" w:noVBand="1"/>
        </w:tblPrEx>
        <w:trPr>
          <w:gridBefore w:val="1"/>
          <w:gridAfter w:val="2"/>
          <w:wBefore w:w="470" w:type="dxa"/>
          <w:wAfter w:w="45" w:type="dxa"/>
        </w:trPr>
        <w:tc>
          <w:tcPr>
            <w:tcW w:w="1628" w:type="dxa"/>
            <w:gridSpan w:val="2"/>
            <w:vAlign w:val="center"/>
          </w:tcPr>
          <w:p w:rsidR="00D25E22" w:rsidRPr="00B036BC" w:rsidRDefault="00D25E22" w:rsidP="007D7A60">
            <w:pPr>
              <w:jc w:val="center"/>
              <w:rPr>
                <w:rFonts w:ascii="Times New Roman" w:hAnsi="Times New Roman" w:cs="Times New Roman"/>
                <w:color w:val="FF0000"/>
                <w:sz w:val="20"/>
                <w:szCs w:val="20"/>
              </w:rPr>
            </w:pPr>
            <w:r w:rsidRPr="00B036BC">
              <w:rPr>
                <w:rFonts w:ascii="Times New Roman" w:hAnsi="Times New Roman" w:cs="Times New Roman"/>
                <w:sz w:val="20"/>
                <w:szCs w:val="20"/>
              </w:rPr>
              <w:t>16.3</w:t>
            </w:r>
          </w:p>
        </w:tc>
        <w:tc>
          <w:tcPr>
            <w:tcW w:w="5082" w:type="dxa"/>
            <w:gridSpan w:val="5"/>
            <w:vAlign w:val="center"/>
          </w:tcPr>
          <w:p w:rsidR="00D25E22" w:rsidRPr="00F4228E" w:rsidRDefault="00F4228E" w:rsidP="00F4228E">
            <w:pPr>
              <w:autoSpaceDE w:val="0"/>
              <w:autoSpaceDN w:val="0"/>
              <w:adjustRightInd w:val="0"/>
              <w:rPr>
                <w:rFonts w:ascii="Times New Roman" w:hAnsi="Times New Roman" w:cs="Times New Roman"/>
                <w:sz w:val="20"/>
                <w:szCs w:val="20"/>
              </w:rPr>
            </w:pPr>
            <w:r w:rsidRPr="00F4228E">
              <w:rPr>
                <w:rFonts w:ascii="Times New Roman" w:hAnsi="Times New Roman" w:cs="Times New Roman"/>
                <w:sz w:val="20"/>
                <w:szCs w:val="20"/>
              </w:rPr>
              <w:t>Fortalecer a ampliação do portal eletrônico em parceria com o Governo Estadual e Federal, para subsidiar a atuação dos professores e das professoras da educação básica, disponibilizando gratuitamente materiais didáticos e pedagógicos suplementares, inclusive aqueles com formato acessível;</w:t>
            </w:r>
          </w:p>
        </w:tc>
        <w:tc>
          <w:tcPr>
            <w:tcW w:w="1863" w:type="dxa"/>
          </w:tcPr>
          <w:p w:rsidR="00D25E22" w:rsidRPr="00B036BC" w:rsidRDefault="00D25E22" w:rsidP="00545986">
            <w:pPr>
              <w:rPr>
                <w:rFonts w:ascii="Times New Roman" w:hAnsi="Times New Roman" w:cs="Times New Roman"/>
                <w:b/>
                <w:color w:val="FF0000"/>
                <w:sz w:val="20"/>
                <w:szCs w:val="20"/>
              </w:rPr>
            </w:pPr>
          </w:p>
        </w:tc>
        <w:tc>
          <w:tcPr>
            <w:tcW w:w="1873" w:type="dxa"/>
            <w:vAlign w:val="center"/>
          </w:tcPr>
          <w:p w:rsidR="00D25E22" w:rsidRPr="00B036BC" w:rsidRDefault="00F847C7">
            <w:pPr>
              <w:jc w:val="center"/>
              <w:rPr>
                <w:rFonts w:ascii="Times New Roman" w:hAnsi="Times New Roman" w:cs="Times New Roman"/>
                <w:color w:val="000000"/>
                <w:sz w:val="20"/>
                <w:szCs w:val="20"/>
              </w:rPr>
            </w:pPr>
            <w:r>
              <w:rPr>
                <w:rFonts w:ascii="Times New Roman" w:hAnsi="Times New Roman" w:cs="Times New Roman"/>
                <w:color w:val="000000"/>
              </w:rPr>
              <w:t>Em andamento</w:t>
            </w:r>
          </w:p>
        </w:tc>
      </w:tr>
      <w:tr w:rsidR="00D25E22" w:rsidRPr="00B036BC" w:rsidTr="00764875">
        <w:tblPrEx>
          <w:tblCellMar>
            <w:left w:w="108" w:type="dxa"/>
            <w:right w:w="108" w:type="dxa"/>
          </w:tblCellMar>
          <w:tblLook w:val="04A0" w:firstRow="1" w:lastRow="0" w:firstColumn="1" w:lastColumn="0" w:noHBand="0" w:noVBand="1"/>
        </w:tblPrEx>
        <w:trPr>
          <w:gridBefore w:val="1"/>
          <w:gridAfter w:val="2"/>
          <w:wBefore w:w="470" w:type="dxa"/>
          <w:wAfter w:w="45" w:type="dxa"/>
        </w:trPr>
        <w:tc>
          <w:tcPr>
            <w:tcW w:w="1628" w:type="dxa"/>
            <w:gridSpan w:val="2"/>
            <w:vAlign w:val="center"/>
          </w:tcPr>
          <w:p w:rsidR="00D25E22" w:rsidRPr="00B036BC" w:rsidRDefault="00D25E22" w:rsidP="007D7A60">
            <w:pPr>
              <w:jc w:val="center"/>
              <w:rPr>
                <w:rFonts w:ascii="Times New Roman" w:hAnsi="Times New Roman" w:cs="Times New Roman"/>
                <w:sz w:val="20"/>
                <w:szCs w:val="20"/>
              </w:rPr>
            </w:pPr>
            <w:r w:rsidRPr="00B036BC">
              <w:rPr>
                <w:rFonts w:ascii="Times New Roman" w:hAnsi="Times New Roman" w:cs="Times New Roman"/>
                <w:sz w:val="20"/>
                <w:szCs w:val="20"/>
              </w:rPr>
              <w:t>16.4</w:t>
            </w:r>
          </w:p>
        </w:tc>
        <w:tc>
          <w:tcPr>
            <w:tcW w:w="5082" w:type="dxa"/>
            <w:gridSpan w:val="5"/>
            <w:vAlign w:val="center"/>
          </w:tcPr>
          <w:p w:rsidR="00D25E22" w:rsidRPr="00F4228E" w:rsidRDefault="00F4228E" w:rsidP="00F4228E">
            <w:pPr>
              <w:autoSpaceDE w:val="0"/>
              <w:autoSpaceDN w:val="0"/>
              <w:adjustRightInd w:val="0"/>
              <w:rPr>
                <w:rFonts w:ascii="Times New Roman" w:hAnsi="Times New Roman" w:cs="Times New Roman"/>
                <w:sz w:val="20"/>
                <w:szCs w:val="20"/>
              </w:rPr>
            </w:pPr>
            <w:r w:rsidRPr="00F4228E">
              <w:rPr>
                <w:rFonts w:ascii="Times New Roman" w:hAnsi="Times New Roman" w:cs="Times New Roman"/>
                <w:sz w:val="20"/>
                <w:szCs w:val="20"/>
              </w:rPr>
              <w:t>Oferecer, em parceria com o Governo Federal e Estadual a formação dos professores das escolas públicas de educação básica, por meio da implementação das ações do Plano Nacional do Livro e Leitura;</w:t>
            </w:r>
          </w:p>
        </w:tc>
        <w:tc>
          <w:tcPr>
            <w:tcW w:w="1863" w:type="dxa"/>
          </w:tcPr>
          <w:p w:rsidR="00D25E22" w:rsidRPr="00B036BC" w:rsidRDefault="00D25E22" w:rsidP="00545986">
            <w:pPr>
              <w:rPr>
                <w:rFonts w:ascii="Times New Roman" w:hAnsi="Times New Roman" w:cs="Times New Roman"/>
                <w:b/>
                <w:color w:val="FF0000"/>
                <w:sz w:val="20"/>
                <w:szCs w:val="20"/>
              </w:rPr>
            </w:pPr>
          </w:p>
        </w:tc>
        <w:tc>
          <w:tcPr>
            <w:tcW w:w="1873" w:type="dxa"/>
            <w:vAlign w:val="center"/>
          </w:tcPr>
          <w:p w:rsidR="00D25E22" w:rsidRPr="00B036BC" w:rsidRDefault="00F847C7">
            <w:pPr>
              <w:jc w:val="center"/>
              <w:rPr>
                <w:rFonts w:ascii="Times New Roman" w:hAnsi="Times New Roman" w:cs="Times New Roman"/>
                <w:color w:val="000000"/>
                <w:sz w:val="20"/>
                <w:szCs w:val="20"/>
              </w:rPr>
            </w:pPr>
            <w:r>
              <w:rPr>
                <w:rFonts w:ascii="Times New Roman" w:hAnsi="Times New Roman" w:cs="Times New Roman"/>
                <w:color w:val="000000"/>
              </w:rPr>
              <w:t>Em andamento</w:t>
            </w:r>
          </w:p>
        </w:tc>
      </w:tr>
    </w:tbl>
    <w:p w:rsidR="00F76E84" w:rsidRPr="00B036BC" w:rsidRDefault="00F76E84" w:rsidP="00F76E84">
      <w:pPr>
        <w:rPr>
          <w:rFonts w:ascii="Times New Roman" w:hAnsi="Times New Roman" w:cs="Times New Roman"/>
          <w:color w:val="FF0000"/>
          <w:sz w:val="24"/>
          <w:szCs w:val="24"/>
        </w:rPr>
      </w:pPr>
    </w:p>
    <w:p w:rsidR="00C2664D" w:rsidRPr="00B036BC" w:rsidRDefault="00A86480" w:rsidP="00C2664D">
      <w:pPr>
        <w:spacing w:line="360" w:lineRule="auto"/>
        <w:ind w:firstLine="708"/>
        <w:jc w:val="both"/>
        <w:rPr>
          <w:rFonts w:ascii="Times New Roman" w:hAnsi="Times New Roman" w:cs="Times New Roman"/>
          <w:sz w:val="24"/>
          <w:szCs w:val="24"/>
        </w:rPr>
      </w:pPr>
      <w:r w:rsidRPr="00B036BC">
        <w:rPr>
          <w:rFonts w:ascii="Times New Roman" w:hAnsi="Times New Roman" w:cs="Times New Roman"/>
          <w:b/>
          <w:bCs/>
          <w:sz w:val="24"/>
          <w:szCs w:val="24"/>
        </w:rPr>
        <w:t xml:space="preserve">CONSIDERAÇÕES A PARTIR DA </w:t>
      </w:r>
      <w:r w:rsidR="00F6692E" w:rsidRPr="00B036BC">
        <w:rPr>
          <w:rFonts w:ascii="Times New Roman" w:hAnsi="Times New Roman" w:cs="Times New Roman"/>
          <w:b/>
          <w:bCs/>
          <w:sz w:val="24"/>
          <w:szCs w:val="24"/>
        </w:rPr>
        <w:t>CONFERÊNCIA</w:t>
      </w:r>
      <w:r w:rsidRPr="00B036BC">
        <w:rPr>
          <w:rFonts w:ascii="Times New Roman" w:hAnsi="Times New Roman" w:cs="Times New Roman"/>
          <w:sz w:val="24"/>
          <w:szCs w:val="24"/>
        </w:rPr>
        <w:t xml:space="preserve">: </w:t>
      </w:r>
    </w:p>
    <w:p w:rsidR="00626282" w:rsidRPr="00B036BC" w:rsidRDefault="00626282" w:rsidP="00C2664D">
      <w:pPr>
        <w:spacing w:line="360" w:lineRule="auto"/>
        <w:ind w:firstLine="708"/>
        <w:jc w:val="both"/>
        <w:rPr>
          <w:rFonts w:ascii="Times New Roman" w:hAnsi="Times New Roman" w:cs="Times New Roman"/>
          <w:sz w:val="24"/>
          <w:szCs w:val="24"/>
        </w:rPr>
      </w:pPr>
    </w:p>
    <w:p w:rsidR="0033045C" w:rsidRDefault="0033045C">
      <w:pPr>
        <w:rPr>
          <w:rFonts w:ascii="Times New Roman" w:hAnsi="Times New Roman" w:cs="Times New Roman"/>
          <w:b/>
          <w:sz w:val="24"/>
          <w:szCs w:val="24"/>
        </w:rPr>
      </w:pPr>
      <w:r>
        <w:rPr>
          <w:rFonts w:ascii="Times New Roman" w:hAnsi="Times New Roman" w:cs="Times New Roman"/>
          <w:b/>
          <w:sz w:val="24"/>
          <w:szCs w:val="24"/>
        </w:rPr>
        <w:br w:type="page"/>
      </w:r>
    </w:p>
    <w:p w:rsidR="00F76E84" w:rsidRPr="00B036BC" w:rsidRDefault="00F76E84" w:rsidP="00A83443">
      <w:pPr>
        <w:autoSpaceDE w:val="0"/>
        <w:autoSpaceDN w:val="0"/>
        <w:adjustRightInd w:val="0"/>
        <w:spacing w:after="0" w:line="360" w:lineRule="auto"/>
        <w:jc w:val="both"/>
        <w:rPr>
          <w:rFonts w:ascii="Times New Roman" w:hAnsi="Times New Roman" w:cs="Times New Roman"/>
          <w:bCs/>
          <w:sz w:val="24"/>
          <w:szCs w:val="24"/>
        </w:rPr>
      </w:pPr>
      <w:r w:rsidRPr="00B036BC">
        <w:rPr>
          <w:rFonts w:ascii="Times New Roman" w:hAnsi="Times New Roman" w:cs="Times New Roman"/>
          <w:b/>
          <w:sz w:val="24"/>
          <w:szCs w:val="24"/>
        </w:rPr>
        <w:t xml:space="preserve">Meta 17 - </w:t>
      </w:r>
      <w:r w:rsidR="00D25E22" w:rsidRPr="00B036BC">
        <w:rPr>
          <w:rFonts w:ascii="Times New Roman" w:hAnsi="Times New Roman" w:cs="Times New Roman"/>
          <w:color w:val="000000" w:themeColor="text1"/>
          <w:sz w:val="24"/>
          <w:szCs w:val="24"/>
          <w:shd w:val="clear" w:color="auto" w:fill="FFFFFF" w:themeFill="background1"/>
        </w:rPr>
        <w:t xml:space="preserve">Valorizar os (as) profissionais do magistério das redes públicas de educação básica, de forma a equiparar seu rendimento médio ao dos (as) demais profissionais com escolaridade equivalente, </w:t>
      </w:r>
      <w:r w:rsidR="00A34190" w:rsidRPr="00B036BC">
        <w:rPr>
          <w:rFonts w:ascii="Times New Roman" w:hAnsi="Times New Roman" w:cs="Times New Roman"/>
          <w:color w:val="000000" w:themeColor="text1"/>
          <w:sz w:val="24"/>
          <w:szCs w:val="24"/>
          <w:shd w:val="clear" w:color="auto" w:fill="FFFFFF" w:themeFill="background1"/>
        </w:rPr>
        <w:t>até</w:t>
      </w:r>
      <w:r w:rsidR="00D25E22" w:rsidRPr="00B036BC">
        <w:rPr>
          <w:rFonts w:ascii="Times New Roman" w:hAnsi="Times New Roman" w:cs="Times New Roman"/>
          <w:color w:val="000000" w:themeColor="text1"/>
          <w:sz w:val="24"/>
          <w:szCs w:val="24"/>
          <w:shd w:val="clear" w:color="auto" w:fill="FFFFFF" w:themeFill="background1"/>
        </w:rPr>
        <w:t xml:space="preserve"> o final do sexto ano de vigência deste PNE</w:t>
      </w:r>
      <w:r w:rsidR="00A83443" w:rsidRPr="00B036BC">
        <w:rPr>
          <w:rFonts w:ascii="Times New Roman" w:hAnsi="Times New Roman" w:cs="Times New Roman"/>
          <w:color w:val="000000" w:themeColor="text1"/>
          <w:sz w:val="24"/>
          <w:szCs w:val="24"/>
          <w:shd w:val="clear" w:color="auto" w:fill="FFFFFF" w:themeFill="background1"/>
        </w:rPr>
        <w:t>.</w:t>
      </w:r>
    </w:p>
    <w:p w:rsidR="00DE526A" w:rsidRPr="00B036BC" w:rsidRDefault="00DE526A" w:rsidP="00DE526A">
      <w:pPr>
        <w:autoSpaceDE w:val="0"/>
        <w:autoSpaceDN w:val="0"/>
        <w:adjustRightInd w:val="0"/>
        <w:spacing w:after="0" w:line="240" w:lineRule="auto"/>
        <w:jc w:val="both"/>
        <w:rPr>
          <w:rFonts w:ascii="Times New Roman" w:hAnsi="Times New Roman" w:cs="Times New Roman"/>
          <w:color w:val="FF0000"/>
          <w:sz w:val="24"/>
          <w:szCs w:val="24"/>
        </w:rPr>
      </w:pPr>
    </w:p>
    <w:tbl>
      <w:tblPr>
        <w:tblStyle w:val="Tabelacomgrade"/>
        <w:tblW w:w="10553" w:type="dxa"/>
        <w:tblInd w:w="-685" w:type="dxa"/>
        <w:tblCellMar>
          <w:left w:w="70" w:type="dxa"/>
          <w:right w:w="70" w:type="dxa"/>
        </w:tblCellMar>
        <w:tblLook w:val="0000" w:firstRow="0" w:lastRow="0" w:firstColumn="0" w:lastColumn="0" w:noHBand="0" w:noVBand="0"/>
      </w:tblPr>
      <w:tblGrid>
        <w:gridCol w:w="679"/>
        <w:gridCol w:w="1848"/>
        <w:gridCol w:w="307"/>
        <w:gridCol w:w="68"/>
        <w:gridCol w:w="1252"/>
        <w:gridCol w:w="1495"/>
        <w:gridCol w:w="1419"/>
        <w:gridCol w:w="1711"/>
        <w:gridCol w:w="1746"/>
        <w:gridCol w:w="28"/>
      </w:tblGrid>
      <w:tr w:rsidR="00F76E84" w:rsidRPr="00B036BC" w:rsidTr="00626282">
        <w:trPr>
          <w:gridBefore w:val="1"/>
          <w:gridAfter w:val="1"/>
          <w:wBefore w:w="683" w:type="dxa"/>
          <w:wAfter w:w="23" w:type="dxa"/>
          <w:trHeight w:val="315"/>
        </w:trPr>
        <w:tc>
          <w:tcPr>
            <w:tcW w:w="2226" w:type="dxa"/>
            <w:gridSpan w:val="3"/>
            <w:vAlign w:val="center"/>
          </w:tcPr>
          <w:p w:rsidR="00F76E84" w:rsidRPr="00B036BC" w:rsidRDefault="00F76E84" w:rsidP="00545986">
            <w:pPr>
              <w:rPr>
                <w:rFonts w:ascii="Times New Roman" w:hAnsi="Times New Roman" w:cs="Times New Roman"/>
                <w:sz w:val="24"/>
                <w:szCs w:val="24"/>
              </w:rPr>
            </w:pPr>
          </w:p>
          <w:p w:rsidR="00F76E84" w:rsidRPr="00B036BC" w:rsidRDefault="00F76E84" w:rsidP="00545986">
            <w:pPr>
              <w:jc w:val="center"/>
              <w:rPr>
                <w:rFonts w:ascii="Times New Roman" w:hAnsi="Times New Roman" w:cs="Times New Roman"/>
                <w:sz w:val="24"/>
                <w:szCs w:val="24"/>
              </w:rPr>
            </w:pPr>
            <w:r w:rsidRPr="00B036BC">
              <w:rPr>
                <w:rFonts w:ascii="Times New Roman" w:hAnsi="Times New Roman" w:cs="Times New Roman"/>
                <w:sz w:val="24"/>
                <w:szCs w:val="24"/>
              </w:rPr>
              <w:t>Indicador17</w:t>
            </w:r>
          </w:p>
          <w:p w:rsidR="00F76E84" w:rsidRPr="00B036BC" w:rsidRDefault="00F76E84" w:rsidP="00545986">
            <w:pPr>
              <w:jc w:val="center"/>
              <w:rPr>
                <w:rFonts w:ascii="Times New Roman" w:hAnsi="Times New Roman" w:cs="Times New Roman"/>
                <w:color w:val="FF0000"/>
                <w:sz w:val="24"/>
                <w:szCs w:val="24"/>
              </w:rPr>
            </w:pPr>
          </w:p>
        </w:tc>
        <w:tc>
          <w:tcPr>
            <w:tcW w:w="7621" w:type="dxa"/>
            <w:gridSpan w:val="5"/>
            <w:vAlign w:val="center"/>
          </w:tcPr>
          <w:p w:rsidR="00F76E84" w:rsidRPr="00B036BC" w:rsidRDefault="00CC28FF" w:rsidP="00C2664D">
            <w:pPr>
              <w:autoSpaceDE w:val="0"/>
              <w:autoSpaceDN w:val="0"/>
              <w:adjustRightInd w:val="0"/>
              <w:jc w:val="both"/>
              <w:rPr>
                <w:rFonts w:ascii="Times New Roman" w:hAnsi="Times New Roman" w:cs="Times New Roman"/>
                <w:b/>
                <w:color w:val="FF0000"/>
                <w:sz w:val="24"/>
                <w:szCs w:val="24"/>
              </w:rPr>
            </w:pPr>
            <w:r w:rsidRPr="00B036BC">
              <w:rPr>
                <w:rFonts w:ascii="Times New Roman" w:hAnsi="Times New Roman" w:cs="Times New Roman"/>
                <w:b/>
                <w:sz w:val="20"/>
                <w:szCs w:val="20"/>
              </w:rPr>
              <w:t>V</w:t>
            </w:r>
            <w:r w:rsidRPr="00B036BC">
              <w:rPr>
                <w:rFonts w:ascii="Times New Roman" w:hAnsi="Times New Roman" w:cs="Times New Roman"/>
                <w:b/>
                <w:bCs/>
                <w:sz w:val="20"/>
                <w:szCs w:val="20"/>
              </w:rPr>
              <w:t>alorizar os (as) profissionais do magistério das redes públicas de educação básica de forma a equiparar seu rendimento médio ao dos (as) demais profissionais com escolaridade equivalente, até o final do sexto ano de vigência deste PME.</w:t>
            </w:r>
          </w:p>
        </w:tc>
      </w:tr>
      <w:tr w:rsidR="00F76E84" w:rsidRPr="00B036BC" w:rsidTr="00626282">
        <w:tblPrEx>
          <w:tblCellMar>
            <w:left w:w="108" w:type="dxa"/>
            <w:right w:w="108" w:type="dxa"/>
          </w:tblCellMar>
          <w:tblLook w:val="04A0" w:firstRow="1" w:lastRow="0" w:firstColumn="1" w:lastColumn="0" w:noHBand="0" w:noVBand="1"/>
        </w:tblPrEx>
        <w:trPr>
          <w:gridBefore w:val="1"/>
          <w:gridAfter w:val="1"/>
          <w:wBefore w:w="683" w:type="dxa"/>
          <w:wAfter w:w="23" w:type="dxa"/>
        </w:trPr>
        <w:tc>
          <w:tcPr>
            <w:tcW w:w="2226" w:type="dxa"/>
            <w:gridSpan w:val="3"/>
            <w:vAlign w:val="center"/>
          </w:tcPr>
          <w:p w:rsidR="00F76E84" w:rsidRPr="00B036BC" w:rsidRDefault="00F76E84" w:rsidP="00545986">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759" w:type="dxa"/>
            <w:gridSpan w:val="2"/>
            <w:vAlign w:val="center"/>
          </w:tcPr>
          <w:p w:rsidR="00F76E84" w:rsidRPr="00B036BC" w:rsidRDefault="00F76E84" w:rsidP="00545986">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4862" w:type="dxa"/>
            <w:gridSpan w:val="3"/>
            <w:vAlign w:val="center"/>
          </w:tcPr>
          <w:p w:rsidR="00F76E84" w:rsidRPr="00B036BC" w:rsidRDefault="00F76E84" w:rsidP="00545986">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F76E84" w:rsidRPr="00B036BC" w:rsidTr="00626282">
        <w:trPr>
          <w:gridAfter w:val="1"/>
          <w:wAfter w:w="23" w:type="dxa"/>
          <w:trHeight w:val="615"/>
        </w:trPr>
        <w:tc>
          <w:tcPr>
            <w:tcW w:w="683" w:type="dxa"/>
            <w:vMerge w:val="restart"/>
            <w:tcBorders>
              <w:top w:val="nil"/>
              <w:left w:val="nil"/>
              <w:bottom w:val="nil"/>
            </w:tcBorders>
            <w:shd w:val="clear" w:color="auto" w:fill="auto"/>
            <w:vAlign w:val="center"/>
          </w:tcPr>
          <w:p w:rsidR="00F76E84" w:rsidRPr="00B036BC" w:rsidRDefault="00F76E84" w:rsidP="00545986">
            <w:pPr>
              <w:jc w:val="center"/>
              <w:rPr>
                <w:rFonts w:ascii="Times New Roman" w:hAnsi="Times New Roman" w:cs="Times New Roman"/>
                <w:sz w:val="20"/>
                <w:szCs w:val="24"/>
              </w:rPr>
            </w:pPr>
          </w:p>
        </w:tc>
        <w:tc>
          <w:tcPr>
            <w:tcW w:w="2226" w:type="dxa"/>
            <w:gridSpan w:val="3"/>
            <w:vMerge w:val="restart"/>
            <w:vAlign w:val="center"/>
          </w:tcPr>
          <w:p w:rsidR="00F76E84" w:rsidRPr="00B036BC" w:rsidRDefault="00127AFD" w:rsidP="00545986">
            <w:pPr>
              <w:jc w:val="center"/>
              <w:rPr>
                <w:rFonts w:ascii="Times New Roman" w:hAnsi="Times New Roman" w:cs="Times New Roman"/>
                <w:b/>
                <w:color w:val="FF0000"/>
                <w:sz w:val="24"/>
                <w:szCs w:val="24"/>
              </w:rPr>
            </w:pPr>
            <w:r w:rsidRPr="00127AFD">
              <w:rPr>
                <w:rFonts w:ascii="Times New Roman" w:hAnsi="Times New Roman" w:cs="Times New Roman"/>
                <w:b/>
                <w:sz w:val="24"/>
                <w:szCs w:val="24"/>
              </w:rPr>
              <w:t>100 %</w:t>
            </w:r>
          </w:p>
        </w:tc>
        <w:tc>
          <w:tcPr>
            <w:tcW w:w="1252" w:type="dxa"/>
            <w:vAlign w:val="center"/>
          </w:tcPr>
          <w:p w:rsidR="00F76E84" w:rsidRPr="00B036BC" w:rsidRDefault="00F76E84" w:rsidP="00545986">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1507" w:type="dxa"/>
            <w:vAlign w:val="center"/>
          </w:tcPr>
          <w:p w:rsidR="00F76E84" w:rsidRPr="00B036BC" w:rsidRDefault="00F76E84" w:rsidP="00545986">
            <w:pPr>
              <w:jc w:val="center"/>
              <w:rPr>
                <w:rFonts w:ascii="Times New Roman" w:hAnsi="Times New Roman" w:cs="Times New Roman"/>
                <w:b/>
                <w:color w:val="FF0000"/>
                <w:sz w:val="24"/>
                <w:szCs w:val="24"/>
              </w:rPr>
            </w:pPr>
          </w:p>
        </w:tc>
        <w:tc>
          <w:tcPr>
            <w:tcW w:w="4862" w:type="dxa"/>
            <w:gridSpan w:val="3"/>
            <w:vAlign w:val="center"/>
          </w:tcPr>
          <w:p w:rsidR="00F76E84" w:rsidRPr="00B036BC" w:rsidRDefault="00F76E84" w:rsidP="00545986">
            <w:pPr>
              <w:jc w:val="center"/>
              <w:rPr>
                <w:rFonts w:ascii="Times New Roman" w:hAnsi="Times New Roman" w:cs="Times New Roman"/>
                <w:b/>
                <w:color w:val="FF0000"/>
                <w:sz w:val="24"/>
                <w:szCs w:val="24"/>
              </w:rPr>
            </w:pPr>
          </w:p>
        </w:tc>
      </w:tr>
      <w:tr w:rsidR="00F76E84" w:rsidRPr="00B036BC" w:rsidTr="00626282">
        <w:trPr>
          <w:gridAfter w:val="1"/>
          <w:wAfter w:w="23" w:type="dxa"/>
          <w:trHeight w:val="615"/>
        </w:trPr>
        <w:tc>
          <w:tcPr>
            <w:tcW w:w="683" w:type="dxa"/>
            <w:vMerge/>
            <w:tcBorders>
              <w:left w:val="nil"/>
              <w:bottom w:val="nil"/>
            </w:tcBorders>
            <w:shd w:val="clear" w:color="auto" w:fill="auto"/>
            <w:vAlign w:val="center"/>
          </w:tcPr>
          <w:p w:rsidR="00F76E84" w:rsidRPr="00B036BC" w:rsidRDefault="00F76E84" w:rsidP="00545986">
            <w:pPr>
              <w:jc w:val="center"/>
              <w:rPr>
                <w:rFonts w:ascii="Times New Roman" w:hAnsi="Times New Roman" w:cs="Times New Roman"/>
                <w:sz w:val="20"/>
                <w:szCs w:val="24"/>
              </w:rPr>
            </w:pPr>
          </w:p>
        </w:tc>
        <w:tc>
          <w:tcPr>
            <w:tcW w:w="2226" w:type="dxa"/>
            <w:gridSpan w:val="3"/>
            <w:vMerge/>
            <w:vAlign w:val="center"/>
          </w:tcPr>
          <w:p w:rsidR="00F76E84" w:rsidRPr="00B036BC" w:rsidRDefault="00F76E84" w:rsidP="00545986">
            <w:pPr>
              <w:jc w:val="center"/>
              <w:rPr>
                <w:rFonts w:ascii="Times New Roman" w:hAnsi="Times New Roman" w:cs="Times New Roman"/>
                <w:b/>
                <w:color w:val="FF0000"/>
                <w:sz w:val="24"/>
                <w:szCs w:val="24"/>
              </w:rPr>
            </w:pPr>
          </w:p>
        </w:tc>
        <w:tc>
          <w:tcPr>
            <w:tcW w:w="1252" w:type="dxa"/>
            <w:vAlign w:val="center"/>
          </w:tcPr>
          <w:p w:rsidR="00F76E84" w:rsidRPr="00B036BC" w:rsidRDefault="00F76E84" w:rsidP="00545986">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1507" w:type="dxa"/>
            <w:vAlign w:val="center"/>
          </w:tcPr>
          <w:p w:rsidR="00F76E84" w:rsidRPr="00B036BC" w:rsidRDefault="00F76E84" w:rsidP="00545986">
            <w:pPr>
              <w:jc w:val="center"/>
              <w:rPr>
                <w:rFonts w:ascii="Times New Roman" w:hAnsi="Times New Roman" w:cs="Times New Roman"/>
                <w:b/>
                <w:color w:val="FF0000"/>
                <w:sz w:val="24"/>
                <w:szCs w:val="24"/>
              </w:rPr>
            </w:pPr>
          </w:p>
        </w:tc>
        <w:tc>
          <w:tcPr>
            <w:tcW w:w="4862" w:type="dxa"/>
            <w:gridSpan w:val="3"/>
            <w:vAlign w:val="center"/>
          </w:tcPr>
          <w:p w:rsidR="00F76E84" w:rsidRPr="00B036BC" w:rsidRDefault="00F76E84" w:rsidP="00545986">
            <w:pPr>
              <w:jc w:val="center"/>
              <w:rPr>
                <w:rFonts w:ascii="Times New Roman" w:hAnsi="Times New Roman" w:cs="Times New Roman"/>
                <w:b/>
                <w:color w:val="FF0000"/>
                <w:sz w:val="20"/>
                <w:szCs w:val="24"/>
              </w:rPr>
            </w:pPr>
          </w:p>
        </w:tc>
      </w:tr>
      <w:tr w:rsidR="00F76E84" w:rsidRPr="00B036BC" w:rsidTr="00626282">
        <w:tblPrEx>
          <w:tblBorders>
            <w:left w:val="none" w:sz="0" w:space="0" w:color="auto"/>
            <w:bottom w:val="none" w:sz="0" w:space="0" w:color="auto"/>
            <w:right w:val="none" w:sz="0" w:space="0" w:color="auto"/>
            <w:insideH w:val="none" w:sz="0" w:space="0" w:color="auto"/>
            <w:insideV w:val="none" w:sz="0" w:space="0" w:color="auto"/>
          </w:tblBorders>
        </w:tblPrEx>
        <w:trPr>
          <w:gridBefore w:val="1"/>
          <w:gridAfter w:val="1"/>
          <w:wBefore w:w="683" w:type="dxa"/>
          <w:wAfter w:w="23" w:type="dxa"/>
          <w:trHeight w:val="100"/>
        </w:trPr>
        <w:tc>
          <w:tcPr>
            <w:tcW w:w="2157" w:type="dxa"/>
            <w:gridSpan w:val="2"/>
          </w:tcPr>
          <w:p w:rsidR="00F76E84" w:rsidRPr="00B036BC" w:rsidRDefault="00F76E84" w:rsidP="00545986">
            <w:pPr>
              <w:rPr>
                <w:rFonts w:ascii="Times New Roman" w:hAnsi="Times New Roman" w:cs="Times New Roman"/>
                <w:b/>
                <w:color w:val="FF0000"/>
                <w:sz w:val="24"/>
                <w:szCs w:val="24"/>
              </w:rPr>
            </w:pPr>
          </w:p>
        </w:tc>
        <w:tc>
          <w:tcPr>
            <w:tcW w:w="7690" w:type="dxa"/>
            <w:gridSpan w:val="6"/>
          </w:tcPr>
          <w:p w:rsidR="00F76E84" w:rsidRPr="00B036BC" w:rsidRDefault="00F76E84" w:rsidP="00545986">
            <w:pPr>
              <w:rPr>
                <w:rFonts w:ascii="Times New Roman" w:hAnsi="Times New Roman" w:cs="Times New Roman"/>
                <w:b/>
                <w:color w:val="FF0000"/>
                <w:sz w:val="24"/>
                <w:szCs w:val="24"/>
              </w:rPr>
            </w:pPr>
          </w:p>
        </w:tc>
      </w:tr>
      <w:tr w:rsidR="00F5648A" w:rsidRPr="00B036BC" w:rsidTr="00626282">
        <w:trPr>
          <w:gridBefore w:val="1"/>
          <w:wBefore w:w="683" w:type="dxa"/>
          <w:trHeight w:val="300"/>
        </w:trPr>
        <w:tc>
          <w:tcPr>
            <w:tcW w:w="1847" w:type="dxa"/>
            <w:vAlign w:val="center"/>
          </w:tcPr>
          <w:p w:rsidR="000B2905" w:rsidRPr="00B036BC" w:rsidRDefault="000B2905" w:rsidP="00545986">
            <w:pPr>
              <w:jc w:val="center"/>
              <w:rPr>
                <w:rFonts w:ascii="Times New Roman" w:hAnsi="Times New Roman" w:cs="Times New Roman"/>
                <w:b/>
                <w:sz w:val="24"/>
                <w:szCs w:val="24"/>
              </w:rPr>
            </w:pPr>
            <w:r w:rsidRPr="00B036BC">
              <w:rPr>
                <w:rFonts w:ascii="Times New Roman" w:hAnsi="Times New Roman" w:cs="Times New Roman"/>
                <w:b/>
                <w:sz w:val="24"/>
                <w:szCs w:val="24"/>
              </w:rPr>
              <w:t>ESTRATÉGIAS</w:t>
            </w:r>
          </w:p>
        </w:tc>
        <w:tc>
          <w:tcPr>
            <w:tcW w:w="4571" w:type="dxa"/>
            <w:gridSpan w:val="5"/>
            <w:shd w:val="clear" w:color="auto" w:fill="auto"/>
            <w:vAlign w:val="center"/>
          </w:tcPr>
          <w:p w:rsidR="000B2905" w:rsidRPr="00B036BC" w:rsidRDefault="000B2905" w:rsidP="00545986">
            <w:pPr>
              <w:jc w:val="center"/>
              <w:rPr>
                <w:rFonts w:ascii="Times New Roman" w:hAnsi="Times New Roman" w:cs="Times New Roman"/>
                <w:sz w:val="20"/>
                <w:szCs w:val="24"/>
              </w:rPr>
            </w:pPr>
            <w:r w:rsidRPr="00B036BC">
              <w:rPr>
                <w:rFonts w:ascii="Times New Roman" w:hAnsi="Times New Roman" w:cs="Times New Roman"/>
                <w:sz w:val="20"/>
                <w:szCs w:val="24"/>
              </w:rPr>
              <w:t>DESCRIÇÃO DA ESTRATÉGIA</w:t>
            </w:r>
          </w:p>
        </w:tc>
        <w:tc>
          <w:tcPr>
            <w:tcW w:w="1711" w:type="dxa"/>
            <w:shd w:val="clear" w:color="auto" w:fill="auto"/>
            <w:vAlign w:val="center"/>
          </w:tcPr>
          <w:p w:rsidR="000B2905" w:rsidRPr="00B036BC" w:rsidRDefault="000B2905" w:rsidP="00545986">
            <w:pPr>
              <w:jc w:val="center"/>
              <w:rPr>
                <w:rFonts w:ascii="Times New Roman" w:hAnsi="Times New Roman" w:cs="Times New Roman"/>
                <w:sz w:val="18"/>
                <w:szCs w:val="18"/>
              </w:rPr>
            </w:pPr>
            <w:r w:rsidRPr="00B036BC">
              <w:rPr>
                <w:rFonts w:ascii="Times New Roman" w:hAnsi="Times New Roman" w:cs="Times New Roman"/>
                <w:sz w:val="18"/>
                <w:szCs w:val="18"/>
              </w:rPr>
              <w:t>PREVISÕES ORÇAMENTÁRIAS</w:t>
            </w:r>
          </w:p>
        </w:tc>
        <w:tc>
          <w:tcPr>
            <w:tcW w:w="1741" w:type="dxa"/>
            <w:gridSpan w:val="2"/>
            <w:shd w:val="clear" w:color="auto" w:fill="auto"/>
            <w:vAlign w:val="center"/>
          </w:tcPr>
          <w:p w:rsidR="000B2905" w:rsidRPr="00B036BC" w:rsidRDefault="000B2905" w:rsidP="00545986">
            <w:pPr>
              <w:jc w:val="center"/>
              <w:rPr>
                <w:rFonts w:ascii="Times New Roman" w:hAnsi="Times New Roman" w:cs="Times New Roman"/>
                <w:sz w:val="20"/>
                <w:szCs w:val="24"/>
              </w:rPr>
            </w:pPr>
            <w:r w:rsidRPr="00B036BC">
              <w:rPr>
                <w:rFonts w:ascii="Times New Roman" w:hAnsi="Times New Roman" w:cs="Times New Roman"/>
                <w:sz w:val="20"/>
                <w:szCs w:val="24"/>
              </w:rPr>
              <w:t xml:space="preserve">ESTRATÉGIA REALIZADA/NÃO INICIADA/EM ANDAMENTO </w:t>
            </w:r>
          </w:p>
        </w:tc>
      </w:tr>
      <w:tr w:rsidR="00D25E22" w:rsidRPr="00B036BC" w:rsidTr="00626282">
        <w:tblPrEx>
          <w:tblCellMar>
            <w:left w:w="108" w:type="dxa"/>
            <w:right w:w="108" w:type="dxa"/>
          </w:tblCellMar>
          <w:tblLook w:val="04A0" w:firstRow="1" w:lastRow="0" w:firstColumn="1" w:lastColumn="0" w:noHBand="0" w:noVBand="1"/>
        </w:tblPrEx>
        <w:trPr>
          <w:gridBefore w:val="1"/>
          <w:wBefore w:w="683" w:type="dxa"/>
        </w:trPr>
        <w:tc>
          <w:tcPr>
            <w:tcW w:w="1847" w:type="dxa"/>
            <w:vAlign w:val="center"/>
          </w:tcPr>
          <w:p w:rsidR="00D25E22" w:rsidRPr="00B036BC" w:rsidRDefault="00D25E22" w:rsidP="002C2490">
            <w:pPr>
              <w:jc w:val="center"/>
              <w:rPr>
                <w:rFonts w:ascii="Times New Roman" w:hAnsi="Times New Roman" w:cs="Times New Roman"/>
                <w:color w:val="FF0000"/>
                <w:sz w:val="20"/>
                <w:szCs w:val="24"/>
              </w:rPr>
            </w:pPr>
            <w:r w:rsidRPr="00B036BC">
              <w:rPr>
                <w:rFonts w:ascii="Times New Roman" w:hAnsi="Times New Roman" w:cs="Times New Roman"/>
                <w:sz w:val="20"/>
                <w:szCs w:val="24"/>
              </w:rPr>
              <w:t>17.1</w:t>
            </w:r>
          </w:p>
        </w:tc>
        <w:tc>
          <w:tcPr>
            <w:tcW w:w="4571" w:type="dxa"/>
            <w:gridSpan w:val="5"/>
            <w:vAlign w:val="center"/>
          </w:tcPr>
          <w:p w:rsidR="00D25E22" w:rsidRPr="00422109" w:rsidRDefault="00422109" w:rsidP="00422109">
            <w:pPr>
              <w:autoSpaceDE w:val="0"/>
              <w:autoSpaceDN w:val="0"/>
              <w:adjustRightInd w:val="0"/>
              <w:rPr>
                <w:rFonts w:ascii="Times New Roman" w:hAnsi="Times New Roman" w:cs="Times New Roman"/>
                <w:sz w:val="20"/>
                <w:szCs w:val="20"/>
              </w:rPr>
            </w:pPr>
            <w:r w:rsidRPr="00422109">
              <w:rPr>
                <w:rFonts w:ascii="Times New Roman" w:hAnsi="Times New Roman" w:cs="Times New Roman"/>
                <w:sz w:val="20"/>
                <w:szCs w:val="20"/>
              </w:rPr>
              <w:t>Construir fórum municipal permanente, até o final do 1º ano de vigência do PNE, para acompanhamento da atualização progressiva do valor do piso salarial nacional para os profissionais do magistério público da educação básica;</w:t>
            </w:r>
          </w:p>
        </w:tc>
        <w:tc>
          <w:tcPr>
            <w:tcW w:w="1711" w:type="dxa"/>
          </w:tcPr>
          <w:p w:rsidR="00D25E22" w:rsidRPr="00B036BC" w:rsidRDefault="00D25E22" w:rsidP="00545986">
            <w:pPr>
              <w:rPr>
                <w:rFonts w:ascii="Times New Roman" w:hAnsi="Times New Roman" w:cs="Times New Roman"/>
                <w:b/>
                <w:color w:val="FF0000"/>
                <w:sz w:val="24"/>
                <w:szCs w:val="24"/>
              </w:rPr>
            </w:pPr>
          </w:p>
        </w:tc>
        <w:tc>
          <w:tcPr>
            <w:tcW w:w="1741" w:type="dxa"/>
            <w:gridSpan w:val="2"/>
            <w:vAlign w:val="center"/>
          </w:tcPr>
          <w:p w:rsidR="00D25E22" w:rsidRPr="00B036BC" w:rsidRDefault="00F847C7">
            <w:pPr>
              <w:jc w:val="center"/>
              <w:rPr>
                <w:rFonts w:ascii="Times New Roman" w:hAnsi="Times New Roman" w:cs="Times New Roman"/>
                <w:color w:val="000000"/>
              </w:rPr>
            </w:pPr>
            <w:r>
              <w:rPr>
                <w:rFonts w:ascii="Times New Roman" w:hAnsi="Times New Roman" w:cs="Times New Roman"/>
                <w:color w:val="000000"/>
              </w:rPr>
              <w:t>Realizada</w:t>
            </w:r>
          </w:p>
        </w:tc>
      </w:tr>
      <w:tr w:rsidR="00422109" w:rsidRPr="00B036BC" w:rsidTr="00626282">
        <w:tblPrEx>
          <w:tblCellMar>
            <w:left w:w="108" w:type="dxa"/>
            <w:right w:w="108" w:type="dxa"/>
          </w:tblCellMar>
          <w:tblLook w:val="04A0" w:firstRow="1" w:lastRow="0" w:firstColumn="1" w:lastColumn="0" w:noHBand="0" w:noVBand="1"/>
        </w:tblPrEx>
        <w:trPr>
          <w:gridBefore w:val="1"/>
          <w:wBefore w:w="683" w:type="dxa"/>
        </w:trPr>
        <w:tc>
          <w:tcPr>
            <w:tcW w:w="1847" w:type="dxa"/>
            <w:vAlign w:val="center"/>
          </w:tcPr>
          <w:p w:rsidR="00422109" w:rsidRPr="00B036BC" w:rsidRDefault="00422109" w:rsidP="002C2490">
            <w:pPr>
              <w:jc w:val="center"/>
              <w:rPr>
                <w:rFonts w:ascii="Times New Roman" w:hAnsi="Times New Roman" w:cs="Times New Roman"/>
                <w:sz w:val="20"/>
                <w:szCs w:val="24"/>
              </w:rPr>
            </w:pPr>
            <w:r>
              <w:rPr>
                <w:rFonts w:ascii="Times New Roman" w:hAnsi="Times New Roman" w:cs="Times New Roman"/>
                <w:sz w:val="20"/>
                <w:szCs w:val="24"/>
              </w:rPr>
              <w:t>17.2</w:t>
            </w:r>
          </w:p>
        </w:tc>
        <w:tc>
          <w:tcPr>
            <w:tcW w:w="4571" w:type="dxa"/>
            <w:gridSpan w:val="5"/>
            <w:vAlign w:val="center"/>
          </w:tcPr>
          <w:p w:rsidR="00422109" w:rsidRPr="00422109" w:rsidRDefault="00422109" w:rsidP="00422109">
            <w:pPr>
              <w:autoSpaceDE w:val="0"/>
              <w:autoSpaceDN w:val="0"/>
              <w:adjustRightInd w:val="0"/>
              <w:rPr>
                <w:rFonts w:ascii="Times New Roman" w:hAnsi="Times New Roman" w:cs="Times New Roman"/>
                <w:sz w:val="20"/>
                <w:szCs w:val="20"/>
              </w:rPr>
            </w:pPr>
            <w:r w:rsidRPr="00422109">
              <w:rPr>
                <w:rFonts w:ascii="Times New Roman" w:hAnsi="Times New Roman" w:cs="Times New Roman"/>
                <w:sz w:val="20"/>
                <w:szCs w:val="20"/>
              </w:rPr>
              <w:t>Adequar, sempre que necessário, o piso municipal dos profissionais do magistério, em consonância com o piso salarial nacional profissional.</w:t>
            </w:r>
          </w:p>
        </w:tc>
        <w:tc>
          <w:tcPr>
            <w:tcW w:w="1711" w:type="dxa"/>
          </w:tcPr>
          <w:p w:rsidR="00422109" w:rsidRPr="00B036BC" w:rsidRDefault="00422109" w:rsidP="00545986">
            <w:pPr>
              <w:rPr>
                <w:rFonts w:ascii="Times New Roman" w:hAnsi="Times New Roman" w:cs="Times New Roman"/>
                <w:b/>
                <w:color w:val="FF0000"/>
                <w:sz w:val="24"/>
                <w:szCs w:val="24"/>
              </w:rPr>
            </w:pPr>
          </w:p>
        </w:tc>
        <w:tc>
          <w:tcPr>
            <w:tcW w:w="1741" w:type="dxa"/>
            <w:gridSpan w:val="2"/>
            <w:vAlign w:val="center"/>
          </w:tcPr>
          <w:p w:rsidR="00422109" w:rsidRPr="00B036BC" w:rsidRDefault="00F847C7">
            <w:pPr>
              <w:jc w:val="center"/>
              <w:rPr>
                <w:rFonts w:ascii="Times New Roman" w:hAnsi="Times New Roman" w:cs="Times New Roman"/>
                <w:color w:val="000000"/>
              </w:rPr>
            </w:pPr>
            <w:r>
              <w:rPr>
                <w:rFonts w:ascii="Times New Roman" w:hAnsi="Times New Roman" w:cs="Times New Roman"/>
                <w:color w:val="000000"/>
              </w:rPr>
              <w:t>Realizada</w:t>
            </w:r>
          </w:p>
        </w:tc>
      </w:tr>
      <w:tr w:rsidR="00422109" w:rsidRPr="00B036BC" w:rsidTr="00626282">
        <w:tblPrEx>
          <w:tblCellMar>
            <w:left w:w="108" w:type="dxa"/>
            <w:right w:w="108" w:type="dxa"/>
          </w:tblCellMar>
          <w:tblLook w:val="04A0" w:firstRow="1" w:lastRow="0" w:firstColumn="1" w:lastColumn="0" w:noHBand="0" w:noVBand="1"/>
        </w:tblPrEx>
        <w:trPr>
          <w:gridBefore w:val="1"/>
          <w:wBefore w:w="683" w:type="dxa"/>
        </w:trPr>
        <w:tc>
          <w:tcPr>
            <w:tcW w:w="1847" w:type="dxa"/>
            <w:vAlign w:val="center"/>
          </w:tcPr>
          <w:p w:rsidR="00422109" w:rsidRPr="00B036BC" w:rsidRDefault="00422109" w:rsidP="002C2490">
            <w:pPr>
              <w:jc w:val="center"/>
              <w:rPr>
                <w:rFonts w:ascii="Times New Roman" w:hAnsi="Times New Roman" w:cs="Times New Roman"/>
                <w:sz w:val="20"/>
                <w:szCs w:val="24"/>
              </w:rPr>
            </w:pPr>
            <w:r>
              <w:rPr>
                <w:rFonts w:ascii="Times New Roman" w:hAnsi="Times New Roman" w:cs="Times New Roman"/>
                <w:sz w:val="20"/>
                <w:szCs w:val="24"/>
              </w:rPr>
              <w:t>17.3</w:t>
            </w:r>
          </w:p>
        </w:tc>
        <w:tc>
          <w:tcPr>
            <w:tcW w:w="4571" w:type="dxa"/>
            <w:gridSpan w:val="5"/>
            <w:vAlign w:val="center"/>
          </w:tcPr>
          <w:p w:rsidR="00422109" w:rsidRPr="00422109" w:rsidRDefault="00422109" w:rsidP="00422109">
            <w:pPr>
              <w:autoSpaceDE w:val="0"/>
              <w:autoSpaceDN w:val="0"/>
              <w:adjustRightInd w:val="0"/>
              <w:rPr>
                <w:rFonts w:ascii="Times New Roman" w:hAnsi="Times New Roman" w:cs="Times New Roman"/>
                <w:sz w:val="20"/>
                <w:szCs w:val="20"/>
              </w:rPr>
            </w:pPr>
            <w:r w:rsidRPr="00422109">
              <w:rPr>
                <w:rFonts w:ascii="Times New Roman" w:hAnsi="Times New Roman" w:cs="Times New Roman"/>
                <w:sz w:val="20"/>
                <w:szCs w:val="20"/>
              </w:rPr>
              <w:t>Adequar, sempre que necessário o Plano de Carreira para os (as) profissionais do magistério das redes públicas de educação básica, observados os critérios estabelecidos na Lei no 11.738, de 16 de julho de 2008, com implantação gradual do cumprimento da jornada de trabalho em um único estabelecimento escolar;</w:t>
            </w:r>
          </w:p>
        </w:tc>
        <w:tc>
          <w:tcPr>
            <w:tcW w:w="1711" w:type="dxa"/>
          </w:tcPr>
          <w:p w:rsidR="00422109" w:rsidRPr="00B036BC" w:rsidRDefault="00422109" w:rsidP="00545986">
            <w:pPr>
              <w:rPr>
                <w:rFonts w:ascii="Times New Roman" w:hAnsi="Times New Roman" w:cs="Times New Roman"/>
                <w:b/>
                <w:color w:val="FF0000"/>
                <w:sz w:val="24"/>
                <w:szCs w:val="24"/>
              </w:rPr>
            </w:pPr>
          </w:p>
        </w:tc>
        <w:tc>
          <w:tcPr>
            <w:tcW w:w="1741" w:type="dxa"/>
            <w:gridSpan w:val="2"/>
            <w:vAlign w:val="center"/>
          </w:tcPr>
          <w:p w:rsidR="00422109" w:rsidRPr="00B036BC" w:rsidRDefault="00F847C7">
            <w:pPr>
              <w:jc w:val="center"/>
              <w:rPr>
                <w:rFonts w:ascii="Times New Roman" w:hAnsi="Times New Roman" w:cs="Times New Roman"/>
                <w:color w:val="000000"/>
              </w:rPr>
            </w:pPr>
            <w:r>
              <w:rPr>
                <w:rFonts w:ascii="Times New Roman" w:hAnsi="Times New Roman" w:cs="Times New Roman"/>
                <w:color w:val="000000"/>
              </w:rPr>
              <w:t>Não iniciada</w:t>
            </w:r>
          </w:p>
        </w:tc>
      </w:tr>
    </w:tbl>
    <w:p w:rsidR="00EF586C" w:rsidRPr="00B036BC" w:rsidRDefault="00EF586C" w:rsidP="00DE526A">
      <w:pPr>
        <w:autoSpaceDE w:val="0"/>
        <w:autoSpaceDN w:val="0"/>
        <w:adjustRightInd w:val="0"/>
        <w:spacing w:after="0" w:line="240" w:lineRule="auto"/>
        <w:jc w:val="both"/>
        <w:rPr>
          <w:rFonts w:ascii="Times New Roman" w:hAnsi="Times New Roman" w:cs="Times New Roman"/>
          <w:b/>
          <w:sz w:val="24"/>
          <w:szCs w:val="24"/>
        </w:rPr>
      </w:pPr>
    </w:p>
    <w:p w:rsidR="00C2664D" w:rsidRPr="00B036BC" w:rsidRDefault="00354149" w:rsidP="00DC4925">
      <w:pPr>
        <w:autoSpaceDE w:val="0"/>
        <w:autoSpaceDN w:val="0"/>
        <w:adjustRightInd w:val="0"/>
        <w:spacing w:after="0" w:line="360" w:lineRule="auto"/>
        <w:ind w:firstLine="708"/>
        <w:jc w:val="both"/>
        <w:rPr>
          <w:rFonts w:ascii="Times New Roman" w:hAnsi="Times New Roman" w:cs="Times New Roman"/>
          <w:b/>
          <w:sz w:val="24"/>
          <w:szCs w:val="24"/>
        </w:rPr>
      </w:pPr>
      <w:r w:rsidRPr="00B036BC">
        <w:rPr>
          <w:rFonts w:ascii="Times New Roman" w:hAnsi="Times New Roman" w:cs="Times New Roman"/>
          <w:b/>
          <w:bCs/>
          <w:sz w:val="24"/>
          <w:szCs w:val="24"/>
        </w:rPr>
        <w:t>C</w:t>
      </w:r>
      <w:r w:rsidR="00A86480" w:rsidRPr="00B036BC">
        <w:rPr>
          <w:rFonts w:ascii="Times New Roman" w:hAnsi="Times New Roman" w:cs="Times New Roman"/>
          <w:b/>
          <w:bCs/>
          <w:sz w:val="24"/>
          <w:szCs w:val="24"/>
        </w:rPr>
        <w:t xml:space="preserve">ONSIDERAÇÕES A PARTIR DA </w:t>
      </w:r>
      <w:r w:rsidR="00F6692E" w:rsidRPr="00B036BC">
        <w:rPr>
          <w:rFonts w:ascii="Times New Roman" w:hAnsi="Times New Roman" w:cs="Times New Roman"/>
          <w:b/>
          <w:bCs/>
          <w:sz w:val="24"/>
          <w:szCs w:val="24"/>
        </w:rPr>
        <w:t>CONFERÊNCIA</w:t>
      </w:r>
      <w:r w:rsidR="00A86480" w:rsidRPr="00B036BC">
        <w:rPr>
          <w:rFonts w:ascii="Times New Roman" w:hAnsi="Times New Roman" w:cs="Times New Roman"/>
          <w:sz w:val="24"/>
          <w:szCs w:val="24"/>
        </w:rPr>
        <w:t xml:space="preserve">: </w:t>
      </w:r>
      <w:r w:rsidR="00225921" w:rsidRPr="00DC4925">
        <w:rPr>
          <w:rFonts w:ascii="Times New Roman" w:hAnsi="Times New Roman" w:cs="Times New Roman"/>
          <w:sz w:val="24"/>
          <w:szCs w:val="24"/>
        </w:rPr>
        <w:t xml:space="preserve">A meta 17 trata </w:t>
      </w:r>
      <w:r w:rsidR="00C2664D" w:rsidRPr="00DC4925">
        <w:rPr>
          <w:rFonts w:ascii="Times New Roman" w:hAnsi="Times New Roman" w:cs="Times New Roman"/>
          <w:sz w:val="24"/>
          <w:szCs w:val="24"/>
        </w:rPr>
        <w:t>sobre a v</w:t>
      </w:r>
      <w:r w:rsidR="003830F8" w:rsidRPr="00DC4925">
        <w:rPr>
          <w:rFonts w:ascii="Times New Roman" w:hAnsi="Times New Roman" w:cs="Times New Roman"/>
          <w:bCs/>
          <w:sz w:val="24"/>
          <w:szCs w:val="24"/>
        </w:rPr>
        <w:t>alorização dos</w:t>
      </w:r>
      <w:r w:rsidR="006D6AC6" w:rsidRPr="00DC4925">
        <w:rPr>
          <w:rFonts w:ascii="Times New Roman" w:hAnsi="Times New Roman" w:cs="Times New Roman"/>
          <w:bCs/>
          <w:sz w:val="24"/>
          <w:szCs w:val="24"/>
        </w:rPr>
        <w:t xml:space="preserve"> </w:t>
      </w:r>
      <w:r w:rsidR="00C2664D" w:rsidRPr="00DC4925">
        <w:rPr>
          <w:rFonts w:ascii="Times New Roman" w:hAnsi="Times New Roman" w:cs="Times New Roman"/>
          <w:bCs/>
          <w:sz w:val="24"/>
          <w:szCs w:val="24"/>
        </w:rPr>
        <w:t>(as) profissionais do magistério das redes públicas de educação básica</w:t>
      </w:r>
      <w:r w:rsidR="00225921" w:rsidRPr="00DC4925">
        <w:rPr>
          <w:rFonts w:ascii="Times New Roman" w:hAnsi="Times New Roman" w:cs="Times New Roman"/>
          <w:bCs/>
          <w:sz w:val="24"/>
          <w:szCs w:val="24"/>
        </w:rPr>
        <w:t xml:space="preserve">, </w:t>
      </w:r>
      <w:r w:rsidR="00C2664D" w:rsidRPr="00DC4925">
        <w:rPr>
          <w:rFonts w:ascii="Times New Roman" w:hAnsi="Times New Roman" w:cs="Times New Roman"/>
          <w:bCs/>
          <w:sz w:val="24"/>
          <w:szCs w:val="24"/>
        </w:rPr>
        <w:t>de forma a equipa</w:t>
      </w:r>
      <w:r w:rsidR="003830F8" w:rsidRPr="00DC4925">
        <w:rPr>
          <w:rFonts w:ascii="Times New Roman" w:hAnsi="Times New Roman" w:cs="Times New Roman"/>
          <w:bCs/>
          <w:sz w:val="24"/>
          <w:szCs w:val="24"/>
        </w:rPr>
        <w:t>rar seu rendimento médio ao dos</w:t>
      </w:r>
      <w:r w:rsidR="00C2664D" w:rsidRPr="00DC4925">
        <w:rPr>
          <w:rFonts w:ascii="Times New Roman" w:hAnsi="Times New Roman" w:cs="Times New Roman"/>
          <w:bCs/>
          <w:sz w:val="24"/>
          <w:szCs w:val="24"/>
        </w:rPr>
        <w:t>(as) demais profissionais com escolaridade equivalente, até o final do sexto ano de vigência deste PME.</w:t>
      </w:r>
      <w:r w:rsidR="006D6AC6" w:rsidRPr="00DC4925">
        <w:rPr>
          <w:rFonts w:ascii="Times New Roman" w:hAnsi="Times New Roman" w:cs="Times New Roman"/>
          <w:bCs/>
          <w:sz w:val="24"/>
          <w:szCs w:val="24"/>
        </w:rPr>
        <w:t xml:space="preserve"> As demais estratégias competem à Uni</w:t>
      </w:r>
      <w:r w:rsidR="002359D2" w:rsidRPr="00DC4925">
        <w:rPr>
          <w:rFonts w:ascii="Times New Roman" w:hAnsi="Times New Roman" w:cs="Times New Roman"/>
          <w:bCs/>
          <w:sz w:val="24"/>
          <w:szCs w:val="24"/>
        </w:rPr>
        <w:t>ão, desta forma não sendo possível a avaliação da evolução das mesmas.</w:t>
      </w:r>
      <w:r w:rsidR="002359D2" w:rsidRPr="00B036BC">
        <w:rPr>
          <w:rFonts w:ascii="Times New Roman" w:hAnsi="Times New Roman" w:cs="Times New Roman"/>
          <w:bCs/>
          <w:sz w:val="24"/>
          <w:szCs w:val="24"/>
        </w:rPr>
        <w:t xml:space="preserve"> </w:t>
      </w:r>
    </w:p>
    <w:p w:rsidR="00DC4925" w:rsidRDefault="00DC4925" w:rsidP="00DC4925">
      <w:pPr>
        <w:rPr>
          <w:rFonts w:ascii="Times New Roman" w:hAnsi="Times New Roman" w:cs="Times New Roman"/>
          <w:b/>
          <w:sz w:val="24"/>
          <w:szCs w:val="24"/>
        </w:rPr>
      </w:pPr>
    </w:p>
    <w:p w:rsidR="00DC4925" w:rsidRDefault="00DC4925" w:rsidP="00DC4925">
      <w:pPr>
        <w:rPr>
          <w:rFonts w:ascii="Times New Roman" w:hAnsi="Times New Roman" w:cs="Times New Roman"/>
          <w:b/>
          <w:sz w:val="24"/>
          <w:szCs w:val="24"/>
        </w:rPr>
      </w:pPr>
    </w:p>
    <w:p w:rsidR="002B07E3" w:rsidRDefault="002B07E3" w:rsidP="00A34190">
      <w:pPr>
        <w:jc w:val="both"/>
        <w:rPr>
          <w:rFonts w:ascii="Times New Roman" w:hAnsi="Times New Roman" w:cs="Times New Roman"/>
          <w:b/>
          <w:sz w:val="24"/>
          <w:szCs w:val="24"/>
        </w:rPr>
      </w:pPr>
    </w:p>
    <w:p w:rsidR="002B07E3" w:rsidRDefault="002B07E3" w:rsidP="00A34190">
      <w:pPr>
        <w:jc w:val="both"/>
        <w:rPr>
          <w:rFonts w:ascii="Times New Roman" w:hAnsi="Times New Roman" w:cs="Times New Roman"/>
          <w:b/>
          <w:sz w:val="24"/>
          <w:szCs w:val="24"/>
        </w:rPr>
      </w:pPr>
    </w:p>
    <w:p w:rsidR="002B07E3" w:rsidRDefault="002B07E3" w:rsidP="00A34190">
      <w:pPr>
        <w:jc w:val="both"/>
        <w:rPr>
          <w:rFonts w:ascii="Times New Roman" w:hAnsi="Times New Roman" w:cs="Times New Roman"/>
          <w:b/>
          <w:sz w:val="24"/>
          <w:szCs w:val="24"/>
        </w:rPr>
      </w:pPr>
    </w:p>
    <w:p w:rsidR="002B07E3" w:rsidRDefault="002B07E3" w:rsidP="00A34190">
      <w:pPr>
        <w:jc w:val="both"/>
        <w:rPr>
          <w:rFonts w:ascii="Times New Roman" w:hAnsi="Times New Roman" w:cs="Times New Roman"/>
          <w:b/>
          <w:sz w:val="24"/>
          <w:szCs w:val="24"/>
        </w:rPr>
      </w:pPr>
    </w:p>
    <w:p w:rsidR="002B07E3" w:rsidRDefault="002B07E3" w:rsidP="00A34190">
      <w:pPr>
        <w:jc w:val="both"/>
        <w:rPr>
          <w:rFonts w:ascii="Times New Roman" w:hAnsi="Times New Roman" w:cs="Times New Roman"/>
          <w:b/>
          <w:sz w:val="24"/>
          <w:szCs w:val="24"/>
        </w:rPr>
      </w:pPr>
    </w:p>
    <w:p w:rsidR="008A69D9" w:rsidRDefault="008A69D9">
      <w:pPr>
        <w:rPr>
          <w:rFonts w:ascii="Times New Roman" w:hAnsi="Times New Roman" w:cs="Times New Roman"/>
          <w:b/>
          <w:sz w:val="24"/>
          <w:szCs w:val="24"/>
        </w:rPr>
      </w:pPr>
    </w:p>
    <w:p w:rsidR="00F76E84" w:rsidRPr="00B036BC" w:rsidRDefault="00F76E84" w:rsidP="00A34190">
      <w:pPr>
        <w:jc w:val="both"/>
        <w:rPr>
          <w:rFonts w:ascii="Times New Roman" w:hAnsi="Times New Roman" w:cs="Times New Roman"/>
          <w:bCs/>
          <w:i/>
          <w:sz w:val="24"/>
          <w:szCs w:val="24"/>
        </w:rPr>
      </w:pPr>
      <w:r w:rsidRPr="00B036BC">
        <w:rPr>
          <w:rFonts w:ascii="Times New Roman" w:hAnsi="Times New Roman" w:cs="Times New Roman"/>
          <w:b/>
          <w:sz w:val="24"/>
          <w:szCs w:val="24"/>
        </w:rPr>
        <w:t xml:space="preserve">Meta 18 - </w:t>
      </w:r>
      <w:r w:rsidR="00585CF7" w:rsidRPr="00B036BC">
        <w:rPr>
          <w:rFonts w:ascii="Times New Roman" w:hAnsi="Times New Roman" w:cs="Times New Roman"/>
          <w:color w:val="000000" w:themeColor="text1"/>
          <w:sz w:val="24"/>
          <w:szCs w:val="24"/>
          <w:shd w:val="clear" w:color="auto" w:fill="FFFFFF" w:themeFill="background1"/>
        </w:rPr>
        <w:t xml:space="preserve">Assegurar, no prazo de 2 (dois) anos, a existência de planos de carreira para os(as) profissionais da educação básica e superior publica de todos os sistemas de ensino e, para o plano de carreira dos(das) profissionais da educação básica publica, tomar como </w:t>
      </w:r>
      <w:r w:rsidR="00A34190" w:rsidRPr="00B036BC">
        <w:rPr>
          <w:rFonts w:ascii="Times New Roman" w:hAnsi="Times New Roman" w:cs="Times New Roman"/>
          <w:color w:val="000000" w:themeColor="text1"/>
          <w:sz w:val="24"/>
          <w:szCs w:val="24"/>
          <w:shd w:val="clear" w:color="auto" w:fill="FFFFFF" w:themeFill="background1"/>
        </w:rPr>
        <w:t>referência</w:t>
      </w:r>
      <w:r w:rsidR="00585CF7" w:rsidRPr="00B036BC">
        <w:rPr>
          <w:rFonts w:ascii="Times New Roman" w:hAnsi="Times New Roman" w:cs="Times New Roman"/>
          <w:color w:val="000000" w:themeColor="text1"/>
          <w:sz w:val="24"/>
          <w:szCs w:val="24"/>
          <w:shd w:val="clear" w:color="auto" w:fill="FFFFFF" w:themeFill="background1"/>
        </w:rPr>
        <w:t xml:space="preserve"> o piso salarial nacional profissional, definido em lei federal, nos termos do inciso VIII do art. 206 da Constituição Federal.</w:t>
      </w:r>
    </w:p>
    <w:p w:rsidR="00DE526A" w:rsidRPr="00B036BC" w:rsidRDefault="00DE526A" w:rsidP="00DE526A">
      <w:pPr>
        <w:autoSpaceDE w:val="0"/>
        <w:autoSpaceDN w:val="0"/>
        <w:adjustRightInd w:val="0"/>
        <w:spacing w:after="0" w:line="240" w:lineRule="auto"/>
        <w:jc w:val="both"/>
        <w:rPr>
          <w:rFonts w:ascii="Times New Roman" w:hAnsi="Times New Roman" w:cs="Times New Roman"/>
          <w:b/>
          <w:color w:val="FF0000"/>
          <w:sz w:val="24"/>
          <w:szCs w:val="24"/>
        </w:rPr>
      </w:pPr>
    </w:p>
    <w:tbl>
      <w:tblPr>
        <w:tblStyle w:val="Tabelacomgrade"/>
        <w:tblW w:w="10554" w:type="dxa"/>
        <w:tblInd w:w="-685" w:type="dxa"/>
        <w:tblCellMar>
          <w:left w:w="70" w:type="dxa"/>
          <w:right w:w="70" w:type="dxa"/>
        </w:tblCellMar>
        <w:tblLook w:val="0000" w:firstRow="0" w:lastRow="0" w:firstColumn="0" w:lastColumn="0" w:noHBand="0" w:noVBand="0"/>
      </w:tblPr>
      <w:tblGrid>
        <w:gridCol w:w="593"/>
        <w:gridCol w:w="69"/>
        <w:gridCol w:w="1785"/>
        <w:gridCol w:w="420"/>
        <w:gridCol w:w="73"/>
        <w:gridCol w:w="1252"/>
        <w:gridCol w:w="1427"/>
        <w:gridCol w:w="1299"/>
        <w:gridCol w:w="1711"/>
        <w:gridCol w:w="1907"/>
        <w:gridCol w:w="12"/>
        <w:gridCol w:w="6"/>
      </w:tblGrid>
      <w:tr w:rsidR="00F76E84" w:rsidRPr="00B036BC" w:rsidTr="00626282">
        <w:trPr>
          <w:gridBefore w:val="2"/>
          <w:gridAfter w:val="2"/>
          <w:wBefore w:w="662" w:type="dxa"/>
          <w:wAfter w:w="18" w:type="dxa"/>
          <w:trHeight w:val="315"/>
        </w:trPr>
        <w:tc>
          <w:tcPr>
            <w:tcW w:w="2278" w:type="dxa"/>
            <w:gridSpan w:val="3"/>
            <w:vAlign w:val="center"/>
          </w:tcPr>
          <w:p w:rsidR="00F76E84" w:rsidRPr="00B036BC" w:rsidRDefault="00F76E84" w:rsidP="00545986">
            <w:pPr>
              <w:rPr>
                <w:rFonts w:ascii="Times New Roman" w:hAnsi="Times New Roman" w:cs="Times New Roman"/>
                <w:sz w:val="24"/>
                <w:szCs w:val="24"/>
              </w:rPr>
            </w:pPr>
          </w:p>
          <w:p w:rsidR="00F76E84" w:rsidRPr="00B036BC" w:rsidRDefault="00F76E84" w:rsidP="00545986">
            <w:pPr>
              <w:jc w:val="center"/>
              <w:rPr>
                <w:rFonts w:ascii="Times New Roman" w:hAnsi="Times New Roman" w:cs="Times New Roman"/>
                <w:sz w:val="24"/>
                <w:szCs w:val="24"/>
              </w:rPr>
            </w:pPr>
            <w:r w:rsidRPr="00B036BC">
              <w:rPr>
                <w:rFonts w:ascii="Times New Roman" w:hAnsi="Times New Roman" w:cs="Times New Roman"/>
                <w:sz w:val="24"/>
                <w:szCs w:val="24"/>
              </w:rPr>
              <w:t>Indicador 18</w:t>
            </w:r>
          </w:p>
          <w:p w:rsidR="00F76E84" w:rsidRPr="00B036BC" w:rsidRDefault="00F76E84" w:rsidP="00545986">
            <w:pPr>
              <w:jc w:val="center"/>
              <w:rPr>
                <w:rFonts w:ascii="Times New Roman" w:hAnsi="Times New Roman" w:cs="Times New Roman"/>
                <w:color w:val="FF0000"/>
                <w:sz w:val="24"/>
                <w:szCs w:val="24"/>
              </w:rPr>
            </w:pPr>
          </w:p>
        </w:tc>
        <w:tc>
          <w:tcPr>
            <w:tcW w:w="7596" w:type="dxa"/>
            <w:gridSpan w:val="5"/>
            <w:vAlign w:val="center"/>
          </w:tcPr>
          <w:p w:rsidR="00F76E84" w:rsidRPr="00B036BC" w:rsidRDefault="00CC28FF" w:rsidP="00545986">
            <w:pPr>
              <w:jc w:val="center"/>
              <w:rPr>
                <w:rFonts w:ascii="Times New Roman" w:hAnsi="Times New Roman" w:cs="Times New Roman"/>
                <w:b/>
                <w:color w:val="FF0000"/>
                <w:sz w:val="24"/>
                <w:szCs w:val="24"/>
              </w:rPr>
            </w:pPr>
            <w:r w:rsidRPr="00B036BC">
              <w:rPr>
                <w:rFonts w:ascii="Times New Roman" w:hAnsi="Times New Roman" w:cs="Times New Roman"/>
                <w:b/>
                <w:sz w:val="24"/>
                <w:szCs w:val="24"/>
              </w:rPr>
              <w:t>Possui plano de cargos e remuneração vigente?</w:t>
            </w:r>
          </w:p>
        </w:tc>
      </w:tr>
      <w:tr w:rsidR="00F76E84" w:rsidRPr="00B036BC" w:rsidTr="00626282">
        <w:tblPrEx>
          <w:tblCellMar>
            <w:left w:w="108" w:type="dxa"/>
            <w:right w:w="108" w:type="dxa"/>
          </w:tblCellMar>
          <w:tblLook w:val="04A0" w:firstRow="1" w:lastRow="0" w:firstColumn="1" w:lastColumn="0" w:noHBand="0" w:noVBand="1"/>
        </w:tblPrEx>
        <w:trPr>
          <w:gridBefore w:val="2"/>
          <w:gridAfter w:val="2"/>
          <w:wBefore w:w="662" w:type="dxa"/>
          <w:wAfter w:w="18" w:type="dxa"/>
        </w:trPr>
        <w:tc>
          <w:tcPr>
            <w:tcW w:w="2278" w:type="dxa"/>
            <w:gridSpan w:val="3"/>
            <w:vAlign w:val="center"/>
          </w:tcPr>
          <w:p w:rsidR="00F76E84" w:rsidRPr="00B036BC" w:rsidRDefault="00F76E84" w:rsidP="00545986">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679" w:type="dxa"/>
            <w:gridSpan w:val="2"/>
            <w:vAlign w:val="center"/>
          </w:tcPr>
          <w:p w:rsidR="00F76E84" w:rsidRPr="00B036BC" w:rsidRDefault="00F76E84" w:rsidP="00545986">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4917" w:type="dxa"/>
            <w:gridSpan w:val="3"/>
            <w:vAlign w:val="center"/>
          </w:tcPr>
          <w:p w:rsidR="00F76E84" w:rsidRPr="00B036BC" w:rsidRDefault="00F76E84" w:rsidP="00545986">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F76E84" w:rsidRPr="00B036BC" w:rsidTr="00626282">
        <w:trPr>
          <w:gridAfter w:val="2"/>
          <w:wAfter w:w="18" w:type="dxa"/>
          <w:trHeight w:val="615"/>
        </w:trPr>
        <w:tc>
          <w:tcPr>
            <w:tcW w:w="662" w:type="dxa"/>
            <w:gridSpan w:val="2"/>
            <w:vMerge w:val="restart"/>
            <w:tcBorders>
              <w:top w:val="nil"/>
              <w:left w:val="nil"/>
              <w:bottom w:val="nil"/>
            </w:tcBorders>
            <w:shd w:val="clear" w:color="auto" w:fill="auto"/>
            <w:vAlign w:val="center"/>
          </w:tcPr>
          <w:p w:rsidR="00F76E84" w:rsidRPr="00B036BC" w:rsidRDefault="00F76E84" w:rsidP="00545986">
            <w:pPr>
              <w:jc w:val="center"/>
              <w:rPr>
                <w:rFonts w:ascii="Times New Roman" w:hAnsi="Times New Roman" w:cs="Times New Roman"/>
                <w:sz w:val="20"/>
                <w:szCs w:val="24"/>
              </w:rPr>
            </w:pPr>
          </w:p>
        </w:tc>
        <w:tc>
          <w:tcPr>
            <w:tcW w:w="2278" w:type="dxa"/>
            <w:gridSpan w:val="3"/>
            <w:vMerge w:val="restart"/>
            <w:vAlign w:val="center"/>
          </w:tcPr>
          <w:p w:rsidR="00F76E84" w:rsidRPr="00B036BC" w:rsidRDefault="00127AFD" w:rsidP="00545986">
            <w:pPr>
              <w:jc w:val="center"/>
              <w:rPr>
                <w:rFonts w:ascii="Times New Roman" w:hAnsi="Times New Roman" w:cs="Times New Roman"/>
                <w:b/>
                <w:color w:val="FF0000"/>
                <w:sz w:val="24"/>
                <w:szCs w:val="24"/>
              </w:rPr>
            </w:pPr>
            <w:r w:rsidRPr="00127AFD">
              <w:rPr>
                <w:rFonts w:ascii="Times New Roman" w:hAnsi="Times New Roman" w:cs="Times New Roman"/>
                <w:b/>
                <w:sz w:val="24"/>
                <w:szCs w:val="24"/>
              </w:rPr>
              <w:t>100 %</w:t>
            </w:r>
          </w:p>
        </w:tc>
        <w:tc>
          <w:tcPr>
            <w:tcW w:w="1252" w:type="dxa"/>
            <w:vAlign w:val="center"/>
          </w:tcPr>
          <w:p w:rsidR="00F76E84" w:rsidRPr="00B036BC" w:rsidRDefault="00F76E84" w:rsidP="00545986">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1427" w:type="dxa"/>
            <w:vAlign w:val="center"/>
          </w:tcPr>
          <w:p w:rsidR="00F76E84" w:rsidRPr="00B036BC" w:rsidRDefault="00F76E84" w:rsidP="00545986">
            <w:pPr>
              <w:jc w:val="center"/>
              <w:rPr>
                <w:rFonts w:ascii="Times New Roman" w:hAnsi="Times New Roman" w:cs="Times New Roman"/>
                <w:b/>
                <w:color w:val="FF0000"/>
                <w:sz w:val="24"/>
                <w:szCs w:val="24"/>
              </w:rPr>
            </w:pPr>
          </w:p>
        </w:tc>
        <w:tc>
          <w:tcPr>
            <w:tcW w:w="4917" w:type="dxa"/>
            <w:gridSpan w:val="3"/>
            <w:vAlign w:val="center"/>
          </w:tcPr>
          <w:p w:rsidR="00F76E84" w:rsidRPr="00B036BC" w:rsidRDefault="00F76E84" w:rsidP="00545986">
            <w:pPr>
              <w:jc w:val="center"/>
              <w:rPr>
                <w:rFonts w:ascii="Times New Roman" w:hAnsi="Times New Roman" w:cs="Times New Roman"/>
                <w:b/>
                <w:color w:val="FF0000"/>
                <w:sz w:val="24"/>
                <w:szCs w:val="24"/>
              </w:rPr>
            </w:pPr>
          </w:p>
        </w:tc>
      </w:tr>
      <w:tr w:rsidR="00F76E84" w:rsidRPr="00B036BC" w:rsidTr="00626282">
        <w:trPr>
          <w:gridAfter w:val="2"/>
          <w:wAfter w:w="18" w:type="dxa"/>
          <w:trHeight w:val="615"/>
        </w:trPr>
        <w:tc>
          <w:tcPr>
            <w:tcW w:w="662" w:type="dxa"/>
            <w:gridSpan w:val="2"/>
            <w:vMerge/>
            <w:tcBorders>
              <w:left w:val="nil"/>
              <w:bottom w:val="nil"/>
            </w:tcBorders>
            <w:shd w:val="clear" w:color="auto" w:fill="auto"/>
            <w:vAlign w:val="center"/>
          </w:tcPr>
          <w:p w:rsidR="00F76E84" w:rsidRPr="00B036BC" w:rsidRDefault="00F76E84" w:rsidP="00545986">
            <w:pPr>
              <w:jc w:val="center"/>
              <w:rPr>
                <w:rFonts w:ascii="Times New Roman" w:hAnsi="Times New Roman" w:cs="Times New Roman"/>
                <w:sz w:val="20"/>
                <w:szCs w:val="24"/>
              </w:rPr>
            </w:pPr>
          </w:p>
        </w:tc>
        <w:tc>
          <w:tcPr>
            <w:tcW w:w="2278" w:type="dxa"/>
            <w:gridSpan w:val="3"/>
            <w:vMerge/>
            <w:vAlign w:val="center"/>
          </w:tcPr>
          <w:p w:rsidR="00F76E84" w:rsidRPr="00B036BC" w:rsidRDefault="00F76E84" w:rsidP="00545986">
            <w:pPr>
              <w:jc w:val="center"/>
              <w:rPr>
                <w:rFonts w:ascii="Times New Roman" w:hAnsi="Times New Roman" w:cs="Times New Roman"/>
                <w:b/>
                <w:color w:val="FF0000"/>
                <w:sz w:val="24"/>
                <w:szCs w:val="24"/>
              </w:rPr>
            </w:pPr>
          </w:p>
        </w:tc>
        <w:tc>
          <w:tcPr>
            <w:tcW w:w="1252" w:type="dxa"/>
            <w:vAlign w:val="center"/>
          </w:tcPr>
          <w:p w:rsidR="00F76E84" w:rsidRPr="00B036BC" w:rsidRDefault="00F76E84" w:rsidP="00545986">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1427" w:type="dxa"/>
            <w:vAlign w:val="center"/>
          </w:tcPr>
          <w:p w:rsidR="00F76E84" w:rsidRPr="00B036BC" w:rsidRDefault="00F76E84" w:rsidP="00545986">
            <w:pPr>
              <w:jc w:val="center"/>
              <w:rPr>
                <w:rFonts w:ascii="Times New Roman" w:hAnsi="Times New Roman" w:cs="Times New Roman"/>
                <w:b/>
                <w:color w:val="FF0000"/>
                <w:sz w:val="24"/>
                <w:szCs w:val="24"/>
              </w:rPr>
            </w:pPr>
          </w:p>
        </w:tc>
        <w:tc>
          <w:tcPr>
            <w:tcW w:w="4917" w:type="dxa"/>
            <w:gridSpan w:val="3"/>
            <w:vAlign w:val="center"/>
          </w:tcPr>
          <w:p w:rsidR="00F76E84" w:rsidRPr="00B036BC" w:rsidRDefault="00F76E84" w:rsidP="00545986">
            <w:pPr>
              <w:jc w:val="center"/>
              <w:rPr>
                <w:rFonts w:ascii="Times New Roman" w:hAnsi="Times New Roman" w:cs="Times New Roman"/>
                <w:b/>
                <w:color w:val="FF0000"/>
                <w:sz w:val="20"/>
                <w:szCs w:val="24"/>
              </w:rPr>
            </w:pPr>
          </w:p>
        </w:tc>
      </w:tr>
      <w:tr w:rsidR="00F76E84" w:rsidRPr="00B036BC" w:rsidTr="00626282">
        <w:tblPrEx>
          <w:tblBorders>
            <w:left w:val="none" w:sz="0" w:space="0" w:color="auto"/>
            <w:bottom w:val="none" w:sz="0" w:space="0" w:color="auto"/>
            <w:right w:val="none" w:sz="0" w:space="0" w:color="auto"/>
            <w:insideH w:val="none" w:sz="0" w:space="0" w:color="auto"/>
            <w:insideV w:val="none" w:sz="0" w:space="0" w:color="auto"/>
          </w:tblBorders>
        </w:tblPrEx>
        <w:trPr>
          <w:gridBefore w:val="2"/>
          <w:gridAfter w:val="2"/>
          <w:wBefore w:w="662" w:type="dxa"/>
          <w:wAfter w:w="18" w:type="dxa"/>
          <w:trHeight w:val="100"/>
        </w:trPr>
        <w:tc>
          <w:tcPr>
            <w:tcW w:w="2205" w:type="dxa"/>
            <w:gridSpan w:val="2"/>
          </w:tcPr>
          <w:p w:rsidR="00F76E84" w:rsidRPr="00B036BC" w:rsidRDefault="00F76E84" w:rsidP="00545986">
            <w:pPr>
              <w:rPr>
                <w:rFonts w:ascii="Times New Roman" w:hAnsi="Times New Roman" w:cs="Times New Roman"/>
                <w:b/>
                <w:color w:val="FF0000"/>
                <w:sz w:val="24"/>
                <w:szCs w:val="24"/>
              </w:rPr>
            </w:pPr>
          </w:p>
        </w:tc>
        <w:tc>
          <w:tcPr>
            <w:tcW w:w="7669" w:type="dxa"/>
            <w:gridSpan w:val="6"/>
          </w:tcPr>
          <w:p w:rsidR="00F76E84" w:rsidRPr="00B036BC" w:rsidRDefault="00F76E84" w:rsidP="00545986">
            <w:pPr>
              <w:rPr>
                <w:rFonts w:ascii="Times New Roman" w:hAnsi="Times New Roman" w:cs="Times New Roman"/>
                <w:b/>
                <w:color w:val="FF0000"/>
                <w:sz w:val="24"/>
                <w:szCs w:val="24"/>
              </w:rPr>
            </w:pPr>
          </w:p>
        </w:tc>
      </w:tr>
      <w:tr w:rsidR="00DA20AD" w:rsidRPr="00B036BC" w:rsidTr="00626282">
        <w:tblPrEx>
          <w:tblBorders>
            <w:left w:val="none" w:sz="0" w:space="0" w:color="auto"/>
            <w:bottom w:val="none" w:sz="0" w:space="0" w:color="auto"/>
            <w:right w:val="none" w:sz="0" w:space="0" w:color="auto"/>
            <w:insideH w:val="none" w:sz="0" w:space="0" w:color="auto"/>
            <w:insideV w:val="none" w:sz="0" w:space="0" w:color="auto"/>
          </w:tblBorders>
        </w:tblPrEx>
        <w:trPr>
          <w:gridBefore w:val="2"/>
          <w:gridAfter w:val="2"/>
          <w:wBefore w:w="662" w:type="dxa"/>
          <w:wAfter w:w="18" w:type="dxa"/>
          <w:trHeight w:val="100"/>
        </w:trPr>
        <w:tc>
          <w:tcPr>
            <w:tcW w:w="2205" w:type="dxa"/>
            <w:gridSpan w:val="2"/>
          </w:tcPr>
          <w:p w:rsidR="00DA20AD" w:rsidRPr="00B036BC" w:rsidRDefault="00DA20AD" w:rsidP="00545986">
            <w:pPr>
              <w:rPr>
                <w:rFonts w:ascii="Times New Roman" w:hAnsi="Times New Roman" w:cs="Times New Roman"/>
                <w:b/>
                <w:color w:val="FF0000"/>
                <w:sz w:val="24"/>
                <w:szCs w:val="24"/>
              </w:rPr>
            </w:pPr>
          </w:p>
        </w:tc>
        <w:tc>
          <w:tcPr>
            <w:tcW w:w="7669" w:type="dxa"/>
            <w:gridSpan w:val="6"/>
          </w:tcPr>
          <w:p w:rsidR="00DA20AD" w:rsidRPr="00B036BC" w:rsidRDefault="00DA20AD" w:rsidP="00545986">
            <w:pPr>
              <w:rPr>
                <w:rFonts w:ascii="Times New Roman" w:hAnsi="Times New Roman" w:cs="Times New Roman"/>
                <w:b/>
                <w:color w:val="FF0000"/>
                <w:sz w:val="24"/>
                <w:szCs w:val="24"/>
              </w:rPr>
            </w:pPr>
          </w:p>
        </w:tc>
      </w:tr>
      <w:tr w:rsidR="002359D2" w:rsidRPr="00B036BC" w:rsidTr="00626282">
        <w:trPr>
          <w:gridBefore w:val="1"/>
          <w:wBefore w:w="593" w:type="dxa"/>
          <w:trHeight w:val="300"/>
        </w:trPr>
        <w:tc>
          <w:tcPr>
            <w:tcW w:w="1854" w:type="dxa"/>
            <w:gridSpan w:val="2"/>
            <w:vAlign w:val="center"/>
          </w:tcPr>
          <w:p w:rsidR="00F76E84" w:rsidRPr="00DA20AD" w:rsidRDefault="00F76E84" w:rsidP="00545986">
            <w:pPr>
              <w:jc w:val="center"/>
              <w:rPr>
                <w:rFonts w:ascii="Times New Roman" w:hAnsi="Times New Roman" w:cs="Times New Roman"/>
                <w:b/>
              </w:rPr>
            </w:pPr>
            <w:r w:rsidRPr="00DA20AD">
              <w:rPr>
                <w:rFonts w:ascii="Times New Roman" w:hAnsi="Times New Roman" w:cs="Times New Roman"/>
                <w:b/>
              </w:rPr>
              <w:t>ESTRATÉGIAS</w:t>
            </w:r>
          </w:p>
        </w:tc>
        <w:tc>
          <w:tcPr>
            <w:tcW w:w="4471" w:type="dxa"/>
            <w:gridSpan w:val="5"/>
            <w:shd w:val="clear" w:color="auto" w:fill="auto"/>
            <w:vAlign w:val="center"/>
          </w:tcPr>
          <w:p w:rsidR="00F76E84" w:rsidRPr="00DA20AD" w:rsidRDefault="00F76E84" w:rsidP="00545986">
            <w:pPr>
              <w:jc w:val="center"/>
              <w:rPr>
                <w:rFonts w:ascii="Times New Roman" w:hAnsi="Times New Roman" w:cs="Times New Roman"/>
              </w:rPr>
            </w:pPr>
            <w:r w:rsidRPr="00DA20AD">
              <w:rPr>
                <w:rFonts w:ascii="Times New Roman" w:hAnsi="Times New Roman" w:cs="Times New Roman"/>
              </w:rPr>
              <w:t>DESCRIÇÃO DA ESTRATÉGIA</w:t>
            </w:r>
          </w:p>
        </w:tc>
        <w:tc>
          <w:tcPr>
            <w:tcW w:w="1711" w:type="dxa"/>
            <w:shd w:val="clear" w:color="auto" w:fill="auto"/>
            <w:vAlign w:val="center"/>
          </w:tcPr>
          <w:p w:rsidR="00F76E84" w:rsidRPr="00B036BC" w:rsidRDefault="00F76E84" w:rsidP="00545986">
            <w:pPr>
              <w:jc w:val="center"/>
              <w:rPr>
                <w:rFonts w:ascii="Times New Roman" w:hAnsi="Times New Roman" w:cs="Times New Roman"/>
                <w:sz w:val="18"/>
                <w:szCs w:val="18"/>
              </w:rPr>
            </w:pPr>
            <w:r w:rsidRPr="00B036BC">
              <w:rPr>
                <w:rFonts w:ascii="Times New Roman" w:hAnsi="Times New Roman" w:cs="Times New Roman"/>
                <w:sz w:val="18"/>
                <w:szCs w:val="18"/>
              </w:rPr>
              <w:t>PREVISÕES ORÇAMENTÁRIAS</w:t>
            </w:r>
          </w:p>
        </w:tc>
        <w:tc>
          <w:tcPr>
            <w:tcW w:w="1925" w:type="dxa"/>
            <w:gridSpan w:val="3"/>
            <w:shd w:val="clear" w:color="auto" w:fill="auto"/>
            <w:vAlign w:val="center"/>
          </w:tcPr>
          <w:p w:rsidR="00F76E84" w:rsidRPr="00B036BC" w:rsidRDefault="00F76E84" w:rsidP="00545986">
            <w:pPr>
              <w:jc w:val="center"/>
              <w:rPr>
                <w:rFonts w:ascii="Times New Roman" w:hAnsi="Times New Roman" w:cs="Times New Roman"/>
                <w:sz w:val="20"/>
                <w:szCs w:val="24"/>
              </w:rPr>
            </w:pPr>
            <w:r w:rsidRPr="00B036BC">
              <w:rPr>
                <w:rFonts w:ascii="Times New Roman" w:hAnsi="Times New Roman" w:cs="Times New Roman"/>
                <w:sz w:val="20"/>
                <w:szCs w:val="24"/>
              </w:rPr>
              <w:t xml:space="preserve">ESTRATÉGIA REALIZADA/NÃO INICIADA/EM ANDAMENTO </w:t>
            </w:r>
          </w:p>
        </w:tc>
      </w:tr>
      <w:tr w:rsidR="00585CF7" w:rsidRPr="00B036BC" w:rsidTr="00626282">
        <w:tblPrEx>
          <w:tblCellMar>
            <w:left w:w="108" w:type="dxa"/>
            <w:right w:w="108" w:type="dxa"/>
          </w:tblCellMar>
          <w:tblLook w:val="04A0" w:firstRow="1" w:lastRow="0" w:firstColumn="1" w:lastColumn="0" w:noHBand="0" w:noVBand="1"/>
        </w:tblPrEx>
        <w:trPr>
          <w:gridBefore w:val="1"/>
          <w:gridAfter w:val="1"/>
          <w:wBefore w:w="593" w:type="dxa"/>
          <w:wAfter w:w="6" w:type="dxa"/>
        </w:trPr>
        <w:tc>
          <w:tcPr>
            <w:tcW w:w="1854" w:type="dxa"/>
            <w:gridSpan w:val="2"/>
            <w:vAlign w:val="center"/>
          </w:tcPr>
          <w:p w:rsidR="00585CF7" w:rsidRPr="00DA20AD" w:rsidRDefault="00585CF7" w:rsidP="00604E8D">
            <w:pPr>
              <w:jc w:val="center"/>
              <w:rPr>
                <w:rFonts w:ascii="Times New Roman" w:hAnsi="Times New Roman" w:cs="Times New Roman"/>
                <w:color w:val="FF0000"/>
              </w:rPr>
            </w:pPr>
            <w:r w:rsidRPr="00DA20AD">
              <w:rPr>
                <w:rFonts w:ascii="Times New Roman" w:hAnsi="Times New Roman" w:cs="Times New Roman"/>
              </w:rPr>
              <w:t>18.1</w:t>
            </w:r>
          </w:p>
        </w:tc>
        <w:tc>
          <w:tcPr>
            <w:tcW w:w="4471" w:type="dxa"/>
            <w:gridSpan w:val="5"/>
            <w:vAlign w:val="center"/>
          </w:tcPr>
          <w:p w:rsidR="00585CF7" w:rsidRPr="00DA20AD" w:rsidRDefault="00A42AE3" w:rsidP="00A42AE3">
            <w:pPr>
              <w:autoSpaceDE w:val="0"/>
              <w:autoSpaceDN w:val="0"/>
              <w:adjustRightInd w:val="0"/>
              <w:rPr>
                <w:rFonts w:ascii="Times New Roman" w:hAnsi="Times New Roman" w:cs="Times New Roman"/>
              </w:rPr>
            </w:pPr>
            <w:r w:rsidRPr="00DA20AD">
              <w:rPr>
                <w:rFonts w:ascii="Times New Roman" w:hAnsi="Times New Roman" w:cs="Times New Roman"/>
              </w:rPr>
              <w:t>Considerar as especificidades socioculturais das escolas do campo e das comunidades indígenas no provimento de cargos efetivos para essas escolas;</w:t>
            </w:r>
          </w:p>
        </w:tc>
        <w:tc>
          <w:tcPr>
            <w:tcW w:w="1711" w:type="dxa"/>
          </w:tcPr>
          <w:p w:rsidR="00585CF7" w:rsidRPr="00B036BC" w:rsidRDefault="00585CF7" w:rsidP="00545986">
            <w:pPr>
              <w:rPr>
                <w:rFonts w:ascii="Times New Roman" w:hAnsi="Times New Roman" w:cs="Times New Roman"/>
                <w:b/>
                <w:color w:val="FF0000"/>
                <w:sz w:val="24"/>
                <w:szCs w:val="24"/>
              </w:rPr>
            </w:pPr>
          </w:p>
        </w:tc>
        <w:tc>
          <w:tcPr>
            <w:tcW w:w="1919" w:type="dxa"/>
            <w:gridSpan w:val="2"/>
            <w:vAlign w:val="center"/>
          </w:tcPr>
          <w:p w:rsidR="00585CF7" w:rsidRPr="00B036BC" w:rsidRDefault="00893892">
            <w:pPr>
              <w:jc w:val="center"/>
              <w:rPr>
                <w:rFonts w:ascii="Times New Roman" w:hAnsi="Times New Roman" w:cs="Times New Roman"/>
                <w:color w:val="000000"/>
              </w:rPr>
            </w:pPr>
            <w:r>
              <w:rPr>
                <w:rFonts w:ascii="Times New Roman" w:hAnsi="Times New Roman" w:cs="Times New Roman"/>
                <w:color w:val="000000"/>
              </w:rPr>
              <w:t>Realizada</w:t>
            </w:r>
          </w:p>
        </w:tc>
      </w:tr>
      <w:tr w:rsidR="00585CF7" w:rsidRPr="00B036BC" w:rsidTr="00626282">
        <w:tblPrEx>
          <w:tblCellMar>
            <w:left w:w="108" w:type="dxa"/>
            <w:right w:w="108" w:type="dxa"/>
          </w:tblCellMar>
          <w:tblLook w:val="04A0" w:firstRow="1" w:lastRow="0" w:firstColumn="1" w:lastColumn="0" w:noHBand="0" w:noVBand="1"/>
        </w:tblPrEx>
        <w:trPr>
          <w:gridBefore w:val="1"/>
          <w:gridAfter w:val="1"/>
          <w:wBefore w:w="593" w:type="dxa"/>
          <w:wAfter w:w="6" w:type="dxa"/>
        </w:trPr>
        <w:tc>
          <w:tcPr>
            <w:tcW w:w="1854" w:type="dxa"/>
            <w:gridSpan w:val="2"/>
            <w:vAlign w:val="center"/>
          </w:tcPr>
          <w:p w:rsidR="00585CF7" w:rsidRPr="00DA20AD" w:rsidRDefault="00585CF7" w:rsidP="00604E8D">
            <w:pPr>
              <w:jc w:val="center"/>
              <w:rPr>
                <w:rFonts w:ascii="Times New Roman" w:hAnsi="Times New Roman" w:cs="Times New Roman"/>
                <w:color w:val="FF0000"/>
              </w:rPr>
            </w:pPr>
            <w:r w:rsidRPr="00DA20AD">
              <w:rPr>
                <w:rFonts w:ascii="Times New Roman" w:hAnsi="Times New Roman" w:cs="Times New Roman"/>
              </w:rPr>
              <w:t>18.2</w:t>
            </w:r>
          </w:p>
        </w:tc>
        <w:tc>
          <w:tcPr>
            <w:tcW w:w="4471" w:type="dxa"/>
            <w:gridSpan w:val="5"/>
            <w:vAlign w:val="center"/>
          </w:tcPr>
          <w:p w:rsidR="00585CF7" w:rsidRPr="00DA20AD" w:rsidRDefault="00A42AE3" w:rsidP="00A42AE3">
            <w:pPr>
              <w:autoSpaceDE w:val="0"/>
              <w:autoSpaceDN w:val="0"/>
              <w:adjustRightInd w:val="0"/>
              <w:rPr>
                <w:rFonts w:ascii="Times New Roman" w:hAnsi="Times New Roman" w:cs="Times New Roman"/>
              </w:rPr>
            </w:pPr>
            <w:r w:rsidRPr="00DA20AD">
              <w:rPr>
                <w:rFonts w:ascii="Times New Roman" w:hAnsi="Times New Roman" w:cs="Times New Roman"/>
              </w:rPr>
              <w:t>Estruturar e manter as redes públicas de educação básica de modo que, até o início do terceiro ano de vigência do PNE, 90% (noventa por cento), no mínimo, dos respectivos profissionais da educação não docentes  sejam ocupantes de cargos de provimento efetivo e estejam em exercício nas redes escolares a que se encontrem vinculados;</w:t>
            </w:r>
          </w:p>
        </w:tc>
        <w:tc>
          <w:tcPr>
            <w:tcW w:w="1711" w:type="dxa"/>
          </w:tcPr>
          <w:p w:rsidR="00585CF7" w:rsidRPr="00B036BC" w:rsidRDefault="00585CF7" w:rsidP="00545986">
            <w:pPr>
              <w:rPr>
                <w:rFonts w:ascii="Times New Roman" w:hAnsi="Times New Roman" w:cs="Times New Roman"/>
                <w:b/>
                <w:color w:val="FF0000"/>
                <w:sz w:val="24"/>
                <w:szCs w:val="24"/>
              </w:rPr>
            </w:pPr>
          </w:p>
        </w:tc>
        <w:tc>
          <w:tcPr>
            <w:tcW w:w="1919" w:type="dxa"/>
            <w:gridSpan w:val="2"/>
            <w:vAlign w:val="center"/>
          </w:tcPr>
          <w:p w:rsidR="00585CF7" w:rsidRPr="00B036BC" w:rsidRDefault="00893892">
            <w:pPr>
              <w:jc w:val="center"/>
              <w:rPr>
                <w:rFonts w:ascii="Times New Roman" w:hAnsi="Times New Roman" w:cs="Times New Roman"/>
                <w:color w:val="000000"/>
              </w:rPr>
            </w:pPr>
            <w:r>
              <w:rPr>
                <w:rFonts w:ascii="Times New Roman" w:hAnsi="Times New Roman" w:cs="Times New Roman"/>
                <w:color w:val="000000"/>
              </w:rPr>
              <w:t>Em andamento</w:t>
            </w:r>
          </w:p>
        </w:tc>
      </w:tr>
      <w:tr w:rsidR="00585CF7" w:rsidRPr="00B036BC" w:rsidTr="00626282">
        <w:tblPrEx>
          <w:tblCellMar>
            <w:left w:w="108" w:type="dxa"/>
            <w:right w:w="108" w:type="dxa"/>
          </w:tblCellMar>
          <w:tblLook w:val="04A0" w:firstRow="1" w:lastRow="0" w:firstColumn="1" w:lastColumn="0" w:noHBand="0" w:noVBand="1"/>
        </w:tblPrEx>
        <w:trPr>
          <w:gridBefore w:val="1"/>
          <w:gridAfter w:val="1"/>
          <w:wBefore w:w="593" w:type="dxa"/>
          <w:wAfter w:w="6" w:type="dxa"/>
        </w:trPr>
        <w:tc>
          <w:tcPr>
            <w:tcW w:w="1854" w:type="dxa"/>
            <w:gridSpan w:val="2"/>
            <w:vAlign w:val="center"/>
          </w:tcPr>
          <w:p w:rsidR="00585CF7" w:rsidRPr="00DA20AD" w:rsidRDefault="00585CF7" w:rsidP="00604E8D">
            <w:pPr>
              <w:jc w:val="center"/>
              <w:rPr>
                <w:rFonts w:ascii="Times New Roman" w:hAnsi="Times New Roman" w:cs="Times New Roman"/>
                <w:color w:val="FF0000"/>
              </w:rPr>
            </w:pPr>
            <w:r w:rsidRPr="00DA20AD">
              <w:rPr>
                <w:rFonts w:ascii="Times New Roman" w:hAnsi="Times New Roman" w:cs="Times New Roman"/>
              </w:rPr>
              <w:t>18.3</w:t>
            </w:r>
          </w:p>
        </w:tc>
        <w:tc>
          <w:tcPr>
            <w:tcW w:w="4471" w:type="dxa"/>
            <w:gridSpan w:val="5"/>
            <w:vAlign w:val="center"/>
          </w:tcPr>
          <w:p w:rsidR="00585CF7" w:rsidRPr="00DA20AD" w:rsidRDefault="00A42AE3" w:rsidP="00A42AE3">
            <w:pPr>
              <w:autoSpaceDE w:val="0"/>
              <w:autoSpaceDN w:val="0"/>
              <w:adjustRightInd w:val="0"/>
              <w:rPr>
                <w:rFonts w:ascii="Times New Roman" w:hAnsi="Times New Roman" w:cs="Times New Roman"/>
              </w:rPr>
            </w:pPr>
            <w:r w:rsidRPr="00DA20AD">
              <w:rPr>
                <w:rFonts w:ascii="Times New Roman" w:hAnsi="Times New Roman" w:cs="Times New Roman"/>
              </w:rPr>
              <w:t>Realizar concurso público, conforme a necessidade, para profissionais do magistério e profissionais da educação para que sejam ocupantes de cargos de provimento efetivo;</w:t>
            </w:r>
          </w:p>
        </w:tc>
        <w:tc>
          <w:tcPr>
            <w:tcW w:w="1711" w:type="dxa"/>
          </w:tcPr>
          <w:p w:rsidR="00585CF7" w:rsidRPr="00B036BC" w:rsidRDefault="00585CF7" w:rsidP="00545986">
            <w:pPr>
              <w:rPr>
                <w:rFonts w:ascii="Times New Roman" w:hAnsi="Times New Roman" w:cs="Times New Roman"/>
                <w:b/>
                <w:color w:val="FF0000"/>
                <w:sz w:val="24"/>
                <w:szCs w:val="24"/>
              </w:rPr>
            </w:pPr>
          </w:p>
        </w:tc>
        <w:tc>
          <w:tcPr>
            <w:tcW w:w="1919" w:type="dxa"/>
            <w:gridSpan w:val="2"/>
            <w:vAlign w:val="center"/>
          </w:tcPr>
          <w:p w:rsidR="00585CF7" w:rsidRPr="00B036BC" w:rsidRDefault="00893892">
            <w:pPr>
              <w:jc w:val="center"/>
              <w:rPr>
                <w:rFonts w:ascii="Times New Roman" w:hAnsi="Times New Roman" w:cs="Times New Roman"/>
                <w:color w:val="000000"/>
              </w:rPr>
            </w:pPr>
            <w:r>
              <w:rPr>
                <w:rFonts w:ascii="Times New Roman" w:hAnsi="Times New Roman" w:cs="Times New Roman"/>
                <w:color w:val="000000"/>
              </w:rPr>
              <w:t>Em andamento</w:t>
            </w:r>
          </w:p>
        </w:tc>
      </w:tr>
      <w:tr w:rsidR="00A42AE3" w:rsidRPr="00B036BC" w:rsidTr="00626282">
        <w:tblPrEx>
          <w:tblCellMar>
            <w:left w:w="108" w:type="dxa"/>
            <w:right w:w="108" w:type="dxa"/>
          </w:tblCellMar>
          <w:tblLook w:val="04A0" w:firstRow="1" w:lastRow="0" w:firstColumn="1" w:lastColumn="0" w:noHBand="0" w:noVBand="1"/>
        </w:tblPrEx>
        <w:trPr>
          <w:gridBefore w:val="1"/>
          <w:gridAfter w:val="1"/>
          <w:wBefore w:w="593" w:type="dxa"/>
          <w:wAfter w:w="6" w:type="dxa"/>
        </w:trPr>
        <w:tc>
          <w:tcPr>
            <w:tcW w:w="1854" w:type="dxa"/>
            <w:gridSpan w:val="2"/>
            <w:vAlign w:val="center"/>
          </w:tcPr>
          <w:p w:rsidR="00A42AE3" w:rsidRPr="00DA20AD" w:rsidRDefault="00A42AE3" w:rsidP="00604E8D">
            <w:pPr>
              <w:jc w:val="center"/>
              <w:rPr>
                <w:rFonts w:ascii="Times New Roman" w:hAnsi="Times New Roman" w:cs="Times New Roman"/>
              </w:rPr>
            </w:pPr>
            <w:r w:rsidRPr="00DA20AD">
              <w:rPr>
                <w:rFonts w:ascii="Times New Roman" w:hAnsi="Times New Roman" w:cs="Times New Roman"/>
              </w:rPr>
              <w:t>18.4</w:t>
            </w:r>
          </w:p>
        </w:tc>
        <w:tc>
          <w:tcPr>
            <w:tcW w:w="4471" w:type="dxa"/>
            <w:gridSpan w:val="5"/>
            <w:vAlign w:val="center"/>
          </w:tcPr>
          <w:p w:rsidR="00A42AE3" w:rsidRPr="00DA20AD" w:rsidRDefault="00A42AE3" w:rsidP="00A42AE3">
            <w:pPr>
              <w:autoSpaceDE w:val="0"/>
              <w:autoSpaceDN w:val="0"/>
              <w:adjustRightInd w:val="0"/>
              <w:rPr>
                <w:rFonts w:ascii="Times New Roman" w:hAnsi="Times New Roman" w:cs="Times New Roman"/>
              </w:rPr>
            </w:pPr>
            <w:r w:rsidRPr="00DA20AD">
              <w:rPr>
                <w:rFonts w:ascii="Times New Roman" w:hAnsi="Times New Roman" w:cs="Times New Roman"/>
              </w:rPr>
              <w:t xml:space="preserve">Aderir, em parceria com o Ministério da Educação, a cada 2 anos, prova nacional de concursos públicos de admissão do magistério da educação básica pública; </w:t>
            </w:r>
          </w:p>
        </w:tc>
        <w:tc>
          <w:tcPr>
            <w:tcW w:w="1711" w:type="dxa"/>
          </w:tcPr>
          <w:p w:rsidR="00A42AE3" w:rsidRPr="00B036BC" w:rsidRDefault="00A42AE3" w:rsidP="00545986">
            <w:pPr>
              <w:rPr>
                <w:rFonts w:ascii="Times New Roman" w:hAnsi="Times New Roman" w:cs="Times New Roman"/>
                <w:b/>
                <w:color w:val="FF0000"/>
                <w:sz w:val="24"/>
                <w:szCs w:val="24"/>
              </w:rPr>
            </w:pPr>
          </w:p>
        </w:tc>
        <w:tc>
          <w:tcPr>
            <w:tcW w:w="1919" w:type="dxa"/>
            <w:gridSpan w:val="2"/>
            <w:vAlign w:val="center"/>
          </w:tcPr>
          <w:p w:rsidR="00A42AE3" w:rsidRPr="00B036BC" w:rsidRDefault="00893892">
            <w:pPr>
              <w:jc w:val="center"/>
              <w:rPr>
                <w:rFonts w:ascii="Times New Roman" w:hAnsi="Times New Roman" w:cs="Times New Roman"/>
                <w:color w:val="000000"/>
              </w:rPr>
            </w:pPr>
            <w:r>
              <w:rPr>
                <w:rFonts w:ascii="Times New Roman" w:hAnsi="Times New Roman" w:cs="Times New Roman"/>
                <w:color w:val="000000"/>
              </w:rPr>
              <w:t>Não iniciada</w:t>
            </w:r>
          </w:p>
        </w:tc>
      </w:tr>
      <w:tr w:rsidR="00A42AE3" w:rsidRPr="00B036BC" w:rsidTr="00626282">
        <w:tblPrEx>
          <w:tblCellMar>
            <w:left w:w="108" w:type="dxa"/>
            <w:right w:w="108" w:type="dxa"/>
          </w:tblCellMar>
          <w:tblLook w:val="04A0" w:firstRow="1" w:lastRow="0" w:firstColumn="1" w:lastColumn="0" w:noHBand="0" w:noVBand="1"/>
        </w:tblPrEx>
        <w:trPr>
          <w:gridBefore w:val="1"/>
          <w:gridAfter w:val="1"/>
          <w:wBefore w:w="593" w:type="dxa"/>
          <w:wAfter w:w="6" w:type="dxa"/>
        </w:trPr>
        <w:tc>
          <w:tcPr>
            <w:tcW w:w="1854" w:type="dxa"/>
            <w:gridSpan w:val="2"/>
            <w:vAlign w:val="center"/>
          </w:tcPr>
          <w:p w:rsidR="00A42AE3" w:rsidRPr="00DA20AD" w:rsidRDefault="00A42AE3" w:rsidP="00604E8D">
            <w:pPr>
              <w:jc w:val="center"/>
              <w:rPr>
                <w:rFonts w:ascii="Times New Roman" w:hAnsi="Times New Roman" w:cs="Times New Roman"/>
              </w:rPr>
            </w:pPr>
            <w:r w:rsidRPr="00DA20AD">
              <w:rPr>
                <w:rFonts w:ascii="Times New Roman" w:hAnsi="Times New Roman" w:cs="Times New Roman"/>
              </w:rPr>
              <w:t>18.5</w:t>
            </w:r>
          </w:p>
        </w:tc>
        <w:tc>
          <w:tcPr>
            <w:tcW w:w="4471" w:type="dxa"/>
            <w:gridSpan w:val="5"/>
            <w:vAlign w:val="center"/>
          </w:tcPr>
          <w:p w:rsidR="00A42AE3" w:rsidRPr="00DA20AD" w:rsidRDefault="00A42AE3" w:rsidP="00A42AE3">
            <w:pPr>
              <w:autoSpaceDE w:val="0"/>
              <w:autoSpaceDN w:val="0"/>
              <w:adjustRightInd w:val="0"/>
              <w:rPr>
                <w:rFonts w:ascii="Times New Roman" w:hAnsi="Times New Roman" w:cs="Times New Roman"/>
              </w:rPr>
            </w:pPr>
            <w:r w:rsidRPr="00DA20AD">
              <w:rPr>
                <w:rFonts w:ascii="Times New Roman" w:hAnsi="Times New Roman" w:cs="Times New Roman"/>
              </w:rPr>
              <w:t>Realizar anualmente, a partir do quarto ano de vigência, em parceria com o Ministério da Educação censo dos profissionais da educação básica de outros segmentos que não os do magistério;</w:t>
            </w:r>
          </w:p>
        </w:tc>
        <w:tc>
          <w:tcPr>
            <w:tcW w:w="1711" w:type="dxa"/>
          </w:tcPr>
          <w:p w:rsidR="00A42AE3" w:rsidRPr="00B036BC" w:rsidRDefault="00A42AE3" w:rsidP="00545986">
            <w:pPr>
              <w:rPr>
                <w:rFonts w:ascii="Times New Roman" w:hAnsi="Times New Roman" w:cs="Times New Roman"/>
                <w:b/>
                <w:color w:val="FF0000"/>
                <w:sz w:val="24"/>
                <w:szCs w:val="24"/>
              </w:rPr>
            </w:pPr>
          </w:p>
        </w:tc>
        <w:tc>
          <w:tcPr>
            <w:tcW w:w="1919" w:type="dxa"/>
            <w:gridSpan w:val="2"/>
            <w:vAlign w:val="center"/>
          </w:tcPr>
          <w:p w:rsidR="00A42AE3" w:rsidRPr="00B036BC" w:rsidRDefault="00893892">
            <w:pPr>
              <w:jc w:val="center"/>
              <w:rPr>
                <w:rFonts w:ascii="Times New Roman" w:hAnsi="Times New Roman" w:cs="Times New Roman"/>
                <w:color w:val="000000"/>
              </w:rPr>
            </w:pPr>
            <w:r>
              <w:rPr>
                <w:rFonts w:ascii="Times New Roman" w:hAnsi="Times New Roman" w:cs="Times New Roman"/>
                <w:color w:val="000000"/>
              </w:rPr>
              <w:t>Não iniciada</w:t>
            </w:r>
          </w:p>
        </w:tc>
      </w:tr>
      <w:tr w:rsidR="00B12103" w:rsidRPr="00B036BC" w:rsidTr="00626282">
        <w:tblPrEx>
          <w:tblCellMar>
            <w:left w:w="108" w:type="dxa"/>
            <w:right w:w="108" w:type="dxa"/>
          </w:tblCellMar>
          <w:tblLook w:val="04A0" w:firstRow="1" w:lastRow="0" w:firstColumn="1" w:lastColumn="0" w:noHBand="0" w:noVBand="1"/>
        </w:tblPrEx>
        <w:trPr>
          <w:gridBefore w:val="1"/>
          <w:gridAfter w:val="1"/>
          <w:wBefore w:w="593" w:type="dxa"/>
          <w:wAfter w:w="6" w:type="dxa"/>
        </w:trPr>
        <w:tc>
          <w:tcPr>
            <w:tcW w:w="1854" w:type="dxa"/>
            <w:gridSpan w:val="2"/>
            <w:vAlign w:val="center"/>
          </w:tcPr>
          <w:p w:rsidR="00B12103" w:rsidRPr="00DA20AD" w:rsidRDefault="00B12103" w:rsidP="00604E8D">
            <w:pPr>
              <w:jc w:val="center"/>
              <w:rPr>
                <w:rFonts w:ascii="Times New Roman" w:hAnsi="Times New Roman" w:cs="Times New Roman"/>
              </w:rPr>
            </w:pPr>
            <w:r w:rsidRPr="00DA20AD">
              <w:rPr>
                <w:rFonts w:ascii="Times New Roman" w:hAnsi="Times New Roman" w:cs="Times New Roman"/>
              </w:rPr>
              <w:t>18.6</w:t>
            </w:r>
          </w:p>
        </w:tc>
        <w:tc>
          <w:tcPr>
            <w:tcW w:w="4471" w:type="dxa"/>
            <w:gridSpan w:val="5"/>
            <w:vAlign w:val="center"/>
          </w:tcPr>
          <w:p w:rsidR="00B12103" w:rsidRPr="00DA20AD" w:rsidRDefault="00B12103" w:rsidP="00B12103">
            <w:pPr>
              <w:autoSpaceDE w:val="0"/>
              <w:autoSpaceDN w:val="0"/>
              <w:adjustRightInd w:val="0"/>
              <w:rPr>
                <w:rFonts w:ascii="Times New Roman" w:hAnsi="Times New Roman" w:cs="Times New Roman"/>
              </w:rPr>
            </w:pPr>
            <w:r w:rsidRPr="00DA20AD">
              <w:rPr>
                <w:rFonts w:ascii="Times New Roman" w:hAnsi="Times New Roman" w:cs="Times New Roman"/>
              </w:rPr>
              <w:t>Criar à nível municipal, nas redes públicas de educação básica, sistema de acompanhamento dos profissionais iniciantes, supervisionados por equipe de profissionais experientes, a fim de fundamentar, com base em avaliação documentada, a decisão pela efetivação após o estágio probatório e oferecer, durante esse período, curso de aprofundamento de estudos na área de atuação do (a) professor (a), com destaque para os conteúdos a serem ensinados e as metodologias de ensino de cada disciplina;</w:t>
            </w:r>
          </w:p>
        </w:tc>
        <w:tc>
          <w:tcPr>
            <w:tcW w:w="1711" w:type="dxa"/>
          </w:tcPr>
          <w:p w:rsidR="00B12103" w:rsidRPr="00B036BC" w:rsidRDefault="00B12103" w:rsidP="00545986">
            <w:pPr>
              <w:rPr>
                <w:rFonts w:ascii="Times New Roman" w:hAnsi="Times New Roman" w:cs="Times New Roman"/>
                <w:b/>
                <w:color w:val="FF0000"/>
                <w:sz w:val="24"/>
                <w:szCs w:val="24"/>
              </w:rPr>
            </w:pPr>
          </w:p>
        </w:tc>
        <w:tc>
          <w:tcPr>
            <w:tcW w:w="1919" w:type="dxa"/>
            <w:gridSpan w:val="2"/>
            <w:vAlign w:val="center"/>
          </w:tcPr>
          <w:p w:rsidR="00B12103" w:rsidRPr="00B036BC" w:rsidRDefault="00893892">
            <w:pPr>
              <w:jc w:val="center"/>
              <w:rPr>
                <w:rFonts w:ascii="Times New Roman" w:hAnsi="Times New Roman" w:cs="Times New Roman"/>
                <w:color w:val="000000"/>
              </w:rPr>
            </w:pPr>
            <w:r>
              <w:rPr>
                <w:rFonts w:ascii="Times New Roman" w:hAnsi="Times New Roman" w:cs="Times New Roman"/>
                <w:color w:val="000000"/>
              </w:rPr>
              <w:t>Realizada</w:t>
            </w:r>
          </w:p>
        </w:tc>
      </w:tr>
      <w:tr w:rsidR="00B12103" w:rsidRPr="00B036BC" w:rsidTr="00626282">
        <w:tblPrEx>
          <w:tblCellMar>
            <w:left w:w="108" w:type="dxa"/>
            <w:right w:w="108" w:type="dxa"/>
          </w:tblCellMar>
          <w:tblLook w:val="04A0" w:firstRow="1" w:lastRow="0" w:firstColumn="1" w:lastColumn="0" w:noHBand="0" w:noVBand="1"/>
        </w:tblPrEx>
        <w:trPr>
          <w:gridBefore w:val="1"/>
          <w:gridAfter w:val="1"/>
          <w:wBefore w:w="593" w:type="dxa"/>
          <w:wAfter w:w="6" w:type="dxa"/>
        </w:trPr>
        <w:tc>
          <w:tcPr>
            <w:tcW w:w="1854" w:type="dxa"/>
            <w:gridSpan w:val="2"/>
            <w:vAlign w:val="center"/>
          </w:tcPr>
          <w:p w:rsidR="00B12103" w:rsidRPr="00DA20AD" w:rsidRDefault="00B12103" w:rsidP="00604E8D">
            <w:pPr>
              <w:jc w:val="center"/>
              <w:rPr>
                <w:rFonts w:ascii="Times New Roman" w:hAnsi="Times New Roman" w:cs="Times New Roman"/>
              </w:rPr>
            </w:pPr>
            <w:r w:rsidRPr="00DA20AD">
              <w:rPr>
                <w:rFonts w:ascii="Times New Roman" w:hAnsi="Times New Roman" w:cs="Times New Roman"/>
              </w:rPr>
              <w:t>18.7</w:t>
            </w:r>
          </w:p>
        </w:tc>
        <w:tc>
          <w:tcPr>
            <w:tcW w:w="4471" w:type="dxa"/>
            <w:gridSpan w:val="5"/>
            <w:vAlign w:val="center"/>
          </w:tcPr>
          <w:p w:rsidR="00B12103" w:rsidRPr="00DA20AD" w:rsidRDefault="00B12103" w:rsidP="00B12103">
            <w:pPr>
              <w:autoSpaceDE w:val="0"/>
              <w:autoSpaceDN w:val="0"/>
              <w:adjustRightInd w:val="0"/>
              <w:rPr>
                <w:rFonts w:ascii="Times New Roman" w:hAnsi="Times New Roman" w:cs="Times New Roman"/>
              </w:rPr>
            </w:pPr>
            <w:r w:rsidRPr="00DA20AD">
              <w:rPr>
                <w:rFonts w:ascii="Times New Roman" w:hAnsi="Times New Roman" w:cs="Times New Roman"/>
              </w:rPr>
              <w:t>Reelaborar, o Plano de Carreira dos profissionais da educação garantindo licenças remuneradas e incentivos para qualificação profissional, inclusive em nível de pós-graduação stricto sensu e lato sensu;</w:t>
            </w:r>
          </w:p>
        </w:tc>
        <w:tc>
          <w:tcPr>
            <w:tcW w:w="1711" w:type="dxa"/>
          </w:tcPr>
          <w:p w:rsidR="00B12103" w:rsidRPr="00B036BC" w:rsidRDefault="00B12103" w:rsidP="00545986">
            <w:pPr>
              <w:rPr>
                <w:rFonts w:ascii="Times New Roman" w:hAnsi="Times New Roman" w:cs="Times New Roman"/>
                <w:b/>
                <w:color w:val="FF0000"/>
                <w:sz w:val="24"/>
                <w:szCs w:val="24"/>
              </w:rPr>
            </w:pPr>
          </w:p>
        </w:tc>
        <w:tc>
          <w:tcPr>
            <w:tcW w:w="1919" w:type="dxa"/>
            <w:gridSpan w:val="2"/>
            <w:vAlign w:val="center"/>
          </w:tcPr>
          <w:p w:rsidR="00B12103" w:rsidRPr="00B036BC" w:rsidRDefault="00893892">
            <w:pPr>
              <w:jc w:val="center"/>
              <w:rPr>
                <w:rFonts w:ascii="Times New Roman" w:hAnsi="Times New Roman" w:cs="Times New Roman"/>
                <w:color w:val="000000"/>
              </w:rPr>
            </w:pPr>
            <w:r>
              <w:rPr>
                <w:rFonts w:ascii="Times New Roman" w:hAnsi="Times New Roman" w:cs="Times New Roman"/>
                <w:color w:val="000000"/>
              </w:rPr>
              <w:t>Não iniciada</w:t>
            </w:r>
          </w:p>
        </w:tc>
      </w:tr>
      <w:tr w:rsidR="00B12103" w:rsidRPr="00B036BC" w:rsidTr="00626282">
        <w:tblPrEx>
          <w:tblCellMar>
            <w:left w:w="108" w:type="dxa"/>
            <w:right w:w="108" w:type="dxa"/>
          </w:tblCellMar>
          <w:tblLook w:val="04A0" w:firstRow="1" w:lastRow="0" w:firstColumn="1" w:lastColumn="0" w:noHBand="0" w:noVBand="1"/>
        </w:tblPrEx>
        <w:trPr>
          <w:gridBefore w:val="1"/>
          <w:gridAfter w:val="1"/>
          <w:wBefore w:w="593" w:type="dxa"/>
          <w:wAfter w:w="6" w:type="dxa"/>
        </w:trPr>
        <w:tc>
          <w:tcPr>
            <w:tcW w:w="1854" w:type="dxa"/>
            <w:gridSpan w:val="2"/>
            <w:vAlign w:val="center"/>
          </w:tcPr>
          <w:p w:rsidR="00B12103" w:rsidRPr="00DA20AD" w:rsidRDefault="00B12103" w:rsidP="00604E8D">
            <w:pPr>
              <w:jc w:val="center"/>
              <w:rPr>
                <w:rFonts w:ascii="Times New Roman" w:hAnsi="Times New Roman" w:cs="Times New Roman"/>
              </w:rPr>
            </w:pPr>
            <w:r w:rsidRPr="00DA20AD">
              <w:rPr>
                <w:rFonts w:ascii="Times New Roman" w:hAnsi="Times New Roman" w:cs="Times New Roman"/>
              </w:rPr>
              <w:t>18.8</w:t>
            </w:r>
          </w:p>
        </w:tc>
        <w:tc>
          <w:tcPr>
            <w:tcW w:w="4471" w:type="dxa"/>
            <w:gridSpan w:val="5"/>
            <w:vAlign w:val="center"/>
          </w:tcPr>
          <w:p w:rsidR="00B12103" w:rsidRPr="00DA20AD" w:rsidRDefault="00B12103" w:rsidP="00B12103">
            <w:pPr>
              <w:autoSpaceDE w:val="0"/>
              <w:autoSpaceDN w:val="0"/>
              <w:adjustRightInd w:val="0"/>
              <w:rPr>
                <w:rFonts w:ascii="Times New Roman" w:hAnsi="Times New Roman" w:cs="Times New Roman"/>
              </w:rPr>
            </w:pPr>
            <w:r w:rsidRPr="00DA20AD">
              <w:rPr>
                <w:rFonts w:ascii="Times New Roman" w:hAnsi="Times New Roman" w:cs="Times New Roman"/>
              </w:rPr>
              <w:t>Criar comissão permanente de profissionais da educação de todos os sistemas de ensino, para subsidiar os órgãos competentes na elaboração, reestruturação e implementação dos planos de Carreira.</w:t>
            </w:r>
          </w:p>
        </w:tc>
        <w:tc>
          <w:tcPr>
            <w:tcW w:w="1711" w:type="dxa"/>
          </w:tcPr>
          <w:p w:rsidR="00B12103" w:rsidRPr="00B036BC" w:rsidRDefault="00B12103" w:rsidP="00545986">
            <w:pPr>
              <w:rPr>
                <w:rFonts w:ascii="Times New Roman" w:hAnsi="Times New Roman" w:cs="Times New Roman"/>
                <w:b/>
                <w:color w:val="FF0000"/>
                <w:sz w:val="24"/>
                <w:szCs w:val="24"/>
              </w:rPr>
            </w:pPr>
          </w:p>
        </w:tc>
        <w:tc>
          <w:tcPr>
            <w:tcW w:w="1919" w:type="dxa"/>
            <w:gridSpan w:val="2"/>
            <w:vAlign w:val="center"/>
          </w:tcPr>
          <w:p w:rsidR="00B12103" w:rsidRPr="00B036BC" w:rsidRDefault="00B12103">
            <w:pPr>
              <w:jc w:val="center"/>
              <w:rPr>
                <w:rFonts w:ascii="Times New Roman" w:hAnsi="Times New Roman" w:cs="Times New Roman"/>
                <w:color w:val="000000"/>
              </w:rPr>
            </w:pPr>
          </w:p>
        </w:tc>
      </w:tr>
    </w:tbl>
    <w:p w:rsidR="00E47B7E" w:rsidRPr="00B036BC" w:rsidRDefault="00E47B7E" w:rsidP="00546635">
      <w:pPr>
        <w:autoSpaceDE w:val="0"/>
        <w:autoSpaceDN w:val="0"/>
        <w:adjustRightInd w:val="0"/>
        <w:spacing w:after="0" w:line="240" w:lineRule="auto"/>
        <w:jc w:val="both"/>
        <w:rPr>
          <w:rFonts w:ascii="Times New Roman" w:hAnsi="Times New Roman" w:cs="Times New Roman"/>
          <w:b/>
          <w:sz w:val="24"/>
          <w:szCs w:val="24"/>
        </w:rPr>
      </w:pPr>
    </w:p>
    <w:p w:rsidR="00937A18" w:rsidRPr="00B036BC" w:rsidRDefault="00A86480" w:rsidP="00937A18">
      <w:pPr>
        <w:spacing w:line="360" w:lineRule="auto"/>
        <w:ind w:firstLine="708"/>
        <w:jc w:val="both"/>
        <w:rPr>
          <w:rFonts w:ascii="Times New Roman" w:hAnsi="Times New Roman" w:cs="Times New Roman"/>
          <w:sz w:val="24"/>
          <w:szCs w:val="24"/>
        </w:rPr>
      </w:pPr>
      <w:r w:rsidRPr="00B036BC">
        <w:rPr>
          <w:rFonts w:ascii="Times New Roman" w:hAnsi="Times New Roman" w:cs="Times New Roman"/>
          <w:b/>
          <w:bCs/>
          <w:sz w:val="24"/>
          <w:szCs w:val="24"/>
        </w:rPr>
        <w:t xml:space="preserve">CONSIDERAÇÕES A PARTIR DA </w:t>
      </w:r>
      <w:r w:rsidR="00F6692E" w:rsidRPr="00B036BC">
        <w:rPr>
          <w:rFonts w:ascii="Times New Roman" w:hAnsi="Times New Roman" w:cs="Times New Roman"/>
          <w:b/>
          <w:bCs/>
          <w:sz w:val="24"/>
          <w:szCs w:val="24"/>
        </w:rPr>
        <w:t>CONFERÊNCIA</w:t>
      </w:r>
      <w:r w:rsidRPr="00B036BC">
        <w:rPr>
          <w:rFonts w:ascii="Times New Roman" w:hAnsi="Times New Roman" w:cs="Times New Roman"/>
          <w:sz w:val="24"/>
          <w:szCs w:val="24"/>
        </w:rPr>
        <w:t xml:space="preserve">: </w:t>
      </w:r>
    </w:p>
    <w:p w:rsidR="003E5087" w:rsidRPr="00B036BC" w:rsidRDefault="00893892" w:rsidP="00937A1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Há necessidade de atualização e adequação dos Plano de Carreira do Magistério Municipal, uma vez que o existente se encontra desatualizado.</w:t>
      </w:r>
    </w:p>
    <w:p w:rsidR="002B07E3" w:rsidRDefault="002B07E3" w:rsidP="0028180F">
      <w:pPr>
        <w:jc w:val="both"/>
        <w:rPr>
          <w:rFonts w:ascii="Times New Roman" w:hAnsi="Times New Roman" w:cs="Times New Roman"/>
          <w:b/>
          <w:sz w:val="24"/>
          <w:szCs w:val="24"/>
        </w:rPr>
      </w:pPr>
    </w:p>
    <w:p w:rsidR="002B07E3" w:rsidRDefault="002B07E3" w:rsidP="0028180F">
      <w:pPr>
        <w:jc w:val="both"/>
        <w:rPr>
          <w:rFonts w:ascii="Times New Roman" w:hAnsi="Times New Roman" w:cs="Times New Roman"/>
          <w:b/>
          <w:sz w:val="24"/>
          <w:szCs w:val="24"/>
        </w:rPr>
      </w:pPr>
    </w:p>
    <w:p w:rsidR="002B07E3" w:rsidRDefault="002B07E3" w:rsidP="0028180F">
      <w:pPr>
        <w:jc w:val="both"/>
        <w:rPr>
          <w:rFonts w:ascii="Times New Roman" w:hAnsi="Times New Roman" w:cs="Times New Roman"/>
          <w:b/>
          <w:sz w:val="24"/>
          <w:szCs w:val="24"/>
        </w:rPr>
      </w:pPr>
    </w:p>
    <w:p w:rsidR="002B07E3" w:rsidRDefault="002B07E3" w:rsidP="0028180F">
      <w:pPr>
        <w:jc w:val="both"/>
        <w:rPr>
          <w:rFonts w:ascii="Times New Roman" w:hAnsi="Times New Roman" w:cs="Times New Roman"/>
          <w:b/>
          <w:sz w:val="24"/>
          <w:szCs w:val="24"/>
        </w:rPr>
      </w:pPr>
    </w:p>
    <w:p w:rsidR="008A69D9" w:rsidRDefault="008A69D9">
      <w:pPr>
        <w:rPr>
          <w:rFonts w:ascii="Times New Roman" w:hAnsi="Times New Roman" w:cs="Times New Roman"/>
          <w:b/>
          <w:sz w:val="24"/>
          <w:szCs w:val="24"/>
        </w:rPr>
      </w:pPr>
      <w:r>
        <w:rPr>
          <w:rFonts w:ascii="Times New Roman" w:hAnsi="Times New Roman" w:cs="Times New Roman"/>
          <w:b/>
          <w:sz w:val="24"/>
          <w:szCs w:val="24"/>
        </w:rPr>
        <w:br w:type="page"/>
      </w:r>
    </w:p>
    <w:p w:rsidR="008F1C3D" w:rsidRPr="00900103" w:rsidRDefault="008F1C3D" w:rsidP="0028180F">
      <w:pPr>
        <w:jc w:val="both"/>
        <w:rPr>
          <w:rFonts w:ascii="Times New Roman" w:hAnsi="Times New Roman" w:cs="Times New Roman"/>
          <w:b/>
          <w:sz w:val="24"/>
          <w:szCs w:val="24"/>
        </w:rPr>
      </w:pPr>
      <w:r w:rsidRPr="00B036BC">
        <w:rPr>
          <w:rFonts w:ascii="Times New Roman" w:hAnsi="Times New Roman" w:cs="Times New Roman"/>
          <w:b/>
          <w:sz w:val="24"/>
          <w:szCs w:val="24"/>
        </w:rPr>
        <w:t xml:space="preserve">Meta 19 - </w:t>
      </w:r>
      <w:r w:rsidR="00585CF7" w:rsidRPr="00B036BC">
        <w:rPr>
          <w:rFonts w:ascii="Times New Roman" w:hAnsi="Times New Roman" w:cs="Times New Roman"/>
          <w:color w:val="000000" w:themeColor="text1"/>
          <w:sz w:val="24"/>
          <w:szCs w:val="24"/>
          <w:shd w:val="clear" w:color="auto" w:fill="FFFFFF" w:themeFill="background1"/>
        </w:rPr>
        <w:t>Assegurar condições, no prazo de 2 (dois) anos, para efetivação da gestão democrática da educação, associada a critério técnico de mérito e desempenho e à consulta pública à comunidade escolar, no âmbito das escolas públicas, prevendo recursos e apoio técnico da União para tanto.</w:t>
      </w:r>
    </w:p>
    <w:p w:rsidR="00546635" w:rsidRPr="00B036BC" w:rsidRDefault="00546635" w:rsidP="00546635">
      <w:pPr>
        <w:autoSpaceDE w:val="0"/>
        <w:autoSpaceDN w:val="0"/>
        <w:adjustRightInd w:val="0"/>
        <w:spacing w:after="0" w:line="240" w:lineRule="auto"/>
        <w:jc w:val="both"/>
        <w:rPr>
          <w:rFonts w:ascii="Times New Roman" w:hAnsi="Times New Roman" w:cs="Times New Roman"/>
          <w:b/>
          <w:color w:val="FF0000"/>
          <w:sz w:val="24"/>
          <w:szCs w:val="24"/>
        </w:rPr>
      </w:pPr>
    </w:p>
    <w:tbl>
      <w:tblPr>
        <w:tblStyle w:val="Tabelacomgrade"/>
        <w:tblW w:w="10764" w:type="dxa"/>
        <w:tblInd w:w="-685" w:type="dxa"/>
        <w:tblLayout w:type="fixed"/>
        <w:tblCellMar>
          <w:left w:w="70" w:type="dxa"/>
          <w:right w:w="70" w:type="dxa"/>
        </w:tblCellMar>
        <w:tblLook w:val="0000" w:firstRow="0" w:lastRow="0" w:firstColumn="0" w:lastColumn="0" w:noHBand="0" w:noVBand="0"/>
      </w:tblPr>
      <w:tblGrid>
        <w:gridCol w:w="387"/>
        <w:gridCol w:w="1711"/>
        <w:gridCol w:w="288"/>
        <w:gridCol w:w="49"/>
        <w:gridCol w:w="1364"/>
        <w:gridCol w:w="1134"/>
        <w:gridCol w:w="1984"/>
        <w:gridCol w:w="1843"/>
        <w:gridCol w:w="1980"/>
        <w:gridCol w:w="12"/>
        <w:gridCol w:w="12"/>
      </w:tblGrid>
      <w:tr w:rsidR="008F1C3D" w:rsidRPr="00B036BC" w:rsidTr="006A7E76">
        <w:trPr>
          <w:gridBefore w:val="1"/>
          <w:gridAfter w:val="1"/>
          <w:wBefore w:w="387" w:type="dxa"/>
          <w:wAfter w:w="12" w:type="dxa"/>
          <w:trHeight w:val="315"/>
        </w:trPr>
        <w:tc>
          <w:tcPr>
            <w:tcW w:w="2048" w:type="dxa"/>
            <w:gridSpan w:val="3"/>
            <w:vAlign w:val="center"/>
          </w:tcPr>
          <w:p w:rsidR="008F1C3D" w:rsidRPr="00B036BC" w:rsidRDefault="008F1C3D" w:rsidP="00545986">
            <w:pPr>
              <w:rPr>
                <w:rFonts w:ascii="Times New Roman" w:hAnsi="Times New Roman" w:cs="Times New Roman"/>
                <w:sz w:val="24"/>
                <w:szCs w:val="24"/>
              </w:rPr>
            </w:pPr>
          </w:p>
          <w:p w:rsidR="008F1C3D" w:rsidRPr="00B036BC" w:rsidRDefault="008F1C3D" w:rsidP="00545986">
            <w:pPr>
              <w:jc w:val="center"/>
              <w:rPr>
                <w:rFonts w:ascii="Times New Roman" w:hAnsi="Times New Roman" w:cs="Times New Roman"/>
                <w:sz w:val="24"/>
                <w:szCs w:val="24"/>
              </w:rPr>
            </w:pPr>
            <w:r w:rsidRPr="00B036BC">
              <w:rPr>
                <w:rFonts w:ascii="Times New Roman" w:hAnsi="Times New Roman" w:cs="Times New Roman"/>
                <w:sz w:val="24"/>
                <w:szCs w:val="24"/>
              </w:rPr>
              <w:t>Indicador 19</w:t>
            </w:r>
          </w:p>
          <w:p w:rsidR="008F1C3D" w:rsidRPr="00B036BC" w:rsidRDefault="008F1C3D" w:rsidP="00545986">
            <w:pPr>
              <w:jc w:val="center"/>
              <w:rPr>
                <w:rFonts w:ascii="Times New Roman" w:hAnsi="Times New Roman" w:cs="Times New Roman"/>
                <w:color w:val="FF0000"/>
                <w:sz w:val="24"/>
                <w:szCs w:val="24"/>
              </w:rPr>
            </w:pPr>
          </w:p>
        </w:tc>
        <w:tc>
          <w:tcPr>
            <w:tcW w:w="8317" w:type="dxa"/>
            <w:gridSpan w:val="6"/>
            <w:vAlign w:val="center"/>
          </w:tcPr>
          <w:p w:rsidR="00CC28FF" w:rsidRPr="00B036BC" w:rsidRDefault="00CC28FF" w:rsidP="00CC28FF">
            <w:pPr>
              <w:autoSpaceDE w:val="0"/>
              <w:autoSpaceDN w:val="0"/>
              <w:adjustRightInd w:val="0"/>
              <w:jc w:val="both"/>
              <w:rPr>
                <w:rFonts w:ascii="Times New Roman" w:hAnsi="Times New Roman" w:cs="Times New Roman"/>
                <w:b/>
                <w:sz w:val="18"/>
                <w:szCs w:val="18"/>
              </w:rPr>
            </w:pPr>
          </w:p>
          <w:p w:rsidR="00CC28FF" w:rsidRPr="00B036BC" w:rsidRDefault="00CC28FF" w:rsidP="00CC28FF">
            <w:pPr>
              <w:autoSpaceDE w:val="0"/>
              <w:autoSpaceDN w:val="0"/>
              <w:adjustRightInd w:val="0"/>
              <w:jc w:val="both"/>
              <w:rPr>
                <w:rFonts w:ascii="Times New Roman" w:hAnsi="Times New Roman" w:cs="Times New Roman"/>
                <w:b/>
                <w:bCs/>
                <w:sz w:val="18"/>
                <w:szCs w:val="18"/>
              </w:rPr>
            </w:pPr>
            <w:r w:rsidRPr="00B036BC">
              <w:rPr>
                <w:rFonts w:ascii="Times New Roman" w:hAnsi="Times New Roman" w:cs="Times New Roman"/>
                <w:b/>
                <w:sz w:val="18"/>
                <w:szCs w:val="18"/>
              </w:rPr>
              <w:t>A</w:t>
            </w:r>
            <w:r w:rsidRPr="00B036BC">
              <w:rPr>
                <w:rFonts w:ascii="Times New Roman" w:hAnsi="Times New Roman" w:cs="Times New Roman"/>
                <w:b/>
                <w:bCs/>
                <w:sz w:val="18"/>
                <w:szCs w:val="18"/>
              </w:rPr>
              <w:t>ssegurar condições, no prazo de 2 (dois) anos, para a efetivação da gestão democrática da educação, associada a critérios técnicos de mérito e desempenho e à consulta pública à comunidade escolar, no âmbito as escolas públicas, prevendo recursos e apoio técnico da União para tanto.</w:t>
            </w:r>
          </w:p>
          <w:p w:rsidR="008F1C3D" w:rsidRPr="00B036BC" w:rsidRDefault="008F1C3D" w:rsidP="00545986">
            <w:pPr>
              <w:jc w:val="center"/>
              <w:rPr>
                <w:rFonts w:ascii="Times New Roman" w:hAnsi="Times New Roman" w:cs="Times New Roman"/>
                <w:b/>
                <w:color w:val="FF0000"/>
                <w:sz w:val="24"/>
                <w:szCs w:val="24"/>
              </w:rPr>
            </w:pPr>
          </w:p>
        </w:tc>
      </w:tr>
      <w:tr w:rsidR="008F1C3D" w:rsidRPr="00B036BC" w:rsidTr="00127AFD">
        <w:tblPrEx>
          <w:tblCellMar>
            <w:left w:w="108" w:type="dxa"/>
            <w:right w:w="108" w:type="dxa"/>
          </w:tblCellMar>
          <w:tblLook w:val="04A0" w:firstRow="1" w:lastRow="0" w:firstColumn="1" w:lastColumn="0" w:noHBand="0" w:noVBand="1"/>
        </w:tblPrEx>
        <w:trPr>
          <w:gridBefore w:val="1"/>
          <w:gridAfter w:val="1"/>
          <w:wBefore w:w="387" w:type="dxa"/>
          <w:wAfter w:w="12" w:type="dxa"/>
        </w:trPr>
        <w:tc>
          <w:tcPr>
            <w:tcW w:w="2048" w:type="dxa"/>
            <w:gridSpan w:val="3"/>
            <w:vAlign w:val="center"/>
          </w:tcPr>
          <w:p w:rsidR="008F1C3D" w:rsidRPr="00B036BC" w:rsidRDefault="008F1C3D" w:rsidP="00545986">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498" w:type="dxa"/>
            <w:gridSpan w:val="2"/>
            <w:vAlign w:val="center"/>
          </w:tcPr>
          <w:p w:rsidR="008F1C3D" w:rsidRPr="00B036BC" w:rsidRDefault="008F1C3D" w:rsidP="00545986">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5819" w:type="dxa"/>
            <w:gridSpan w:val="4"/>
            <w:vAlign w:val="center"/>
          </w:tcPr>
          <w:p w:rsidR="008F1C3D" w:rsidRPr="00B036BC" w:rsidRDefault="008F1C3D" w:rsidP="00545986">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8F1C3D" w:rsidRPr="00B036BC" w:rsidTr="00127AFD">
        <w:trPr>
          <w:gridAfter w:val="1"/>
          <w:wAfter w:w="12" w:type="dxa"/>
          <w:trHeight w:val="615"/>
        </w:trPr>
        <w:tc>
          <w:tcPr>
            <w:tcW w:w="387" w:type="dxa"/>
            <w:vMerge w:val="restart"/>
            <w:tcBorders>
              <w:top w:val="nil"/>
              <w:left w:val="nil"/>
              <w:bottom w:val="nil"/>
            </w:tcBorders>
            <w:shd w:val="clear" w:color="auto" w:fill="auto"/>
            <w:vAlign w:val="center"/>
          </w:tcPr>
          <w:p w:rsidR="008F1C3D" w:rsidRPr="00B036BC" w:rsidRDefault="008F1C3D" w:rsidP="00545986">
            <w:pPr>
              <w:jc w:val="center"/>
              <w:rPr>
                <w:rFonts w:ascii="Times New Roman" w:hAnsi="Times New Roman" w:cs="Times New Roman"/>
                <w:sz w:val="20"/>
                <w:szCs w:val="24"/>
              </w:rPr>
            </w:pPr>
          </w:p>
        </w:tc>
        <w:tc>
          <w:tcPr>
            <w:tcW w:w="2048" w:type="dxa"/>
            <w:gridSpan w:val="3"/>
            <w:vMerge w:val="restart"/>
            <w:vAlign w:val="center"/>
          </w:tcPr>
          <w:p w:rsidR="008F1C3D" w:rsidRPr="00B036BC" w:rsidRDefault="008F1C3D" w:rsidP="00545986">
            <w:pPr>
              <w:jc w:val="center"/>
              <w:rPr>
                <w:rFonts w:ascii="Times New Roman" w:hAnsi="Times New Roman" w:cs="Times New Roman"/>
                <w:b/>
                <w:sz w:val="24"/>
                <w:szCs w:val="24"/>
              </w:rPr>
            </w:pPr>
          </w:p>
        </w:tc>
        <w:tc>
          <w:tcPr>
            <w:tcW w:w="1364" w:type="dxa"/>
            <w:vAlign w:val="center"/>
          </w:tcPr>
          <w:p w:rsidR="008F1C3D" w:rsidRPr="00B036BC" w:rsidRDefault="008F1C3D" w:rsidP="00545986">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1134" w:type="dxa"/>
            <w:vAlign w:val="center"/>
          </w:tcPr>
          <w:p w:rsidR="008F1C3D" w:rsidRPr="00B036BC" w:rsidRDefault="008F1C3D" w:rsidP="00545986">
            <w:pPr>
              <w:jc w:val="center"/>
              <w:rPr>
                <w:rFonts w:ascii="Times New Roman" w:hAnsi="Times New Roman" w:cs="Times New Roman"/>
                <w:b/>
                <w:sz w:val="24"/>
                <w:szCs w:val="24"/>
              </w:rPr>
            </w:pPr>
          </w:p>
        </w:tc>
        <w:tc>
          <w:tcPr>
            <w:tcW w:w="5819" w:type="dxa"/>
            <w:gridSpan w:val="4"/>
            <w:vAlign w:val="center"/>
          </w:tcPr>
          <w:p w:rsidR="008F1C3D" w:rsidRPr="00B036BC" w:rsidRDefault="008F1C3D" w:rsidP="00545986">
            <w:pPr>
              <w:jc w:val="center"/>
              <w:rPr>
                <w:rFonts w:ascii="Times New Roman" w:hAnsi="Times New Roman" w:cs="Times New Roman"/>
                <w:b/>
                <w:sz w:val="24"/>
                <w:szCs w:val="24"/>
              </w:rPr>
            </w:pPr>
          </w:p>
        </w:tc>
      </w:tr>
      <w:tr w:rsidR="008F1C3D" w:rsidRPr="00B036BC" w:rsidTr="00127AFD">
        <w:trPr>
          <w:gridAfter w:val="1"/>
          <w:wAfter w:w="12" w:type="dxa"/>
          <w:trHeight w:val="615"/>
        </w:trPr>
        <w:tc>
          <w:tcPr>
            <w:tcW w:w="387" w:type="dxa"/>
            <w:vMerge/>
            <w:tcBorders>
              <w:left w:val="nil"/>
              <w:bottom w:val="nil"/>
            </w:tcBorders>
            <w:shd w:val="clear" w:color="auto" w:fill="auto"/>
            <w:vAlign w:val="center"/>
          </w:tcPr>
          <w:p w:rsidR="008F1C3D" w:rsidRPr="00B036BC" w:rsidRDefault="008F1C3D" w:rsidP="00545986">
            <w:pPr>
              <w:jc w:val="center"/>
              <w:rPr>
                <w:rFonts w:ascii="Times New Roman" w:hAnsi="Times New Roman" w:cs="Times New Roman"/>
                <w:sz w:val="20"/>
                <w:szCs w:val="24"/>
              </w:rPr>
            </w:pPr>
          </w:p>
        </w:tc>
        <w:tc>
          <w:tcPr>
            <w:tcW w:w="2048" w:type="dxa"/>
            <w:gridSpan w:val="3"/>
            <w:vMerge/>
            <w:vAlign w:val="center"/>
          </w:tcPr>
          <w:p w:rsidR="008F1C3D" w:rsidRPr="00B036BC" w:rsidRDefault="008F1C3D" w:rsidP="00545986">
            <w:pPr>
              <w:jc w:val="center"/>
              <w:rPr>
                <w:rFonts w:ascii="Times New Roman" w:hAnsi="Times New Roman" w:cs="Times New Roman"/>
                <w:b/>
                <w:sz w:val="24"/>
                <w:szCs w:val="24"/>
              </w:rPr>
            </w:pPr>
          </w:p>
        </w:tc>
        <w:tc>
          <w:tcPr>
            <w:tcW w:w="1364" w:type="dxa"/>
            <w:vAlign w:val="center"/>
          </w:tcPr>
          <w:p w:rsidR="008F1C3D" w:rsidRPr="00B036BC" w:rsidRDefault="008F1C3D" w:rsidP="00545986">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1134" w:type="dxa"/>
            <w:vAlign w:val="center"/>
          </w:tcPr>
          <w:p w:rsidR="008F1C3D" w:rsidRPr="00B036BC" w:rsidRDefault="008F1C3D" w:rsidP="00545986">
            <w:pPr>
              <w:jc w:val="center"/>
              <w:rPr>
                <w:rFonts w:ascii="Times New Roman" w:hAnsi="Times New Roman" w:cs="Times New Roman"/>
                <w:b/>
                <w:sz w:val="24"/>
                <w:szCs w:val="24"/>
              </w:rPr>
            </w:pPr>
          </w:p>
        </w:tc>
        <w:tc>
          <w:tcPr>
            <w:tcW w:w="5819" w:type="dxa"/>
            <w:gridSpan w:val="4"/>
            <w:vAlign w:val="center"/>
          </w:tcPr>
          <w:p w:rsidR="008F1C3D" w:rsidRPr="00B036BC" w:rsidRDefault="008F1C3D" w:rsidP="00545986">
            <w:pPr>
              <w:jc w:val="center"/>
              <w:rPr>
                <w:rFonts w:ascii="Times New Roman" w:hAnsi="Times New Roman" w:cs="Times New Roman"/>
                <w:b/>
                <w:sz w:val="20"/>
                <w:szCs w:val="24"/>
              </w:rPr>
            </w:pPr>
          </w:p>
        </w:tc>
      </w:tr>
      <w:tr w:rsidR="008F1C3D" w:rsidRPr="00B036BC" w:rsidTr="006A7E76">
        <w:tblPrEx>
          <w:tblBorders>
            <w:left w:val="none" w:sz="0" w:space="0" w:color="auto"/>
            <w:bottom w:val="none" w:sz="0" w:space="0" w:color="auto"/>
            <w:right w:val="none" w:sz="0" w:space="0" w:color="auto"/>
            <w:insideH w:val="none" w:sz="0" w:space="0" w:color="auto"/>
            <w:insideV w:val="none" w:sz="0" w:space="0" w:color="auto"/>
          </w:tblBorders>
        </w:tblPrEx>
        <w:trPr>
          <w:gridBefore w:val="1"/>
          <w:gridAfter w:val="1"/>
          <w:wBefore w:w="387" w:type="dxa"/>
          <w:wAfter w:w="12" w:type="dxa"/>
          <w:trHeight w:val="100"/>
        </w:trPr>
        <w:tc>
          <w:tcPr>
            <w:tcW w:w="1999" w:type="dxa"/>
            <w:gridSpan w:val="2"/>
          </w:tcPr>
          <w:p w:rsidR="008F1C3D" w:rsidRPr="00B036BC" w:rsidRDefault="008F1C3D" w:rsidP="00545986">
            <w:pPr>
              <w:rPr>
                <w:rFonts w:ascii="Times New Roman" w:hAnsi="Times New Roman" w:cs="Times New Roman"/>
                <w:b/>
                <w:color w:val="FF0000"/>
                <w:sz w:val="24"/>
                <w:szCs w:val="24"/>
              </w:rPr>
            </w:pPr>
          </w:p>
        </w:tc>
        <w:tc>
          <w:tcPr>
            <w:tcW w:w="8366" w:type="dxa"/>
            <w:gridSpan w:val="7"/>
          </w:tcPr>
          <w:p w:rsidR="008F1C3D" w:rsidRPr="00B036BC" w:rsidRDefault="008F1C3D" w:rsidP="00545986">
            <w:pPr>
              <w:rPr>
                <w:rFonts w:ascii="Times New Roman" w:hAnsi="Times New Roman" w:cs="Times New Roman"/>
                <w:b/>
                <w:color w:val="FF0000"/>
                <w:sz w:val="24"/>
                <w:szCs w:val="24"/>
              </w:rPr>
            </w:pPr>
          </w:p>
        </w:tc>
      </w:tr>
      <w:tr w:rsidR="008A7F5E" w:rsidRPr="00870998" w:rsidTr="00764875">
        <w:trPr>
          <w:gridBefore w:val="1"/>
          <w:gridAfter w:val="1"/>
          <w:wBefore w:w="387" w:type="dxa"/>
          <w:wAfter w:w="12" w:type="dxa"/>
          <w:trHeight w:val="300"/>
        </w:trPr>
        <w:tc>
          <w:tcPr>
            <w:tcW w:w="1711" w:type="dxa"/>
            <w:vAlign w:val="center"/>
          </w:tcPr>
          <w:p w:rsidR="008F1C3D" w:rsidRPr="00870998" w:rsidRDefault="008F1C3D" w:rsidP="00545986">
            <w:pPr>
              <w:jc w:val="center"/>
              <w:rPr>
                <w:rFonts w:ascii="Times New Roman" w:hAnsi="Times New Roman" w:cs="Times New Roman"/>
                <w:b/>
              </w:rPr>
            </w:pPr>
            <w:r w:rsidRPr="00870998">
              <w:rPr>
                <w:rFonts w:ascii="Times New Roman" w:hAnsi="Times New Roman" w:cs="Times New Roman"/>
                <w:b/>
              </w:rPr>
              <w:t>ESTRATÉGIAS</w:t>
            </w:r>
          </w:p>
        </w:tc>
        <w:tc>
          <w:tcPr>
            <w:tcW w:w="4819" w:type="dxa"/>
            <w:gridSpan w:val="5"/>
            <w:shd w:val="clear" w:color="auto" w:fill="auto"/>
            <w:vAlign w:val="center"/>
          </w:tcPr>
          <w:p w:rsidR="008F1C3D" w:rsidRPr="00870998" w:rsidRDefault="008F1C3D" w:rsidP="00545986">
            <w:pPr>
              <w:jc w:val="center"/>
              <w:rPr>
                <w:rFonts w:ascii="Times New Roman" w:hAnsi="Times New Roman" w:cs="Times New Roman"/>
              </w:rPr>
            </w:pPr>
            <w:r w:rsidRPr="00870998">
              <w:rPr>
                <w:rFonts w:ascii="Times New Roman" w:hAnsi="Times New Roman" w:cs="Times New Roman"/>
              </w:rPr>
              <w:t>DESCRIÇÃO DA ESTRATÉGIA</w:t>
            </w:r>
          </w:p>
        </w:tc>
        <w:tc>
          <w:tcPr>
            <w:tcW w:w="1843" w:type="dxa"/>
            <w:shd w:val="clear" w:color="auto" w:fill="auto"/>
            <w:vAlign w:val="center"/>
          </w:tcPr>
          <w:p w:rsidR="008F1C3D" w:rsidRPr="00870998" w:rsidRDefault="008F1C3D" w:rsidP="00545986">
            <w:pPr>
              <w:jc w:val="center"/>
              <w:rPr>
                <w:rFonts w:ascii="Times New Roman" w:hAnsi="Times New Roman" w:cs="Times New Roman"/>
              </w:rPr>
            </w:pPr>
            <w:r w:rsidRPr="00870998">
              <w:rPr>
                <w:rFonts w:ascii="Times New Roman" w:hAnsi="Times New Roman" w:cs="Times New Roman"/>
              </w:rPr>
              <w:t>PREVISÕES ORÇAMENTÁRIAS</w:t>
            </w:r>
          </w:p>
        </w:tc>
        <w:tc>
          <w:tcPr>
            <w:tcW w:w="1992" w:type="dxa"/>
            <w:gridSpan w:val="2"/>
            <w:shd w:val="clear" w:color="auto" w:fill="auto"/>
            <w:vAlign w:val="center"/>
          </w:tcPr>
          <w:p w:rsidR="008F1C3D" w:rsidRPr="00870998" w:rsidRDefault="008F1C3D" w:rsidP="00545986">
            <w:pPr>
              <w:jc w:val="center"/>
              <w:rPr>
                <w:rFonts w:ascii="Times New Roman" w:hAnsi="Times New Roman" w:cs="Times New Roman"/>
              </w:rPr>
            </w:pPr>
            <w:r w:rsidRPr="00870998">
              <w:rPr>
                <w:rFonts w:ascii="Times New Roman" w:hAnsi="Times New Roman" w:cs="Times New Roman"/>
              </w:rPr>
              <w:t xml:space="preserve">ESTRATÉGIA REALIZADA/NÃO INICIADA/EM ANDAMENTO </w:t>
            </w:r>
          </w:p>
        </w:tc>
      </w:tr>
      <w:tr w:rsidR="00585CF7" w:rsidRPr="00870998" w:rsidTr="00764875">
        <w:tblPrEx>
          <w:tblCellMar>
            <w:left w:w="108" w:type="dxa"/>
            <w:right w:w="108" w:type="dxa"/>
          </w:tblCellMar>
          <w:tblLook w:val="04A0" w:firstRow="1" w:lastRow="0" w:firstColumn="1" w:lastColumn="0" w:noHBand="0" w:noVBand="1"/>
        </w:tblPrEx>
        <w:trPr>
          <w:gridBefore w:val="1"/>
          <w:gridAfter w:val="1"/>
          <w:wBefore w:w="387" w:type="dxa"/>
          <w:wAfter w:w="12" w:type="dxa"/>
        </w:trPr>
        <w:tc>
          <w:tcPr>
            <w:tcW w:w="1711" w:type="dxa"/>
            <w:vAlign w:val="center"/>
          </w:tcPr>
          <w:p w:rsidR="00585CF7" w:rsidRPr="00870998" w:rsidRDefault="00585CF7" w:rsidP="002C2490">
            <w:pPr>
              <w:jc w:val="center"/>
              <w:rPr>
                <w:rFonts w:ascii="Times New Roman" w:hAnsi="Times New Roman" w:cs="Times New Roman"/>
                <w:color w:val="FF0000"/>
              </w:rPr>
            </w:pPr>
            <w:r w:rsidRPr="00870998">
              <w:rPr>
                <w:rFonts w:ascii="Times New Roman" w:hAnsi="Times New Roman" w:cs="Times New Roman"/>
              </w:rPr>
              <w:t>19.1</w:t>
            </w:r>
          </w:p>
        </w:tc>
        <w:tc>
          <w:tcPr>
            <w:tcW w:w="4819" w:type="dxa"/>
            <w:gridSpan w:val="5"/>
            <w:vAlign w:val="center"/>
          </w:tcPr>
          <w:p w:rsidR="00585CF7" w:rsidRPr="00870998" w:rsidRDefault="009E18CD" w:rsidP="009E18CD">
            <w:pPr>
              <w:autoSpaceDE w:val="0"/>
              <w:autoSpaceDN w:val="0"/>
              <w:adjustRightInd w:val="0"/>
              <w:rPr>
                <w:rFonts w:ascii="Times New Roman" w:hAnsi="Times New Roman" w:cs="Times New Roman"/>
              </w:rPr>
            </w:pPr>
            <w:r w:rsidRPr="00870998">
              <w:rPr>
                <w:rFonts w:ascii="Times New Roman" w:hAnsi="Times New Roman" w:cs="Times New Roman"/>
              </w:rPr>
              <w:t>Assegurar equipe diretiva especializada em educação, comprometida com sua formação continuada, para atendimento adequado a todas as escolas levando em consideração critérios técnicos de mérito e desempenho, bem como a participação da comunidade escolar;</w:t>
            </w:r>
          </w:p>
        </w:tc>
        <w:tc>
          <w:tcPr>
            <w:tcW w:w="1843" w:type="dxa"/>
          </w:tcPr>
          <w:p w:rsidR="00585CF7" w:rsidRPr="00870998" w:rsidRDefault="00585CF7" w:rsidP="00545986">
            <w:pPr>
              <w:rPr>
                <w:rFonts w:ascii="Times New Roman" w:hAnsi="Times New Roman" w:cs="Times New Roman"/>
                <w:b/>
                <w:color w:val="FF0000"/>
              </w:rPr>
            </w:pPr>
          </w:p>
        </w:tc>
        <w:tc>
          <w:tcPr>
            <w:tcW w:w="1992" w:type="dxa"/>
            <w:gridSpan w:val="2"/>
            <w:vAlign w:val="center"/>
          </w:tcPr>
          <w:p w:rsidR="00585CF7" w:rsidRPr="00870998" w:rsidRDefault="00D41628" w:rsidP="001F08BC">
            <w:pPr>
              <w:jc w:val="center"/>
              <w:rPr>
                <w:rFonts w:ascii="Times New Roman" w:hAnsi="Times New Roman" w:cs="Times New Roman"/>
                <w:color w:val="000000"/>
              </w:rPr>
            </w:pPr>
            <w:r w:rsidRPr="00870998">
              <w:rPr>
                <w:rFonts w:ascii="Times New Roman" w:hAnsi="Times New Roman" w:cs="Times New Roman"/>
                <w:color w:val="000000"/>
              </w:rPr>
              <w:t>Em andamento</w:t>
            </w:r>
          </w:p>
        </w:tc>
      </w:tr>
      <w:tr w:rsidR="00585CF7" w:rsidRPr="00870998" w:rsidTr="00764875">
        <w:tblPrEx>
          <w:tblCellMar>
            <w:left w:w="108" w:type="dxa"/>
            <w:right w:w="108" w:type="dxa"/>
          </w:tblCellMar>
          <w:tblLook w:val="04A0" w:firstRow="1" w:lastRow="0" w:firstColumn="1" w:lastColumn="0" w:noHBand="0" w:noVBand="1"/>
        </w:tblPrEx>
        <w:trPr>
          <w:gridBefore w:val="1"/>
          <w:gridAfter w:val="2"/>
          <w:wBefore w:w="387" w:type="dxa"/>
          <w:wAfter w:w="24" w:type="dxa"/>
        </w:trPr>
        <w:tc>
          <w:tcPr>
            <w:tcW w:w="1711" w:type="dxa"/>
            <w:vAlign w:val="center"/>
          </w:tcPr>
          <w:p w:rsidR="00585CF7" w:rsidRPr="00870998" w:rsidRDefault="00585CF7" w:rsidP="002C2490">
            <w:pPr>
              <w:jc w:val="center"/>
              <w:rPr>
                <w:rFonts w:ascii="Times New Roman" w:hAnsi="Times New Roman" w:cs="Times New Roman"/>
                <w:color w:val="FF0000"/>
              </w:rPr>
            </w:pPr>
            <w:r w:rsidRPr="00870998">
              <w:rPr>
                <w:rFonts w:ascii="Times New Roman" w:hAnsi="Times New Roman" w:cs="Times New Roman"/>
              </w:rPr>
              <w:t>19.2</w:t>
            </w:r>
          </w:p>
        </w:tc>
        <w:tc>
          <w:tcPr>
            <w:tcW w:w="4819" w:type="dxa"/>
            <w:gridSpan w:val="5"/>
            <w:vAlign w:val="center"/>
          </w:tcPr>
          <w:p w:rsidR="00585CF7" w:rsidRPr="00870998" w:rsidRDefault="009E18CD" w:rsidP="009E18CD">
            <w:pPr>
              <w:autoSpaceDE w:val="0"/>
              <w:autoSpaceDN w:val="0"/>
              <w:adjustRightInd w:val="0"/>
              <w:rPr>
                <w:rFonts w:ascii="Times New Roman" w:hAnsi="Times New Roman" w:cs="Times New Roman"/>
              </w:rPr>
            </w:pPr>
            <w:r w:rsidRPr="00870998">
              <w:rPr>
                <w:rFonts w:ascii="Times New Roman" w:hAnsi="Times New Roman" w:cs="Times New Roman"/>
              </w:rPr>
              <w:t xml:space="preserve">Oferecer, em parceria com a União e o Estado, programas de apoio e formação aos conselheiros dos conselhos de acompanhamento e controle social do Fundeb, dos conselhos de alimentação escolar, dos conselhos regionais e de outros e aos (às) representantes educacionais em demais conselhos de acompanhamento de políticas públicas, </w:t>
            </w:r>
          </w:p>
        </w:tc>
        <w:tc>
          <w:tcPr>
            <w:tcW w:w="1843" w:type="dxa"/>
          </w:tcPr>
          <w:p w:rsidR="00585CF7" w:rsidRPr="00870998" w:rsidRDefault="00585CF7" w:rsidP="008A7F5E">
            <w:pPr>
              <w:rPr>
                <w:rFonts w:ascii="Times New Roman" w:hAnsi="Times New Roman" w:cs="Times New Roman"/>
              </w:rPr>
            </w:pPr>
          </w:p>
          <w:p w:rsidR="00585CF7" w:rsidRPr="00870998" w:rsidRDefault="00585CF7" w:rsidP="008A7F5E">
            <w:pPr>
              <w:rPr>
                <w:rFonts w:ascii="Times New Roman" w:hAnsi="Times New Roman" w:cs="Times New Roman"/>
              </w:rPr>
            </w:pPr>
          </w:p>
          <w:p w:rsidR="00585CF7" w:rsidRPr="00870998" w:rsidRDefault="00585CF7" w:rsidP="008A7F5E">
            <w:pPr>
              <w:jc w:val="center"/>
              <w:rPr>
                <w:rFonts w:ascii="Times New Roman" w:hAnsi="Times New Roman" w:cs="Times New Roman"/>
              </w:rPr>
            </w:pPr>
          </w:p>
        </w:tc>
        <w:tc>
          <w:tcPr>
            <w:tcW w:w="1980" w:type="dxa"/>
            <w:vAlign w:val="center"/>
          </w:tcPr>
          <w:p w:rsidR="003E5087" w:rsidRPr="00870998" w:rsidRDefault="00D41628" w:rsidP="009E18CD">
            <w:pPr>
              <w:jc w:val="center"/>
              <w:rPr>
                <w:rFonts w:ascii="Times New Roman" w:hAnsi="Times New Roman" w:cs="Times New Roman"/>
                <w:color w:val="000000"/>
              </w:rPr>
            </w:pPr>
            <w:r w:rsidRPr="00870998">
              <w:rPr>
                <w:rFonts w:ascii="Times New Roman" w:hAnsi="Times New Roman" w:cs="Times New Roman"/>
                <w:color w:val="000000"/>
              </w:rPr>
              <w:t>Em andamento</w:t>
            </w:r>
          </w:p>
        </w:tc>
      </w:tr>
      <w:tr w:rsidR="00585CF7" w:rsidRPr="00870998" w:rsidTr="00764875">
        <w:tblPrEx>
          <w:tblCellMar>
            <w:left w:w="108" w:type="dxa"/>
            <w:right w:w="108" w:type="dxa"/>
          </w:tblCellMar>
          <w:tblLook w:val="04A0" w:firstRow="1" w:lastRow="0" w:firstColumn="1" w:lastColumn="0" w:noHBand="0" w:noVBand="1"/>
        </w:tblPrEx>
        <w:trPr>
          <w:gridBefore w:val="1"/>
          <w:wBefore w:w="387" w:type="dxa"/>
        </w:trPr>
        <w:tc>
          <w:tcPr>
            <w:tcW w:w="1711" w:type="dxa"/>
            <w:vAlign w:val="center"/>
          </w:tcPr>
          <w:p w:rsidR="00585CF7" w:rsidRPr="00870998" w:rsidRDefault="00585CF7" w:rsidP="002C2490">
            <w:pPr>
              <w:jc w:val="center"/>
              <w:rPr>
                <w:rFonts w:ascii="Times New Roman" w:hAnsi="Times New Roman" w:cs="Times New Roman"/>
                <w:color w:val="FF0000"/>
              </w:rPr>
            </w:pPr>
            <w:r w:rsidRPr="00870998">
              <w:rPr>
                <w:rFonts w:ascii="Times New Roman" w:hAnsi="Times New Roman" w:cs="Times New Roman"/>
              </w:rPr>
              <w:t>19.3</w:t>
            </w:r>
          </w:p>
        </w:tc>
        <w:tc>
          <w:tcPr>
            <w:tcW w:w="4819" w:type="dxa"/>
            <w:gridSpan w:val="5"/>
            <w:vAlign w:val="center"/>
          </w:tcPr>
          <w:p w:rsidR="00585CF7" w:rsidRPr="00870998" w:rsidRDefault="009E18CD" w:rsidP="009E18CD">
            <w:pPr>
              <w:pStyle w:val="PargrafodaLista"/>
              <w:tabs>
                <w:tab w:val="left" w:pos="0"/>
                <w:tab w:val="left" w:pos="426"/>
              </w:tabs>
              <w:spacing w:after="200"/>
              <w:ind w:left="0"/>
              <w:jc w:val="both"/>
              <w:rPr>
                <w:rFonts w:ascii="Times New Roman" w:hAnsi="Times New Roman" w:cs="Times New Roman"/>
              </w:rPr>
            </w:pPr>
            <w:r w:rsidRPr="00870998">
              <w:rPr>
                <w:rFonts w:ascii="Times New Roman" w:hAnsi="Times New Roman" w:cs="Times New Roman"/>
              </w:rPr>
              <w:t>Garantir a esses colegiados, espaço físico adequado, equipamentos e meios de transporte para visitas à rede escolar, com vistas ao bom desempenho de suas funções;</w:t>
            </w:r>
          </w:p>
        </w:tc>
        <w:tc>
          <w:tcPr>
            <w:tcW w:w="1843" w:type="dxa"/>
          </w:tcPr>
          <w:p w:rsidR="00585CF7" w:rsidRPr="00870998" w:rsidRDefault="00585CF7" w:rsidP="00545986">
            <w:pPr>
              <w:rPr>
                <w:rFonts w:ascii="Times New Roman" w:hAnsi="Times New Roman" w:cs="Times New Roman"/>
                <w:b/>
                <w:color w:val="FF0000"/>
              </w:rPr>
            </w:pPr>
          </w:p>
        </w:tc>
        <w:tc>
          <w:tcPr>
            <w:tcW w:w="2004" w:type="dxa"/>
            <w:gridSpan w:val="3"/>
            <w:vAlign w:val="center"/>
          </w:tcPr>
          <w:p w:rsidR="00585CF7" w:rsidRPr="00870998" w:rsidRDefault="00D41628">
            <w:pPr>
              <w:jc w:val="center"/>
              <w:rPr>
                <w:rFonts w:ascii="Times New Roman" w:hAnsi="Times New Roman" w:cs="Times New Roman"/>
                <w:color w:val="000000"/>
              </w:rPr>
            </w:pPr>
            <w:r w:rsidRPr="00870998">
              <w:rPr>
                <w:rFonts w:ascii="Times New Roman" w:hAnsi="Times New Roman" w:cs="Times New Roman"/>
                <w:color w:val="000000"/>
              </w:rPr>
              <w:t>Realizada</w:t>
            </w:r>
          </w:p>
          <w:p w:rsidR="003E5087" w:rsidRPr="00870998" w:rsidRDefault="003E5087">
            <w:pPr>
              <w:jc w:val="center"/>
              <w:rPr>
                <w:rFonts w:ascii="Times New Roman" w:hAnsi="Times New Roman" w:cs="Times New Roman"/>
                <w:color w:val="000000"/>
              </w:rPr>
            </w:pPr>
          </w:p>
        </w:tc>
      </w:tr>
      <w:tr w:rsidR="00585CF7" w:rsidRPr="00870998" w:rsidTr="00764875">
        <w:tblPrEx>
          <w:tblCellMar>
            <w:left w:w="108" w:type="dxa"/>
            <w:right w:w="108" w:type="dxa"/>
          </w:tblCellMar>
          <w:tblLook w:val="04A0" w:firstRow="1" w:lastRow="0" w:firstColumn="1" w:lastColumn="0" w:noHBand="0" w:noVBand="1"/>
        </w:tblPrEx>
        <w:trPr>
          <w:gridBefore w:val="1"/>
          <w:wBefore w:w="387" w:type="dxa"/>
        </w:trPr>
        <w:tc>
          <w:tcPr>
            <w:tcW w:w="1711" w:type="dxa"/>
            <w:vAlign w:val="center"/>
          </w:tcPr>
          <w:p w:rsidR="00585CF7" w:rsidRPr="00870998" w:rsidRDefault="00585CF7" w:rsidP="002C2490">
            <w:pPr>
              <w:jc w:val="center"/>
              <w:rPr>
                <w:rFonts w:ascii="Times New Roman" w:hAnsi="Times New Roman" w:cs="Times New Roman"/>
              </w:rPr>
            </w:pPr>
            <w:r w:rsidRPr="00870998">
              <w:rPr>
                <w:rFonts w:ascii="Times New Roman" w:hAnsi="Times New Roman" w:cs="Times New Roman"/>
              </w:rPr>
              <w:t>19.4</w:t>
            </w:r>
          </w:p>
        </w:tc>
        <w:tc>
          <w:tcPr>
            <w:tcW w:w="4819" w:type="dxa"/>
            <w:gridSpan w:val="5"/>
            <w:vAlign w:val="center"/>
          </w:tcPr>
          <w:p w:rsidR="00585CF7" w:rsidRPr="00870998" w:rsidRDefault="009E18CD" w:rsidP="009E18CD">
            <w:pPr>
              <w:autoSpaceDE w:val="0"/>
              <w:autoSpaceDN w:val="0"/>
              <w:adjustRightInd w:val="0"/>
              <w:rPr>
                <w:rFonts w:ascii="Times New Roman" w:hAnsi="Times New Roman" w:cs="Times New Roman"/>
              </w:rPr>
            </w:pPr>
            <w:r w:rsidRPr="00870998">
              <w:rPr>
                <w:rFonts w:ascii="Times New Roman" w:hAnsi="Times New Roman" w:cs="Times New Roman"/>
              </w:rPr>
              <w:t>Constituir Fórum Permanente de Educação Municipal, a fim de coordenar as conferências municipais, bem como efetuar o acompanhamento da execução do PNE e deste PME e dos seus planos de educação;</w:t>
            </w:r>
          </w:p>
        </w:tc>
        <w:tc>
          <w:tcPr>
            <w:tcW w:w="1843" w:type="dxa"/>
          </w:tcPr>
          <w:p w:rsidR="00585CF7" w:rsidRPr="00870998" w:rsidRDefault="00585CF7" w:rsidP="00545986">
            <w:pPr>
              <w:rPr>
                <w:rFonts w:ascii="Times New Roman" w:hAnsi="Times New Roman" w:cs="Times New Roman"/>
                <w:b/>
                <w:color w:val="FF0000"/>
              </w:rPr>
            </w:pPr>
          </w:p>
        </w:tc>
        <w:tc>
          <w:tcPr>
            <w:tcW w:w="2004" w:type="dxa"/>
            <w:gridSpan w:val="3"/>
            <w:vAlign w:val="center"/>
          </w:tcPr>
          <w:p w:rsidR="00585CF7" w:rsidRPr="00870998" w:rsidRDefault="00D41628">
            <w:pPr>
              <w:jc w:val="center"/>
              <w:rPr>
                <w:rFonts w:ascii="Times New Roman" w:hAnsi="Times New Roman" w:cs="Times New Roman"/>
                <w:color w:val="000000"/>
              </w:rPr>
            </w:pPr>
            <w:r w:rsidRPr="00870998">
              <w:rPr>
                <w:rFonts w:ascii="Times New Roman" w:hAnsi="Times New Roman" w:cs="Times New Roman"/>
                <w:color w:val="000000"/>
              </w:rPr>
              <w:t>Realizada</w:t>
            </w:r>
          </w:p>
          <w:p w:rsidR="003E5087" w:rsidRPr="00870998" w:rsidRDefault="003E5087">
            <w:pPr>
              <w:jc w:val="center"/>
              <w:rPr>
                <w:rFonts w:ascii="Times New Roman" w:hAnsi="Times New Roman" w:cs="Times New Roman"/>
                <w:color w:val="000000"/>
              </w:rPr>
            </w:pPr>
          </w:p>
        </w:tc>
      </w:tr>
      <w:tr w:rsidR="00585CF7" w:rsidRPr="00870998" w:rsidTr="00764875">
        <w:tblPrEx>
          <w:tblCellMar>
            <w:left w:w="108" w:type="dxa"/>
            <w:right w:w="108" w:type="dxa"/>
          </w:tblCellMar>
          <w:tblLook w:val="04A0" w:firstRow="1" w:lastRow="0" w:firstColumn="1" w:lastColumn="0" w:noHBand="0" w:noVBand="1"/>
        </w:tblPrEx>
        <w:trPr>
          <w:gridBefore w:val="1"/>
          <w:wBefore w:w="387" w:type="dxa"/>
        </w:trPr>
        <w:tc>
          <w:tcPr>
            <w:tcW w:w="1711" w:type="dxa"/>
            <w:vAlign w:val="center"/>
          </w:tcPr>
          <w:p w:rsidR="00585CF7" w:rsidRPr="00870998" w:rsidRDefault="00585CF7" w:rsidP="002C2490">
            <w:pPr>
              <w:jc w:val="center"/>
              <w:rPr>
                <w:rFonts w:ascii="Times New Roman" w:hAnsi="Times New Roman" w:cs="Times New Roman"/>
              </w:rPr>
            </w:pPr>
            <w:r w:rsidRPr="00870998">
              <w:rPr>
                <w:rFonts w:ascii="Times New Roman" w:hAnsi="Times New Roman" w:cs="Times New Roman"/>
              </w:rPr>
              <w:t>19.5</w:t>
            </w:r>
          </w:p>
        </w:tc>
        <w:tc>
          <w:tcPr>
            <w:tcW w:w="4819" w:type="dxa"/>
            <w:gridSpan w:val="5"/>
            <w:vAlign w:val="center"/>
          </w:tcPr>
          <w:p w:rsidR="00585CF7" w:rsidRPr="00870998" w:rsidRDefault="009E18CD" w:rsidP="009E18CD">
            <w:pPr>
              <w:autoSpaceDE w:val="0"/>
              <w:autoSpaceDN w:val="0"/>
              <w:adjustRightInd w:val="0"/>
              <w:rPr>
                <w:rFonts w:ascii="Times New Roman" w:hAnsi="Times New Roman" w:cs="Times New Roman"/>
              </w:rPr>
            </w:pPr>
            <w:r w:rsidRPr="00870998">
              <w:rPr>
                <w:rFonts w:ascii="Times New Roman" w:hAnsi="Times New Roman" w:cs="Times New Roman"/>
              </w:rPr>
              <w:t>Promover a constituição e o fortalecimento de conselhos escolares e conselhos municipais de educação, como instrumentos de participação e fiscalização na gestão escolar e educacional, inclusive por meio de programas de formação de conselheiros, assegurando-se condições de funcionamento autônomo;</w:t>
            </w:r>
          </w:p>
        </w:tc>
        <w:tc>
          <w:tcPr>
            <w:tcW w:w="1843" w:type="dxa"/>
          </w:tcPr>
          <w:p w:rsidR="00585CF7" w:rsidRPr="00870998" w:rsidRDefault="00585CF7" w:rsidP="00545986">
            <w:pPr>
              <w:rPr>
                <w:rFonts w:ascii="Times New Roman" w:hAnsi="Times New Roman" w:cs="Times New Roman"/>
                <w:b/>
                <w:color w:val="FF0000"/>
              </w:rPr>
            </w:pPr>
          </w:p>
        </w:tc>
        <w:tc>
          <w:tcPr>
            <w:tcW w:w="2004" w:type="dxa"/>
            <w:gridSpan w:val="3"/>
            <w:vAlign w:val="center"/>
          </w:tcPr>
          <w:p w:rsidR="00585CF7" w:rsidRPr="00870998" w:rsidRDefault="00D41628" w:rsidP="009E18CD">
            <w:pPr>
              <w:jc w:val="center"/>
              <w:rPr>
                <w:rFonts w:ascii="Times New Roman" w:hAnsi="Times New Roman" w:cs="Times New Roman"/>
                <w:color w:val="000000"/>
              </w:rPr>
            </w:pPr>
            <w:r w:rsidRPr="00870998">
              <w:rPr>
                <w:rFonts w:ascii="Times New Roman" w:hAnsi="Times New Roman" w:cs="Times New Roman"/>
                <w:color w:val="000000"/>
              </w:rPr>
              <w:t>Realizada</w:t>
            </w:r>
          </w:p>
        </w:tc>
      </w:tr>
      <w:tr w:rsidR="00585CF7" w:rsidRPr="00870998" w:rsidTr="00764875">
        <w:tblPrEx>
          <w:tblCellMar>
            <w:left w:w="108" w:type="dxa"/>
            <w:right w:w="108" w:type="dxa"/>
          </w:tblCellMar>
          <w:tblLook w:val="04A0" w:firstRow="1" w:lastRow="0" w:firstColumn="1" w:lastColumn="0" w:noHBand="0" w:noVBand="1"/>
        </w:tblPrEx>
        <w:trPr>
          <w:gridBefore w:val="1"/>
          <w:wBefore w:w="387" w:type="dxa"/>
        </w:trPr>
        <w:tc>
          <w:tcPr>
            <w:tcW w:w="1711" w:type="dxa"/>
            <w:vAlign w:val="center"/>
          </w:tcPr>
          <w:p w:rsidR="00585CF7" w:rsidRPr="00870998" w:rsidRDefault="00585CF7" w:rsidP="002C2490">
            <w:pPr>
              <w:jc w:val="center"/>
              <w:rPr>
                <w:rFonts w:ascii="Times New Roman" w:hAnsi="Times New Roman" w:cs="Times New Roman"/>
              </w:rPr>
            </w:pPr>
            <w:r w:rsidRPr="00870998">
              <w:rPr>
                <w:rFonts w:ascii="Times New Roman" w:hAnsi="Times New Roman" w:cs="Times New Roman"/>
              </w:rPr>
              <w:t>19.6</w:t>
            </w:r>
          </w:p>
        </w:tc>
        <w:tc>
          <w:tcPr>
            <w:tcW w:w="4819" w:type="dxa"/>
            <w:gridSpan w:val="5"/>
            <w:vAlign w:val="center"/>
          </w:tcPr>
          <w:p w:rsidR="00585CF7" w:rsidRPr="00870998" w:rsidRDefault="009E18CD" w:rsidP="009E18CD">
            <w:pPr>
              <w:autoSpaceDE w:val="0"/>
              <w:autoSpaceDN w:val="0"/>
              <w:adjustRightInd w:val="0"/>
              <w:rPr>
                <w:rFonts w:ascii="Times New Roman" w:hAnsi="Times New Roman" w:cs="Times New Roman"/>
              </w:rPr>
            </w:pPr>
            <w:r w:rsidRPr="00870998">
              <w:rPr>
                <w:rFonts w:ascii="Times New Roman" w:hAnsi="Times New Roman" w:cs="Times New Roman"/>
              </w:rPr>
              <w:t>Assegurar o fortalecimento do Conselho Municipal de Educação, garantindo espaço de infraestrutura física, equipamentos básicos e recursos humanos para a realização das atividades com qualidade.</w:t>
            </w:r>
          </w:p>
        </w:tc>
        <w:tc>
          <w:tcPr>
            <w:tcW w:w="1843" w:type="dxa"/>
          </w:tcPr>
          <w:p w:rsidR="00585CF7" w:rsidRPr="00870998" w:rsidRDefault="00585CF7" w:rsidP="00545986">
            <w:pPr>
              <w:rPr>
                <w:rFonts w:ascii="Times New Roman" w:hAnsi="Times New Roman" w:cs="Times New Roman"/>
                <w:b/>
                <w:color w:val="FF0000"/>
              </w:rPr>
            </w:pPr>
          </w:p>
        </w:tc>
        <w:tc>
          <w:tcPr>
            <w:tcW w:w="2004" w:type="dxa"/>
            <w:gridSpan w:val="3"/>
            <w:vAlign w:val="center"/>
          </w:tcPr>
          <w:p w:rsidR="00585CF7" w:rsidRPr="00870998" w:rsidRDefault="00D41628" w:rsidP="008A7F5E">
            <w:pPr>
              <w:jc w:val="center"/>
              <w:rPr>
                <w:rFonts w:ascii="Times New Roman" w:hAnsi="Times New Roman" w:cs="Times New Roman"/>
                <w:color w:val="000000"/>
              </w:rPr>
            </w:pPr>
            <w:r w:rsidRPr="00870998">
              <w:rPr>
                <w:rFonts w:ascii="Times New Roman" w:hAnsi="Times New Roman" w:cs="Times New Roman"/>
                <w:color w:val="000000"/>
              </w:rPr>
              <w:t>Realizada</w:t>
            </w:r>
          </w:p>
        </w:tc>
      </w:tr>
      <w:tr w:rsidR="00585CF7" w:rsidRPr="00870998" w:rsidTr="00764875">
        <w:tblPrEx>
          <w:tblCellMar>
            <w:left w:w="108" w:type="dxa"/>
            <w:right w:w="108" w:type="dxa"/>
          </w:tblCellMar>
          <w:tblLook w:val="04A0" w:firstRow="1" w:lastRow="0" w:firstColumn="1" w:lastColumn="0" w:noHBand="0" w:noVBand="1"/>
        </w:tblPrEx>
        <w:trPr>
          <w:gridBefore w:val="1"/>
          <w:wBefore w:w="387" w:type="dxa"/>
        </w:trPr>
        <w:tc>
          <w:tcPr>
            <w:tcW w:w="1711" w:type="dxa"/>
            <w:vAlign w:val="center"/>
          </w:tcPr>
          <w:p w:rsidR="00585CF7" w:rsidRPr="00870998" w:rsidRDefault="00585CF7" w:rsidP="002C2490">
            <w:pPr>
              <w:jc w:val="center"/>
              <w:rPr>
                <w:rFonts w:ascii="Times New Roman" w:hAnsi="Times New Roman" w:cs="Times New Roman"/>
              </w:rPr>
            </w:pPr>
            <w:r w:rsidRPr="00870998">
              <w:rPr>
                <w:rFonts w:ascii="Times New Roman" w:hAnsi="Times New Roman" w:cs="Times New Roman"/>
              </w:rPr>
              <w:t>19.7</w:t>
            </w:r>
          </w:p>
        </w:tc>
        <w:tc>
          <w:tcPr>
            <w:tcW w:w="4819" w:type="dxa"/>
            <w:gridSpan w:val="5"/>
            <w:vAlign w:val="center"/>
          </w:tcPr>
          <w:p w:rsidR="00585CF7" w:rsidRPr="00870998" w:rsidRDefault="009E18CD" w:rsidP="009E18CD">
            <w:pPr>
              <w:autoSpaceDE w:val="0"/>
              <w:autoSpaceDN w:val="0"/>
              <w:adjustRightInd w:val="0"/>
              <w:rPr>
                <w:rFonts w:ascii="Times New Roman" w:hAnsi="Times New Roman" w:cs="Times New Roman"/>
              </w:rPr>
            </w:pPr>
            <w:r w:rsidRPr="00870998">
              <w:rPr>
                <w:rFonts w:ascii="Times New Roman" w:hAnsi="Times New Roman" w:cs="Times New Roman"/>
              </w:rPr>
              <w:t>Oferecer, em parceria com a União e o Estado, de programas de formação de conselheiros, assegurando-se condições de funcionamento autônomo;</w:t>
            </w:r>
          </w:p>
        </w:tc>
        <w:tc>
          <w:tcPr>
            <w:tcW w:w="1843" w:type="dxa"/>
          </w:tcPr>
          <w:p w:rsidR="00585CF7" w:rsidRPr="00870998" w:rsidRDefault="00585CF7" w:rsidP="00545986">
            <w:pPr>
              <w:rPr>
                <w:rFonts w:ascii="Times New Roman" w:hAnsi="Times New Roman" w:cs="Times New Roman"/>
                <w:b/>
                <w:color w:val="FF0000"/>
              </w:rPr>
            </w:pPr>
          </w:p>
        </w:tc>
        <w:tc>
          <w:tcPr>
            <w:tcW w:w="2004" w:type="dxa"/>
            <w:gridSpan w:val="3"/>
            <w:vAlign w:val="center"/>
          </w:tcPr>
          <w:p w:rsidR="00585CF7" w:rsidRPr="00870998" w:rsidRDefault="00D41628" w:rsidP="008A7F5E">
            <w:pPr>
              <w:jc w:val="center"/>
              <w:rPr>
                <w:rFonts w:ascii="Times New Roman" w:hAnsi="Times New Roman" w:cs="Times New Roman"/>
                <w:color w:val="000000"/>
              </w:rPr>
            </w:pPr>
            <w:r w:rsidRPr="00870998">
              <w:rPr>
                <w:rFonts w:ascii="Times New Roman" w:hAnsi="Times New Roman" w:cs="Times New Roman"/>
                <w:color w:val="000000"/>
              </w:rPr>
              <w:t>Realizada</w:t>
            </w:r>
          </w:p>
        </w:tc>
      </w:tr>
      <w:tr w:rsidR="00585CF7" w:rsidRPr="00870998" w:rsidTr="00764875">
        <w:tblPrEx>
          <w:tblCellMar>
            <w:left w:w="108" w:type="dxa"/>
            <w:right w:w="108" w:type="dxa"/>
          </w:tblCellMar>
          <w:tblLook w:val="04A0" w:firstRow="1" w:lastRow="0" w:firstColumn="1" w:lastColumn="0" w:noHBand="0" w:noVBand="1"/>
        </w:tblPrEx>
        <w:trPr>
          <w:gridBefore w:val="1"/>
          <w:wBefore w:w="387" w:type="dxa"/>
        </w:trPr>
        <w:tc>
          <w:tcPr>
            <w:tcW w:w="1711" w:type="dxa"/>
            <w:vAlign w:val="center"/>
          </w:tcPr>
          <w:p w:rsidR="00585CF7" w:rsidRPr="00870998" w:rsidRDefault="00585CF7" w:rsidP="002C2490">
            <w:pPr>
              <w:jc w:val="center"/>
              <w:rPr>
                <w:rFonts w:ascii="Times New Roman" w:hAnsi="Times New Roman" w:cs="Times New Roman"/>
              </w:rPr>
            </w:pPr>
            <w:r w:rsidRPr="00870998">
              <w:rPr>
                <w:rFonts w:ascii="Times New Roman" w:hAnsi="Times New Roman" w:cs="Times New Roman"/>
              </w:rPr>
              <w:t>19.8</w:t>
            </w:r>
          </w:p>
        </w:tc>
        <w:tc>
          <w:tcPr>
            <w:tcW w:w="4819" w:type="dxa"/>
            <w:gridSpan w:val="5"/>
            <w:vAlign w:val="center"/>
          </w:tcPr>
          <w:p w:rsidR="00585CF7" w:rsidRPr="00870998" w:rsidRDefault="009E18CD" w:rsidP="009E18CD">
            <w:pPr>
              <w:autoSpaceDE w:val="0"/>
              <w:autoSpaceDN w:val="0"/>
              <w:adjustRightInd w:val="0"/>
              <w:rPr>
                <w:rFonts w:ascii="Times New Roman" w:hAnsi="Times New Roman" w:cs="Times New Roman"/>
              </w:rPr>
            </w:pPr>
            <w:r w:rsidRPr="00870998">
              <w:rPr>
                <w:rFonts w:ascii="Times New Roman" w:hAnsi="Times New Roman" w:cs="Times New Roman"/>
              </w:rPr>
              <w:t>Apoiar a participação da comunidade escolar na formulação dos projetos político-pedagógicos, currículos escolares, planos de gestão escolar e regimentos escolares,</w:t>
            </w:r>
          </w:p>
        </w:tc>
        <w:tc>
          <w:tcPr>
            <w:tcW w:w="1843" w:type="dxa"/>
          </w:tcPr>
          <w:p w:rsidR="00585CF7" w:rsidRPr="00870998" w:rsidRDefault="00585CF7" w:rsidP="00545986">
            <w:pPr>
              <w:rPr>
                <w:rFonts w:ascii="Times New Roman" w:hAnsi="Times New Roman" w:cs="Times New Roman"/>
                <w:b/>
                <w:color w:val="FF0000"/>
              </w:rPr>
            </w:pPr>
          </w:p>
        </w:tc>
        <w:tc>
          <w:tcPr>
            <w:tcW w:w="2004" w:type="dxa"/>
            <w:gridSpan w:val="3"/>
            <w:vAlign w:val="center"/>
          </w:tcPr>
          <w:p w:rsidR="00585CF7" w:rsidRPr="00870998" w:rsidRDefault="00D41628" w:rsidP="008A7F5E">
            <w:pPr>
              <w:jc w:val="center"/>
              <w:rPr>
                <w:rFonts w:ascii="Times New Roman" w:hAnsi="Times New Roman" w:cs="Times New Roman"/>
                <w:color w:val="000000"/>
              </w:rPr>
            </w:pPr>
            <w:r w:rsidRPr="00870998">
              <w:rPr>
                <w:rFonts w:ascii="Times New Roman" w:hAnsi="Times New Roman" w:cs="Times New Roman"/>
                <w:color w:val="000000"/>
              </w:rPr>
              <w:t>Realizada</w:t>
            </w:r>
          </w:p>
        </w:tc>
      </w:tr>
      <w:tr w:rsidR="003E5087" w:rsidRPr="00870998" w:rsidTr="00764875">
        <w:tblPrEx>
          <w:tblCellMar>
            <w:left w:w="108" w:type="dxa"/>
            <w:right w:w="108" w:type="dxa"/>
          </w:tblCellMar>
          <w:tblLook w:val="04A0" w:firstRow="1" w:lastRow="0" w:firstColumn="1" w:lastColumn="0" w:noHBand="0" w:noVBand="1"/>
        </w:tblPrEx>
        <w:trPr>
          <w:gridBefore w:val="1"/>
          <w:wBefore w:w="387" w:type="dxa"/>
        </w:trPr>
        <w:tc>
          <w:tcPr>
            <w:tcW w:w="1711" w:type="dxa"/>
            <w:vAlign w:val="center"/>
          </w:tcPr>
          <w:p w:rsidR="003E5087" w:rsidRPr="00870998" w:rsidRDefault="003E5087" w:rsidP="002C2490">
            <w:pPr>
              <w:jc w:val="center"/>
              <w:rPr>
                <w:rFonts w:ascii="Times New Roman" w:hAnsi="Times New Roman" w:cs="Times New Roman"/>
              </w:rPr>
            </w:pPr>
            <w:r w:rsidRPr="00870998">
              <w:rPr>
                <w:rFonts w:ascii="Times New Roman" w:hAnsi="Times New Roman" w:cs="Times New Roman"/>
              </w:rPr>
              <w:t>19.9</w:t>
            </w:r>
          </w:p>
        </w:tc>
        <w:tc>
          <w:tcPr>
            <w:tcW w:w="4819" w:type="dxa"/>
            <w:gridSpan w:val="5"/>
            <w:vAlign w:val="center"/>
          </w:tcPr>
          <w:p w:rsidR="003E5087" w:rsidRPr="00870998" w:rsidRDefault="009E18CD" w:rsidP="009E18CD">
            <w:pPr>
              <w:autoSpaceDE w:val="0"/>
              <w:autoSpaceDN w:val="0"/>
              <w:adjustRightInd w:val="0"/>
              <w:rPr>
                <w:rFonts w:ascii="Times New Roman" w:hAnsi="Times New Roman" w:cs="Times New Roman"/>
              </w:rPr>
            </w:pPr>
            <w:r w:rsidRPr="00870998">
              <w:rPr>
                <w:rFonts w:ascii="Times New Roman" w:hAnsi="Times New Roman" w:cs="Times New Roman"/>
              </w:rPr>
              <w:t>Estabelecer autonomia pedagógica, administrativa e de gestão nos estabelecimentos de ensino;</w:t>
            </w:r>
          </w:p>
        </w:tc>
        <w:tc>
          <w:tcPr>
            <w:tcW w:w="1843" w:type="dxa"/>
          </w:tcPr>
          <w:p w:rsidR="003E5087" w:rsidRPr="00870998" w:rsidRDefault="003E5087" w:rsidP="00545986">
            <w:pPr>
              <w:rPr>
                <w:rFonts w:ascii="Times New Roman" w:hAnsi="Times New Roman" w:cs="Times New Roman"/>
                <w:b/>
                <w:color w:val="FF0000"/>
              </w:rPr>
            </w:pPr>
          </w:p>
        </w:tc>
        <w:tc>
          <w:tcPr>
            <w:tcW w:w="2004" w:type="dxa"/>
            <w:gridSpan w:val="3"/>
            <w:vAlign w:val="center"/>
          </w:tcPr>
          <w:p w:rsidR="003E5087" w:rsidRPr="00870998" w:rsidRDefault="00D41628" w:rsidP="008A7F5E">
            <w:pPr>
              <w:jc w:val="center"/>
              <w:rPr>
                <w:rFonts w:ascii="Times New Roman" w:hAnsi="Times New Roman" w:cs="Times New Roman"/>
                <w:color w:val="000000"/>
              </w:rPr>
            </w:pPr>
            <w:r w:rsidRPr="00870998">
              <w:rPr>
                <w:rFonts w:ascii="Times New Roman" w:hAnsi="Times New Roman" w:cs="Times New Roman"/>
                <w:color w:val="000000"/>
              </w:rPr>
              <w:t>Realizada</w:t>
            </w:r>
          </w:p>
        </w:tc>
      </w:tr>
      <w:tr w:rsidR="003E5087" w:rsidRPr="00870998" w:rsidTr="00764875">
        <w:tblPrEx>
          <w:tblCellMar>
            <w:left w:w="108" w:type="dxa"/>
            <w:right w:w="108" w:type="dxa"/>
          </w:tblCellMar>
          <w:tblLook w:val="04A0" w:firstRow="1" w:lastRow="0" w:firstColumn="1" w:lastColumn="0" w:noHBand="0" w:noVBand="1"/>
        </w:tblPrEx>
        <w:trPr>
          <w:gridBefore w:val="1"/>
          <w:wBefore w:w="387" w:type="dxa"/>
        </w:trPr>
        <w:tc>
          <w:tcPr>
            <w:tcW w:w="1711" w:type="dxa"/>
            <w:vAlign w:val="center"/>
          </w:tcPr>
          <w:p w:rsidR="003E5087" w:rsidRPr="00870998" w:rsidRDefault="003E5087" w:rsidP="002C2490">
            <w:pPr>
              <w:jc w:val="center"/>
              <w:rPr>
                <w:rFonts w:ascii="Times New Roman" w:hAnsi="Times New Roman" w:cs="Times New Roman"/>
              </w:rPr>
            </w:pPr>
            <w:r w:rsidRPr="00870998">
              <w:rPr>
                <w:rFonts w:ascii="Times New Roman" w:hAnsi="Times New Roman" w:cs="Times New Roman"/>
              </w:rPr>
              <w:t>19.10</w:t>
            </w:r>
          </w:p>
        </w:tc>
        <w:tc>
          <w:tcPr>
            <w:tcW w:w="4819" w:type="dxa"/>
            <w:gridSpan w:val="5"/>
            <w:vAlign w:val="center"/>
          </w:tcPr>
          <w:p w:rsidR="003E5087" w:rsidRPr="00870998" w:rsidRDefault="009E18CD" w:rsidP="009E18CD">
            <w:pPr>
              <w:autoSpaceDE w:val="0"/>
              <w:autoSpaceDN w:val="0"/>
              <w:adjustRightInd w:val="0"/>
              <w:rPr>
                <w:rFonts w:ascii="Times New Roman" w:hAnsi="Times New Roman" w:cs="Times New Roman"/>
              </w:rPr>
            </w:pPr>
            <w:r w:rsidRPr="00870998">
              <w:rPr>
                <w:rFonts w:ascii="Times New Roman" w:hAnsi="Times New Roman" w:cs="Times New Roman"/>
              </w:rPr>
              <w:t>Aderir, em parceria com a União e o Estado, programas de formação de diretores e gestores escolares, bem como aplicar prova nacional específica, a fim de subsidiar a definição de critérios objetivos para o provimento dos cargos, cujos resultados possam ser utilizados por adesão.</w:t>
            </w:r>
          </w:p>
        </w:tc>
        <w:tc>
          <w:tcPr>
            <w:tcW w:w="1843" w:type="dxa"/>
          </w:tcPr>
          <w:p w:rsidR="003E5087" w:rsidRPr="00870998" w:rsidRDefault="003E5087" w:rsidP="00545986">
            <w:pPr>
              <w:rPr>
                <w:rFonts w:ascii="Times New Roman" w:hAnsi="Times New Roman" w:cs="Times New Roman"/>
                <w:b/>
                <w:color w:val="FF0000"/>
              </w:rPr>
            </w:pPr>
          </w:p>
        </w:tc>
        <w:tc>
          <w:tcPr>
            <w:tcW w:w="2004" w:type="dxa"/>
            <w:gridSpan w:val="3"/>
            <w:vAlign w:val="center"/>
          </w:tcPr>
          <w:p w:rsidR="003E5087" w:rsidRPr="00870998" w:rsidRDefault="00D41628" w:rsidP="008A7F5E">
            <w:pPr>
              <w:jc w:val="center"/>
              <w:rPr>
                <w:rFonts w:ascii="Times New Roman" w:hAnsi="Times New Roman" w:cs="Times New Roman"/>
                <w:color w:val="000000"/>
              </w:rPr>
            </w:pPr>
            <w:r w:rsidRPr="00870998">
              <w:rPr>
                <w:rFonts w:ascii="Times New Roman" w:hAnsi="Times New Roman" w:cs="Times New Roman"/>
                <w:color w:val="000000"/>
              </w:rPr>
              <w:t>Em andamento</w:t>
            </w:r>
          </w:p>
        </w:tc>
      </w:tr>
    </w:tbl>
    <w:p w:rsidR="005740EE" w:rsidRPr="00B036BC" w:rsidRDefault="005740EE" w:rsidP="00433450">
      <w:pPr>
        <w:spacing w:line="360" w:lineRule="auto"/>
        <w:ind w:firstLine="708"/>
        <w:jc w:val="both"/>
        <w:rPr>
          <w:rFonts w:ascii="Times New Roman" w:hAnsi="Times New Roman" w:cs="Times New Roman"/>
          <w:b/>
          <w:bCs/>
          <w:sz w:val="24"/>
          <w:szCs w:val="24"/>
        </w:rPr>
      </w:pPr>
    </w:p>
    <w:p w:rsidR="006A7E76" w:rsidRPr="00900103" w:rsidRDefault="00A86480" w:rsidP="00900103">
      <w:pPr>
        <w:spacing w:line="360" w:lineRule="auto"/>
        <w:ind w:firstLine="708"/>
        <w:jc w:val="both"/>
        <w:rPr>
          <w:rFonts w:ascii="Times New Roman" w:hAnsi="Times New Roman" w:cs="Times New Roman"/>
          <w:sz w:val="24"/>
          <w:szCs w:val="24"/>
        </w:rPr>
      </w:pPr>
      <w:r w:rsidRPr="00B036BC">
        <w:rPr>
          <w:rFonts w:ascii="Times New Roman" w:hAnsi="Times New Roman" w:cs="Times New Roman"/>
          <w:b/>
          <w:bCs/>
          <w:sz w:val="24"/>
          <w:szCs w:val="24"/>
        </w:rPr>
        <w:t xml:space="preserve">CONSIDERAÇÕES A PARTIR DA </w:t>
      </w:r>
      <w:r w:rsidR="00F6692E" w:rsidRPr="00B036BC">
        <w:rPr>
          <w:rFonts w:ascii="Times New Roman" w:hAnsi="Times New Roman" w:cs="Times New Roman"/>
          <w:b/>
          <w:bCs/>
          <w:sz w:val="24"/>
          <w:szCs w:val="24"/>
        </w:rPr>
        <w:t>CONFERÊNCIA</w:t>
      </w:r>
      <w:r w:rsidRPr="00B036BC">
        <w:rPr>
          <w:rFonts w:ascii="Times New Roman" w:hAnsi="Times New Roman" w:cs="Times New Roman"/>
          <w:sz w:val="24"/>
          <w:szCs w:val="24"/>
        </w:rPr>
        <w:t xml:space="preserve">: </w:t>
      </w:r>
    </w:p>
    <w:p w:rsidR="002B07E3" w:rsidRDefault="002B07E3" w:rsidP="006A7E76">
      <w:pPr>
        <w:autoSpaceDE w:val="0"/>
        <w:autoSpaceDN w:val="0"/>
        <w:adjustRightInd w:val="0"/>
        <w:spacing w:after="0" w:line="360" w:lineRule="auto"/>
        <w:jc w:val="both"/>
        <w:rPr>
          <w:rFonts w:ascii="Times New Roman" w:hAnsi="Times New Roman" w:cs="Times New Roman"/>
          <w:b/>
          <w:sz w:val="24"/>
          <w:szCs w:val="24"/>
        </w:rPr>
      </w:pPr>
    </w:p>
    <w:p w:rsidR="002B07E3" w:rsidRDefault="002B07E3" w:rsidP="006A7E76">
      <w:pPr>
        <w:autoSpaceDE w:val="0"/>
        <w:autoSpaceDN w:val="0"/>
        <w:adjustRightInd w:val="0"/>
        <w:spacing w:after="0" w:line="360" w:lineRule="auto"/>
        <w:jc w:val="both"/>
        <w:rPr>
          <w:rFonts w:ascii="Times New Roman" w:hAnsi="Times New Roman" w:cs="Times New Roman"/>
          <w:b/>
          <w:sz w:val="24"/>
          <w:szCs w:val="24"/>
        </w:rPr>
      </w:pPr>
    </w:p>
    <w:p w:rsidR="002B07E3" w:rsidRDefault="002B07E3" w:rsidP="006A7E76">
      <w:pPr>
        <w:autoSpaceDE w:val="0"/>
        <w:autoSpaceDN w:val="0"/>
        <w:adjustRightInd w:val="0"/>
        <w:spacing w:after="0" w:line="360" w:lineRule="auto"/>
        <w:jc w:val="both"/>
        <w:rPr>
          <w:rFonts w:ascii="Times New Roman" w:hAnsi="Times New Roman" w:cs="Times New Roman"/>
          <w:b/>
          <w:sz w:val="24"/>
          <w:szCs w:val="24"/>
        </w:rPr>
      </w:pPr>
    </w:p>
    <w:p w:rsidR="002B07E3" w:rsidRDefault="002B07E3">
      <w:pPr>
        <w:rPr>
          <w:rFonts w:ascii="Times New Roman" w:hAnsi="Times New Roman" w:cs="Times New Roman"/>
          <w:b/>
          <w:sz w:val="24"/>
          <w:szCs w:val="24"/>
        </w:rPr>
      </w:pPr>
      <w:r>
        <w:rPr>
          <w:rFonts w:ascii="Times New Roman" w:hAnsi="Times New Roman" w:cs="Times New Roman"/>
          <w:b/>
          <w:sz w:val="24"/>
          <w:szCs w:val="24"/>
        </w:rPr>
        <w:br w:type="page"/>
      </w:r>
    </w:p>
    <w:p w:rsidR="00636435" w:rsidRDefault="008F1C3D" w:rsidP="006A7E76">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themeFill="background1"/>
        </w:rPr>
      </w:pPr>
      <w:r w:rsidRPr="00B036BC">
        <w:rPr>
          <w:rFonts w:ascii="Times New Roman" w:hAnsi="Times New Roman" w:cs="Times New Roman"/>
          <w:b/>
          <w:sz w:val="24"/>
          <w:szCs w:val="24"/>
        </w:rPr>
        <w:t xml:space="preserve">Meta 20 </w:t>
      </w:r>
      <w:r w:rsidRPr="00B036BC">
        <w:rPr>
          <w:rFonts w:ascii="Times New Roman" w:hAnsi="Times New Roman" w:cs="Times New Roman"/>
          <w:sz w:val="24"/>
          <w:szCs w:val="24"/>
        </w:rPr>
        <w:t xml:space="preserve">- </w:t>
      </w:r>
      <w:r w:rsidR="00585CF7" w:rsidRPr="00B036BC">
        <w:rPr>
          <w:rFonts w:ascii="Times New Roman" w:hAnsi="Times New Roman" w:cs="Times New Roman"/>
          <w:color w:val="000000" w:themeColor="text1"/>
          <w:sz w:val="24"/>
          <w:szCs w:val="24"/>
          <w:shd w:val="clear" w:color="auto" w:fill="FFFFFF" w:themeFill="background1"/>
        </w:rPr>
        <w:t>Ampliar o investimento público em educação pública de forma a atingir , no mínimo, o patamar de 7% (sete por cento) do Produto Interno Bruto (PIB) do país no 5° (quinto) ano de vigência desta Lei e, no mínimo, o equivalente a 10% (dez por cento) do PIB ao final do decênio.</w:t>
      </w:r>
    </w:p>
    <w:p w:rsidR="00D7635F" w:rsidRPr="00B036BC" w:rsidRDefault="00D7635F" w:rsidP="006A7E76">
      <w:pPr>
        <w:autoSpaceDE w:val="0"/>
        <w:autoSpaceDN w:val="0"/>
        <w:adjustRightInd w:val="0"/>
        <w:spacing w:after="0" w:line="360" w:lineRule="auto"/>
        <w:jc w:val="both"/>
        <w:rPr>
          <w:rFonts w:ascii="Times New Roman" w:hAnsi="Times New Roman" w:cs="Times New Roman"/>
          <w:bCs/>
          <w:i/>
          <w:sz w:val="24"/>
          <w:szCs w:val="24"/>
        </w:rPr>
      </w:pPr>
    </w:p>
    <w:tbl>
      <w:tblPr>
        <w:tblStyle w:val="Tabelacomgrade"/>
        <w:tblW w:w="10678" w:type="dxa"/>
        <w:tblInd w:w="-685" w:type="dxa"/>
        <w:tblLayout w:type="fixed"/>
        <w:tblCellMar>
          <w:left w:w="70" w:type="dxa"/>
          <w:right w:w="70" w:type="dxa"/>
        </w:tblCellMar>
        <w:tblLook w:val="0000" w:firstRow="0" w:lastRow="0" w:firstColumn="0" w:lastColumn="0" w:noHBand="0" w:noVBand="0"/>
      </w:tblPr>
      <w:tblGrid>
        <w:gridCol w:w="517"/>
        <w:gridCol w:w="1581"/>
        <w:gridCol w:w="666"/>
        <w:gridCol w:w="59"/>
        <w:gridCol w:w="1252"/>
        <w:gridCol w:w="1142"/>
        <w:gridCol w:w="2267"/>
        <w:gridCol w:w="1418"/>
        <w:gridCol w:w="1759"/>
        <w:gridCol w:w="17"/>
      </w:tblGrid>
      <w:tr w:rsidR="008F1C3D" w:rsidRPr="00B036BC" w:rsidTr="006A7E76">
        <w:trPr>
          <w:gridBefore w:val="1"/>
          <w:wBefore w:w="517" w:type="dxa"/>
          <w:trHeight w:val="315"/>
        </w:trPr>
        <w:tc>
          <w:tcPr>
            <w:tcW w:w="2306" w:type="dxa"/>
            <w:gridSpan w:val="3"/>
            <w:vAlign w:val="center"/>
          </w:tcPr>
          <w:p w:rsidR="008F1C3D" w:rsidRPr="00B036BC" w:rsidRDefault="008F1C3D" w:rsidP="00545986">
            <w:pPr>
              <w:rPr>
                <w:rFonts w:ascii="Times New Roman" w:hAnsi="Times New Roman" w:cs="Times New Roman"/>
                <w:sz w:val="24"/>
                <w:szCs w:val="24"/>
              </w:rPr>
            </w:pPr>
          </w:p>
          <w:p w:rsidR="008F1C3D" w:rsidRPr="00B036BC" w:rsidRDefault="008F1C3D" w:rsidP="00545986">
            <w:pPr>
              <w:jc w:val="center"/>
              <w:rPr>
                <w:rFonts w:ascii="Times New Roman" w:hAnsi="Times New Roman" w:cs="Times New Roman"/>
                <w:sz w:val="24"/>
                <w:szCs w:val="24"/>
              </w:rPr>
            </w:pPr>
            <w:r w:rsidRPr="00B036BC">
              <w:rPr>
                <w:rFonts w:ascii="Times New Roman" w:hAnsi="Times New Roman" w:cs="Times New Roman"/>
                <w:sz w:val="24"/>
                <w:szCs w:val="24"/>
              </w:rPr>
              <w:t>Indicador 20</w:t>
            </w:r>
          </w:p>
          <w:p w:rsidR="008F1C3D" w:rsidRPr="00B036BC" w:rsidRDefault="008F1C3D" w:rsidP="00545986">
            <w:pPr>
              <w:jc w:val="center"/>
              <w:rPr>
                <w:rFonts w:ascii="Times New Roman" w:hAnsi="Times New Roman" w:cs="Times New Roman"/>
                <w:color w:val="FF0000"/>
                <w:sz w:val="24"/>
                <w:szCs w:val="24"/>
              </w:rPr>
            </w:pPr>
          </w:p>
        </w:tc>
        <w:tc>
          <w:tcPr>
            <w:tcW w:w="7855" w:type="dxa"/>
            <w:gridSpan w:val="6"/>
            <w:vAlign w:val="center"/>
          </w:tcPr>
          <w:p w:rsidR="00CC28FF" w:rsidRPr="00B036BC" w:rsidRDefault="00CC28FF" w:rsidP="00CC28FF">
            <w:pPr>
              <w:autoSpaceDE w:val="0"/>
              <w:autoSpaceDN w:val="0"/>
              <w:adjustRightInd w:val="0"/>
              <w:jc w:val="both"/>
              <w:rPr>
                <w:rFonts w:ascii="Times New Roman" w:hAnsi="Times New Roman" w:cs="Times New Roman"/>
                <w:b/>
                <w:bCs/>
                <w:sz w:val="18"/>
                <w:szCs w:val="18"/>
              </w:rPr>
            </w:pPr>
            <w:r w:rsidRPr="00B036BC">
              <w:rPr>
                <w:rFonts w:ascii="Times New Roman" w:hAnsi="Times New Roman" w:cs="Times New Roman"/>
                <w:b/>
                <w:sz w:val="18"/>
                <w:szCs w:val="18"/>
              </w:rPr>
              <w:t>A</w:t>
            </w:r>
            <w:r w:rsidRPr="00B036BC">
              <w:rPr>
                <w:rFonts w:ascii="Times New Roman" w:hAnsi="Times New Roman" w:cs="Times New Roman"/>
                <w:b/>
                <w:bCs/>
                <w:sz w:val="18"/>
                <w:szCs w:val="18"/>
              </w:rPr>
              <w:t>mpliar o investimento público em educação pública de forma a</w:t>
            </w:r>
          </w:p>
          <w:p w:rsidR="008F1C3D" w:rsidRPr="00B036BC" w:rsidRDefault="00CC28FF" w:rsidP="00826077">
            <w:pPr>
              <w:autoSpaceDE w:val="0"/>
              <w:autoSpaceDN w:val="0"/>
              <w:adjustRightInd w:val="0"/>
              <w:jc w:val="both"/>
              <w:rPr>
                <w:rFonts w:ascii="Times New Roman" w:hAnsi="Times New Roman" w:cs="Times New Roman"/>
                <w:b/>
                <w:color w:val="FF0000"/>
                <w:sz w:val="24"/>
                <w:szCs w:val="24"/>
              </w:rPr>
            </w:pPr>
            <w:r w:rsidRPr="00B036BC">
              <w:rPr>
                <w:rFonts w:ascii="Times New Roman" w:hAnsi="Times New Roman" w:cs="Times New Roman"/>
                <w:b/>
                <w:bCs/>
                <w:sz w:val="18"/>
                <w:szCs w:val="18"/>
              </w:rPr>
              <w:t>atingir, no mínimo, o patamar de 7% (sete por cento) do Produto Interno Bruto - PIB do País no 5o (quinto) ano de vigência desta Lei e, no mínimo, o equivalente a 10% (dez por cento) do PIB ao final do decênio.</w:t>
            </w:r>
          </w:p>
        </w:tc>
      </w:tr>
      <w:tr w:rsidR="008F1C3D" w:rsidRPr="00B036BC" w:rsidTr="006A7E76">
        <w:tblPrEx>
          <w:tblCellMar>
            <w:left w:w="108" w:type="dxa"/>
            <w:right w:w="108" w:type="dxa"/>
          </w:tblCellMar>
          <w:tblLook w:val="04A0" w:firstRow="1" w:lastRow="0" w:firstColumn="1" w:lastColumn="0" w:noHBand="0" w:noVBand="1"/>
        </w:tblPrEx>
        <w:trPr>
          <w:gridBefore w:val="1"/>
          <w:wBefore w:w="517" w:type="dxa"/>
        </w:trPr>
        <w:tc>
          <w:tcPr>
            <w:tcW w:w="2306" w:type="dxa"/>
            <w:gridSpan w:val="3"/>
            <w:vAlign w:val="center"/>
          </w:tcPr>
          <w:p w:rsidR="008F1C3D" w:rsidRPr="00B036BC" w:rsidRDefault="008F1C3D" w:rsidP="00545986">
            <w:pPr>
              <w:jc w:val="center"/>
              <w:rPr>
                <w:rFonts w:ascii="Times New Roman" w:hAnsi="Times New Roman" w:cs="Times New Roman"/>
                <w:sz w:val="24"/>
                <w:szCs w:val="24"/>
              </w:rPr>
            </w:pPr>
            <w:r w:rsidRPr="00B036BC">
              <w:rPr>
                <w:rFonts w:ascii="Times New Roman" w:hAnsi="Times New Roman" w:cs="Times New Roman"/>
                <w:sz w:val="20"/>
                <w:szCs w:val="24"/>
              </w:rPr>
              <w:t>META PREVISTA PARA O PERÍODO</w:t>
            </w:r>
          </w:p>
        </w:tc>
        <w:tc>
          <w:tcPr>
            <w:tcW w:w="2394" w:type="dxa"/>
            <w:gridSpan w:val="2"/>
            <w:vAlign w:val="center"/>
          </w:tcPr>
          <w:p w:rsidR="008F1C3D" w:rsidRPr="00B036BC" w:rsidRDefault="008F1C3D" w:rsidP="00545986">
            <w:pPr>
              <w:jc w:val="center"/>
              <w:rPr>
                <w:rFonts w:ascii="Times New Roman" w:hAnsi="Times New Roman" w:cs="Times New Roman"/>
                <w:sz w:val="24"/>
                <w:szCs w:val="24"/>
              </w:rPr>
            </w:pPr>
            <w:r w:rsidRPr="00B036BC">
              <w:rPr>
                <w:rFonts w:ascii="Times New Roman" w:hAnsi="Times New Roman" w:cs="Times New Roman"/>
                <w:sz w:val="20"/>
                <w:szCs w:val="24"/>
              </w:rPr>
              <w:t>META ALCANÇADA NO PERÍODO</w:t>
            </w:r>
          </w:p>
        </w:tc>
        <w:tc>
          <w:tcPr>
            <w:tcW w:w="5461" w:type="dxa"/>
            <w:gridSpan w:val="4"/>
            <w:vAlign w:val="center"/>
          </w:tcPr>
          <w:p w:rsidR="008F1C3D" w:rsidRPr="00B036BC" w:rsidRDefault="008F1C3D" w:rsidP="00545986">
            <w:pPr>
              <w:jc w:val="center"/>
              <w:rPr>
                <w:rFonts w:ascii="Times New Roman" w:hAnsi="Times New Roman" w:cs="Times New Roman"/>
                <w:b/>
                <w:sz w:val="24"/>
                <w:szCs w:val="24"/>
              </w:rPr>
            </w:pPr>
            <w:r w:rsidRPr="00B036BC">
              <w:rPr>
                <w:rFonts w:ascii="Times New Roman" w:hAnsi="Times New Roman" w:cs="Times New Roman"/>
                <w:sz w:val="20"/>
                <w:szCs w:val="24"/>
              </w:rPr>
              <w:t>FONTE DO INDICADOR</w:t>
            </w:r>
          </w:p>
        </w:tc>
      </w:tr>
      <w:tr w:rsidR="008F1C3D" w:rsidRPr="00B036BC" w:rsidTr="006A7E76">
        <w:trPr>
          <w:trHeight w:val="265"/>
        </w:trPr>
        <w:tc>
          <w:tcPr>
            <w:tcW w:w="517" w:type="dxa"/>
            <w:vMerge w:val="restart"/>
            <w:tcBorders>
              <w:top w:val="nil"/>
              <w:left w:val="nil"/>
              <w:bottom w:val="nil"/>
            </w:tcBorders>
            <w:shd w:val="clear" w:color="auto" w:fill="auto"/>
            <w:vAlign w:val="center"/>
          </w:tcPr>
          <w:p w:rsidR="008F1C3D" w:rsidRPr="00B036BC" w:rsidRDefault="008F1C3D" w:rsidP="00545986">
            <w:pPr>
              <w:jc w:val="center"/>
              <w:rPr>
                <w:rFonts w:ascii="Times New Roman" w:hAnsi="Times New Roman" w:cs="Times New Roman"/>
                <w:sz w:val="20"/>
                <w:szCs w:val="24"/>
              </w:rPr>
            </w:pPr>
          </w:p>
        </w:tc>
        <w:tc>
          <w:tcPr>
            <w:tcW w:w="2306" w:type="dxa"/>
            <w:gridSpan w:val="3"/>
            <w:vMerge w:val="restart"/>
            <w:vAlign w:val="center"/>
          </w:tcPr>
          <w:p w:rsidR="008F1C3D" w:rsidRPr="00B036BC" w:rsidRDefault="008F1C3D" w:rsidP="00545986">
            <w:pPr>
              <w:jc w:val="center"/>
              <w:rPr>
                <w:rFonts w:ascii="Times New Roman" w:hAnsi="Times New Roman" w:cs="Times New Roman"/>
                <w:b/>
                <w:sz w:val="24"/>
                <w:szCs w:val="24"/>
              </w:rPr>
            </w:pPr>
          </w:p>
        </w:tc>
        <w:tc>
          <w:tcPr>
            <w:tcW w:w="1252" w:type="dxa"/>
            <w:vAlign w:val="center"/>
          </w:tcPr>
          <w:p w:rsidR="008F1C3D" w:rsidRPr="00B036BC" w:rsidRDefault="008F1C3D" w:rsidP="00545986">
            <w:pPr>
              <w:jc w:val="center"/>
              <w:rPr>
                <w:rFonts w:ascii="Times New Roman" w:hAnsi="Times New Roman" w:cs="Times New Roman"/>
                <w:sz w:val="20"/>
                <w:szCs w:val="24"/>
              </w:rPr>
            </w:pPr>
            <w:r w:rsidRPr="00B036BC">
              <w:rPr>
                <w:rFonts w:ascii="Times New Roman" w:hAnsi="Times New Roman" w:cs="Times New Roman"/>
                <w:sz w:val="20"/>
                <w:szCs w:val="24"/>
              </w:rPr>
              <w:t>DADO OFICIAL</w:t>
            </w:r>
          </w:p>
        </w:tc>
        <w:tc>
          <w:tcPr>
            <w:tcW w:w="1142" w:type="dxa"/>
            <w:vAlign w:val="center"/>
          </w:tcPr>
          <w:p w:rsidR="008F1C3D" w:rsidRPr="00B036BC" w:rsidRDefault="008F1C3D" w:rsidP="00545986">
            <w:pPr>
              <w:jc w:val="center"/>
              <w:rPr>
                <w:rFonts w:ascii="Times New Roman" w:hAnsi="Times New Roman" w:cs="Times New Roman"/>
                <w:b/>
                <w:sz w:val="24"/>
                <w:szCs w:val="24"/>
              </w:rPr>
            </w:pPr>
          </w:p>
        </w:tc>
        <w:tc>
          <w:tcPr>
            <w:tcW w:w="5461" w:type="dxa"/>
            <w:gridSpan w:val="4"/>
            <w:vAlign w:val="center"/>
          </w:tcPr>
          <w:p w:rsidR="008F1C3D" w:rsidRPr="00B036BC" w:rsidRDefault="008F1C3D" w:rsidP="00545986">
            <w:pPr>
              <w:jc w:val="center"/>
              <w:rPr>
                <w:rFonts w:ascii="Times New Roman" w:hAnsi="Times New Roman" w:cs="Times New Roman"/>
                <w:b/>
                <w:sz w:val="24"/>
                <w:szCs w:val="24"/>
              </w:rPr>
            </w:pPr>
          </w:p>
        </w:tc>
      </w:tr>
      <w:tr w:rsidR="008F1C3D" w:rsidRPr="00B036BC" w:rsidTr="006A7E76">
        <w:trPr>
          <w:trHeight w:val="487"/>
        </w:trPr>
        <w:tc>
          <w:tcPr>
            <w:tcW w:w="517" w:type="dxa"/>
            <w:vMerge/>
            <w:tcBorders>
              <w:left w:val="nil"/>
              <w:bottom w:val="nil"/>
            </w:tcBorders>
            <w:shd w:val="clear" w:color="auto" w:fill="auto"/>
            <w:vAlign w:val="center"/>
          </w:tcPr>
          <w:p w:rsidR="008F1C3D" w:rsidRPr="00B036BC" w:rsidRDefault="008F1C3D" w:rsidP="00545986">
            <w:pPr>
              <w:jc w:val="center"/>
              <w:rPr>
                <w:rFonts w:ascii="Times New Roman" w:hAnsi="Times New Roman" w:cs="Times New Roman"/>
                <w:sz w:val="20"/>
                <w:szCs w:val="24"/>
              </w:rPr>
            </w:pPr>
          </w:p>
        </w:tc>
        <w:tc>
          <w:tcPr>
            <w:tcW w:w="2306" w:type="dxa"/>
            <w:gridSpan w:val="3"/>
            <w:vMerge/>
            <w:vAlign w:val="center"/>
          </w:tcPr>
          <w:p w:rsidR="008F1C3D" w:rsidRPr="00B036BC" w:rsidRDefault="008F1C3D" w:rsidP="00545986">
            <w:pPr>
              <w:jc w:val="center"/>
              <w:rPr>
                <w:rFonts w:ascii="Times New Roman" w:hAnsi="Times New Roman" w:cs="Times New Roman"/>
                <w:b/>
                <w:sz w:val="24"/>
                <w:szCs w:val="24"/>
              </w:rPr>
            </w:pPr>
          </w:p>
        </w:tc>
        <w:tc>
          <w:tcPr>
            <w:tcW w:w="1252" w:type="dxa"/>
            <w:vAlign w:val="center"/>
          </w:tcPr>
          <w:p w:rsidR="008F1C3D" w:rsidRPr="00B036BC" w:rsidRDefault="008F1C3D" w:rsidP="00545986">
            <w:pPr>
              <w:jc w:val="center"/>
              <w:rPr>
                <w:rFonts w:ascii="Times New Roman" w:hAnsi="Times New Roman" w:cs="Times New Roman"/>
                <w:sz w:val="20"/>
                <w:szCs w:val="24"/>
              </w:rPr>
            </w:pPr>
            <w:r w:rsidRPr="00B036BC">
              <w:rPr>
                <w:rFonts w:ascii="Times New Roman" w:hAnsi="Times New Roman" w:cs="Times New Roman"/>
                <w:sz w:val="20"/>
                <w:szCs w:val="24"/>
              </w:rPr>
              <w:t xml:space="preserve">DADO </w:t>
            </w:r>
            <w:r w:rsidR="00CE6A24" w:rsidRPr="00B036BC">
              <w:rPr>
                <w:rFonts w:ascii="Times New Roman" w:hAnsi="Times New Roman" w:cs="Times New Roman"/>
                <w:sz w:val="20"/>
                <w:szCs w:val="24"/>
              </w:rPr>
              <w:t>MUNICIPAL</w:t>
            </w:r>
          </w:p>
        </w:tc>
        <w:tc>
          <w:tcPr>
            <w:tcW w:w="1142" w:type="dxa"/>
            <w:vAlign w:val="center"/>
          </w:tcPr>
          <w:p w:rsidR="008F1C3D" w:rsidRPr="00B036BC" w:rsidRDefault="008F1C3D" w:rsidP="00545986">
            <w:pPr>
              <w:jc w:val="center"/>
              <w:rPr>
                <w:rFonts w:ascii="Times New Roman" w:hAnsi="Times New Roman" w:cs="Times New Roman"/>
                <w:b/>
                <w:sz w:val="24"/>
                <w:szCs w:val="24"/>
              </w:rPr>
            </w:pPr>
          </w:p>
        </w:tc>
        <w:tc>
          <w:tcPr>
            <w:tcW w:w="5461" w:type="dxa"/>
            <w:gridSpan w:val="4"/>
            <w:vAlign w:val="center"/>
          </w:tcPr>
          <w:p w:rsidR="008F1C3D" w:rsidRPr="00B036BC" w:rsidRDefault="008F1C3D" w:rsidP="00545986">
            <w:pPr>
              <w:jc w:val="center"/>
              <w:rPr>
                <w:rFonts w:ascii="Times New Roman" w:hAnsi="Times New Roman" w:cs="Times New Roman"/>
                <w:b/>
                <w:sz w:val="20"/>
                <w:szCs w:val="24"/>
              </w:rPr>
            </w:pPr>
          </w:p>
        </w:tc>
      </w:tr>
      <w:tr w:rsidR="008F1C3D" w:rsidRPr="00B036BC" w:rsidTr="006A7E76">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517" w:type="dxa"/>
          <w:trHeight w:val="100"/>
        </w:trPr>
        <w:tc>
          <w:tcPr>
            <w:tcW w:w="2247" w:type="dxa"/>
            <w:gridSpan w:val="2"/>
          </w:tcPr>
          <w:p w:rsidR="008F1C3D" w:rsidRPr="00B036BC" w:rsidRDefault="008F1C3D" w:rsidP="00545986">
            <w:pPr>
              <w:rPr>
                <w:rFonts w:ascii="Times New Roman" w:hAnsi="Times New Roman" w:cs="Times New Roman"/>
                <w:b/>
                <w:color w:val="FF0000"/>
                <w:sz w:val="24"/>
                <w:szCs w:val="24"/>
              </w:rPr>
            </w:pPr>
          </w:p>
        </w:tc>
        <w:tc>
          <w:tcPr>
            <w:tcW w:w="7914" w:type="dxa"/>
            <w:gridSpan w:val="7"/>
          </w:tcPr>
          <w:p w:rsidR="008F1C3D" w:rsidRPr="00B036BC" w:rsidRDefault="008F1C3D" w:rsidP="00545986">
            <w:pPr>
              <w:rPr>
                <w:rFonts w:ascii="Times New Roman" w:hAnsi="Times New Roman" w:cs="Times New Roman"/>
                <w:b/>
                <w:color w:val="FF0000"/>
                <w:sz w:val="24"/>
                <w:szCs w:val="24"/>
              </w:rPr>
            </w:pPr>
          </w:p>
        </w:tc>
      </w:tr>
      <w:tr w:rsidR="00826077" w:rsidRPr="00B036BC" w:rsidTr="005E551C">
        <w:trPr>
          <w:gridBefore w:val="1"/>
          <w:gridAfter w:val="1"/>
          <w:wBefore w:w="517" w:type="dxa"/>
          <w:wAfter w:w="17" w:type="dxa"/>
          <w:trHeight w:val="567"/>
        </w:trPr>
        <w:tc>
          <w:tcPr>
            <w:tcW w:w="1581" w:type="dxa"/>
            <w:vAlign w:val="center"/>
          </w:tcPr>
          <w:p w:rsidR="008F1C3D" w:rsidRPr="00B036BC" w:rsidRDefault="008F1C3D" w:rsidP="00545986">
            <w:pPr>
              <w:jc w:val="center"/>
              <w:rPr>
                <w:rFonts w:ascii="Times New Roman" w:hAnsi="Times New Roman" w:cs="Times New Roman"/>
                <w:b/>
                <w:sz w:val="20"/>
                <w:szCs w:val="20"/>
              </w:rPr>
            </w:pPr>
            <w:r w:rsidRPr="00B036BC">
              <w:rPr>
                <w:rFonts w:ascii="Times New Roman" w:hAnsi="Times New Roman" w:cs="Times New Roman"/>
                <w:b/>
                <w:sz w:val="20"/>
                <w:szCs w:val="20"/>
              </w:rPr>
              <w:t>ESTRATÉGIAS</w:t>
            </w:r>
          </w:p>
        </w:tc>
        <w:tc>
          <w:tcPr>
            <w:tcW w:w="5386" w:type="dxa"/>
            <w:gridSpan w:val="5"/>
            <w:shd w:val="clear" w:color="auto" w:fill="auto"/>
            <w:vAlign w:val="center"/>
          </w:tcPr>
          <w:p w:rsidR="008F1C3D" w:rsidRPr="00B036BC" w:rsidRDefault="008F1C3D" w:rsidP="00545986">
            <w:pPr>
              <w:jc w:val="center"/>
              <w:rPr>
                <w:rFonts w:ascii="Times New Roman" w:hAnsi="Times New Roman" w:cs="Times New Roman"/>
                <w:sz w:val="20"/>
                <w:szCs w:val="24"/>
              </w:rPr>
            </w:pPr>
            <w:r w:rsidRPr="00B036BC">
              <w:rPr>
                <w:rFonts w:ascii="Times New Roman" w:hAnsi="Times New Roman" w:cs="Times New Roman"/>
                <w:sz w:val="20"/>
                <w:szCs w:val="24"/>
              </w:rPr>
              <w:t>DESCRIÇÃO DA ESTRATÉGIA</w:t>
            </w:r>
          </w:p>
        </w:tc>
        <w:tc>
          <w:tcPr>
            <w:tcW w:w="1418" w:type="dxa"/>
            <w:shd w:val="clear" w:color="auto" w:fill="auto"/>
            <w:vAlign w:val="center"/>
          </w:tcPr>
          <w:p w:rsidR="008F1C3D" w:rsidRPr="00B036BC" w:rsidRDefault="008F1C3D" w:rsidP="00545986">
            <w:pPr>
              <w:jc w:val="center"/>
              <w:rPr>
                <w:rFonts w:ascii="Times New Roman" w:hAnsi="Times New Roman" w:cs="Times New Roman"/>
                <w:sz w:val="20"/>
                <w:szCs w:val="24"/>
              </w:rPr>
            </w:pPr>
            <w:r w:rsidRPr="00B036BC">
              <w:rPr>
                <w:rFonts w:ascii="Times New Roman" w:hAnsi="Times New Roman" w:cs="Times New Roman"/>
                <w:sz w:val="20"/>
                <w:szCs w:val="24"/>
              </w:rPr>
              <w:t>PREVISÕES ORÇAMENTÁRIAS</w:t>
            </w:r>
          </w:p>
        </w:tc>
        <w:tc>
          <w:tcPr>
            <w:tcW w:w="1759" w:type="dxa"/>
            <w:shd w:val="clear" w:color="auto" w:fill="auto"/>
            <w:vAlign w:val="center"/>
          </w:tcPr>
          <w:p w:rsidR="008F1C3D" w:rsidRPr="00B036BC" w:rsidRDefault="008F1C3D" w:rsidP="00545986">
            <w:pPr>
              <w:jc w:val="center"/>
              <w:rPr>
                <w:rFonts w:ascii="Times New Roman" w:hAnsi="Times New Roman" w:cs="Times New Roman"/>
                <w:sz w:val="20"/>
                <w:szCs w:val="24"/>
              </w:rPr>
            </w:pPr>
            <w:r w:rsidRPr="00B036BC">
              <w:rPr>
                <w:rFonts w:ascii="Times New Roman" w:hAnsi="Times New Roman" w:cs="Times New Roman"/>
                <w:sz w:val="20"/>
                <w:szCs w:val="24"/>
              </w:rPr>
              <w:t xml:space="preserve">ESTRATÉGIA REALIZADA/NÃO INICIADA/EM ANDAMENTO </w:t>
            </w:r>
          </w:p>
        </w:tc>
      </w:tr>
      <w:tr w:rsidR="00585CF7" w:rsidRPr="00B036BC" w:rsidTr="005E551C">
        <w:tblPrEx>
          <w:tblCellMar>
            <w:left w:w="108" w:type="dxa"/>
            <w:right w:w="108" w:type="dxa"/>
          </w:tblCellMar>
          <w:tblLook w:val="04A0" w:firstRow="1" w:lastRow="0" w:firstColumn="1" w:lastColumn="0" w:noHBand="0" w:noVBand="1"/>
        </w:tblPrEx>
        <w:trPr>
          <w:gridBefore w:val="1"/>
          <w:gridAfter w:val="1"/>
          <w:wBefore w:w="517" w:type="dxa"/>
          <w:wAfter w:w="17" w:type="dxa"/>
        </w:trPr>
        <w:tc>
          <w:tcPr>
            <w:tcW w:w="1581" w:type="dxa"/>
            <w:vAlign w:val="center"/>
          </w:tcPr>
          <w:p w:rsidR="00585CF7" w:rsidRPr="00B036BC" w:rsidRDefault="00585CF7" w:rsidP="000B2905">
            <w:pPr>
              <w:jc w:val="center"/>
              <w:rPr>
                <w:rFonts w:ascii="Times New Roman" w:hAnsi="Times New Roman" w:cs="Times New Roman"/>
                <w:color w:val="FF0000"/>
                <w:sz w:val="20"/>
                <w:szCs w:val="24"/>
              </w:rPr>
            </w:pPr>
            <w:r w:rsidRPr="00B036BC">
              <w:rPr>
                <w:rFonts w:ascii="Times New Roman" w:hAnsi="Times New Roman" w:cs="Times New Roman"/>
                <w:sz w:val="20"/>
                <w:szCs w:val="24"/>
              </w:rPr>
              <w:t>20.1</w:t>
            </w:r>
          </w:p>
        </w:tc>
        <w:tc>
          <w:tcPr>
            <w:tcW w:w="5386" w:type="dxa"/>
            <w:gridSpan w:val="5"/>
            <w:vAlign w:val="center"/>
          </w:tcPr>
          <w:p w:rsidR="00585CF7" w:rsidRPr="002F6FE1" w:rsidRDefault="002F6FE1" w:rsidP="002F6FE1">
            <w:pPr>
              <w:autoSpaceDE w:val="0"/>
              <w:autoSpaceDN w:val="0"/>
              <w:adjustRightInd w:val="0"/>
              <w:rPr>
                <w:rFonts w:ascii="Times New Roman" w:hAnsi="Times New Roman" w:cs="Times New Roman"/>
                <w:sz w:val="20"/>
                <w:szCs w:val="20"/>
              </w:rPr>
            </w:pPr>
            <w:r w:rsidRPr="002F6FE1">
              <w:rPr>
                <w:rFonts w:ascii="Times New Roman" w:hAnsi="Times New Roman" w:cs="Times New Roman"/>
                <w:sz w:val="20"/>
                <w:szCs w:val="20"/>
              </w:rPr>
              <w:t>Ampliação do percentual da receita de impostos e transferências, a ser aplicado em educação;</w:t>
            </w:r>
          </w:p>
        </w:tc>
        <w:tc>
          <w:tcPr>
            <w:tcW w:w="1418" w:type="dxa"/>
          </w:tcPr>
          <w:p w:rsidR="00585CF7" w:rsidRPr="00B036BC" w:rsidRDefault="00585CF7" w:rsidP="00545986">
            <w:pPr>
              <w:rPr>
                <w:rFonts w:ascii="Times New Roman" w:hAnsi="Times New Roman" w:cs="Times New Roman"/>
                <w:b/>
                <w:color w:val="FF0000"/>
                <w:sz w:val="24"/>
                <w:szCs w:val="24"/>
              </w:rPr>
            </w:pPr>
          </w:p>
        </w:tc>
        <w:tc>
          <w:tcPr>
            <w:tcW w:w="1759" w:type="dxa"/>
            <w:vAlign w:val="center"/>
          </w:tcPr>
          <w:p w:rsidR="00585CF7" w:rsidRPr="00B036BC" w:rsidRDefault="005E551C">
            <w:pPr>
              <w:jc w:val="center"/>
              <w:rPr>
                <w:rFonts w:ascii="Times New Roman" w:hAnsi="Times New Roman" w:cs="Times New Roman"/>
                <w:color w:val="000000"/>
              </w:rPr>
            </w:pPr>
            <w:r>
              <w:rPr>
                <w:rFonts w:ascii="Times New Roman" w:hAnsi="Times New Roman" w:cs="Times New Roman"/>
                <w:color w:val="000000"/>
              </w:rPr>
              <w:t>Em andamento</w:t>
            </w:r>
          </w:p>
        </w:tc>
      </w:tr>
      <w:tr w:rsidR="00585CF7" w:rsidRPr="00B036BC" w:rsidTr="005E551C">
        <w:tblPrEx>
          <w:tblCellMar>
            <w:left w:w="108" w:type="dxa"/>
            <w:right w:w="108" w:type="dxa"/>
          </w:tblCellMar>
          <w:tblLook w:val="04A0" w:firstRow="1" w:lastRow="0" w:firstColumn="1" w:lastColumn="0" w:noHBand="0" w:noVBand="1"/>
        </w:tblPrEx>
        <w:trPr>
          <w:gridBefore w:val="1"/>
          <w:gridAfter w:val="1"/>
          <w:wBefore w:w="517" w:type="dxa"/>
          <w:wAfter w:w="17" w:type="dxa"/>
          <w:trHeight w:val="450"/>
        </w:trPr>
        <w:tc>
          <w:tcPr>
            <w:tcW w:w="1581" w:type="dxa"/>
            <w:vAlign w:val="center"/>
          </w:tcPr>
          <w:p w:rsidR="00585CF7" w:rsidRPr="00B036BC" w:rsidRDefault="00585CF7" w:rsidP="000B2905">
            <w:pPr>
              <w:jc w:val="center"/>
              <w:rPr>
                <w:rFonts w:ascii="Times New Roman" w:hAnsi="Times New Roman" w:cs="Times New Roman"/>
                <w:color w:val="FF0000"/>
                <w:sz w:val="20"/>
                <w:szCs w:val="24"/>
              </w:rPr>
            </w:pPr>
            <w:r w:rsidRPr="00B036BC">
              <w:rPr>
                <w:rFonts w:ascii="Times New Roman" w:hAnsi="Times New Roman" w:cs="Times New Roman"/>
                <w:sz w:val="20"/>
                <w:szCs w:val="24"/>
              </w:rPr>
              <w:t>20.2</w:t>
            </w:r>
          </w:p>
        </w:tc>
        <w:tc>
          <w:tcPr>
            <w:tcW w:w="5386" w:type="dxa"/>
            <w:gridSpan w:val="5"/>
            <w:vAlign w:val="center"/>
          </w:tcPr>
          <w:p w:rsidR="00585CF7" w:rsidRPr="002F6FE1" w:rsidRDefault="002F6FE1" w:rsidP="002F6FE1">
            <w:pPr>
              <w:autoSpaceDE w:val="0"/>
              <w:autoSpaceDN w:val="0"/>
              <w:adjustRightInd w:val="0"/>
              <w:rPr>
                <w:rFonts w:ascii="Times New Roman" w:hAnsi="Times New Roman" w:cs="Times New Roman"/>
                <w:sz w:val="20"/>
                <w:szCs w:val="20"/>
              </w:rPr>
            </w:pPr>
            <w:r w:rsidRPr="002F6FE1">
              <w:rPr>
                <w:rFonts w:ascii="Times New Roman" w:hAnsi="Times New Roman" w:cs="Times New Roman"/>
                <w:sz w:val="20"/>
                <w:szCs w:val="20"/>
              </w:rPr>
              <w:t>Buscar fontes de financiamento permanentes e sustentáveis para todos os níveis, etapas e modalidades da educação básica, observando-se as políticas de colaboração entre os entes federados, em especial as decorrentes do art. 60 do Ato das Disposições Constitucionais Transitórias e do § 1o do art. 75 da Lei no 9.394, de 20 de dezembro de 1996, que tratam da capacidade de atendimento e do esforço fiscal de cada ente federado, com vistas a atender suas demandas educacionais à luz do padrão de qualidade nacional;</w:t>
            </w:r>
          </w:p>
        </w:tc>
        <w:tc>
          <w:tcPr>
            <w:tcW w:w="1418" w:type="dxa"/>
          </w:tcPr>
          <w:p w:rsidR="00585CF7" w:rsidRPr="00B036BC" w:rsidRDefault="00585CF7" w:rsidP="00545986">
            <w:pPr>
              <w:rPr>
                <w:rFonts w:ascii="Times New Roman" w:hAnsi="Times New Roman" w:cs="Times New Roman"/>
                <w:b/>
                <w:color w:val="FF0000"/>
                <w:sz w:val="24"/>
                <w:szCs w:val="24"/>
              </w:rPr>
            </w:pPr>
          </w:p>
        </w:tc>
        <w:tc>
          <w:tcPr>
            <w:tcW w:w="1759" w:type="dxa"/>
            <w:vAlign w:val="center"/>
          </w:tcPr>
          <w:p w:rsidR="00585CF7" w:rsidRPr="00B036BC" w:rsidRDefault="005E551C">
            <w:pPr>
              <w:jc w:val="center"/>
              <w:rPr>
                <w:rFonts w:ascii="Times New Roman" w:hAnsi="Times New Roman" w:cs="Times New Roman"/>
                <w:color w:val="000000"/>
              </w:rPr>
            </w:pPr>
            <w:r>
              <w:rPr>
                <w:rFonts w:ascii="Times New Roman" w:hAnsi="Times New Roman" w:cs="Times New Roman"/>
                <w:color w:val="000000"/>
              </w:rPr>
              <w:t>Em andamento</w:t>
            </w:r>
          </w:p>
        </w:tc>
      </w:tr>
      <w:tr w:rsidR="00585CF7" w:rsidRPr="00B036BC" w:rsidTr="005E551C">
        <w:tblPrEx>
          <w:tblCellMar>
            <w:left w:w="108" w:type="dxa"/>
            <w:right w:w="108" w:type="dxa"/>
          </w:tblCellMar>
          <w:tblLook w:val="04A0" w:firstRow="1" w:lastRow="0" w:firstColumn="1" w:lastColumn="0" w:noHBand="0" w:noVBand="1"/>
        </w:tblPrEx>
        <w:trPr>
          <w:gridBefore w:val="1"/>
          <w:gridAfter w:val="1"/>
          <w:wBefore w:w="517" w:type="dxa"/>
          <w:wAfter w:w="17" w:type="dxa"/>
        </w:trPr>
        <w:tc>
          <w:tcPr>
            <w:tcW w:w="1581" w:type="dxa"/>
            <w:vAlign w:val="center"/>
          </w:tcPr>
          <w:p w:rsidR="00585CF7" w:rsidRPr="00B036BC" w:rsidRDefault="00585CF7" w:rsidP="000B2905">
            <w:pPr>
              <w:jc w:val="center"/>
              <w:rPr>
                <w:rFonts w:ascii="Times New Roman" w:hAnsi="Times New Roman" w:cs="Times New Roman"/>
                <w:color w:val="FF0000"/>
                <w:sz w:val="20"/>
                <w:szCs w:val="24"/>
              </w:rPr>
            </w:pPr>
            <w:r w:rsidRPr="00B036BC">
              <w:rPr>
                <w:rFonts w:ascii="Times New Roman" w:hAnsi="Times New Roman" w:cs="Times New Roman"/>
                <w:sz w:val="20"/>
                <w:szCs w:val="24"/>
              </w:rPr>
              <w:t>20.3</w:t>
            </w:r>
          </w:p>
        </w:tc>
        <w:tc>
          <w:tcPr>
            <w:tcW w:w="5386" w:type="dxa"/>
            <w:gridSpan w:val="5"/>
            <w:vAlign w:val="center"/>
          </w:tcPr>
          <w:p w:rsidR="00585CF7" w:rsidRPr="002F6FE1" w:rsidRDefault="002F6FE1" w:rsidP="002F6FE1">
            <w:pPr>
              <w:autoSpaceDE w:val="0"/>
              <w:autoSpaceDN w:val="0"/>
              <w:adjustRightInd w:val="0"/>
              <w:rPr>
                <w:rFonts w:ascii="Times New Roman" w:hAnsi="Times New Roman" w:cs="Times New Roman"/>
                <w:sz w:val="20"/>
                <w:szCs w:val="20"/>
              </w:rPr>
            </w:pPr>
            <w:r w:rsidRPr="002F6FE1">
              <w:rPr>
                <w:rFonts w:ascii="Times New Roman" w:hAnsi="Times New Roman" w:cs="Times New Roman"/>
                <w:sz w:val="20"/>
                <w:szCs w:val="20"/>
              </w:rPr>
              <w:t>Acompanhar e apoiar a implantação do Custo Aluno Qualidade Inicial – CAQi, no prazo de dois anos de vigência do PNE, referenciado no conjunto de padrões mínimos estabelecidos na legislação educacional, e cujo financiamento será calculado com bases nos respectivos insumos indispensáveis ao processo de ensino-aprendizagem e será progressivamente reajustado até a implementação plena do Custo Aluno Qualidade – CAQ;</w:t>
            </w:r>
          </w:p>
        </w:tc>
        <w:tc>
          <w:tcPr>
            <w:tcW w:w="1418" w:type="dxa"/>
          </w:tcPr>
          <w:p w:rsidR="00585CF7" w:rsidRPr="00B036BC" w:rsidRDefault="00585CF7" w:rsidP="00545986">
            <w:pPr>
              <w:rPr>
                <w:rFonts w:ascii="Times New Roman" w:hAnsi="Times New Roman" w:cs="Times New Roman"/>
                <w:b/>
                <w:color w:val="FF0000"/>
                <w:sz w:val="24"/>
                <w:szCs w:val="24"/>
              </w:rPr>
            </w:pPr>
          </w:p>
        </w:tc>
        <w:tc>
          <w:tcPr>
            <w:tcW w:w="1759" w:type="dxa"/>
            <w:vAlign w:val="center"/>
          </w:tcPr>
          <w:p w:rsidR="00585CF7" w:rsidRPr="00B036BC" w:rsidRDefault="005E551C">
            <w:pPr>
              <w:jc w:val="center"/>
              <w:rPr>
                <w:rFonts w:ascii="Times New Roman" w:hAnsi="Times New Roman" w:cs="Times New Roman"/>
                <w:color w:val="000000"/>
              </w:rPr>
            </w:pPr>
            <w:r>
              <w:rPr>
                <w:rFonts w:ascii="Times New Roman" w:hAnsi="Times New Roman" w:cs="Times New Roman"/>
                <w:color w:val="000000"/>
              </w:rPr>
              <w:t>Em andamento</w:t>
            </w:r>
          </w:p>
        </w:tc>
      </w:tr>
      <w:tr w:rsidR="00585CF7" w:rsidRPr="00B036BC" w:rsidTr="005E551C">
        <w:tblPrEx>
          <w:tblCellMar>
            <w:left w:w="108" w:type="dxa"/>
            <w:right w:w="108" w:type="dxa"/>
          </w:tblCellMar>
          <w:tblLook w:val="04A0" w:firstRow="1" w:lastRow="0" w:firstColumn="1" w:lastColumn="0" w:noHBand="0" w:noVBand="1"/>
        </w:tblPrEx>
        <w:trPr>
          <w:gridBefore w:val="1"/>
          <w:gridAfter w:val="1"/>
          <w:wBefore w:w="517" w:type="dxa"/>
          <w:wAfter w:w="17" w:type="dxa"/>
        </w:trPr>
        <w:tc>
          <w:tcPr>
            <w:tcW w:w="1581" w:type="dxa"/>
            <w:vAlign w:val="center"/>
          </w:tcPr>
          <w:p w:rsidR="00585CF7" w:rsidRPr="00B036BC" w:rsidRDefault="00585CF7" w:rsidP="000B2905">
            <w:pPr>
              <w:jc w:val="center"/>
              <w:rPr>
                <w:rFonts w:ascii="Times New Roman" w:hAnsi="Times New Roman" w:cs="Times New Roman"/>
                <w:sz w:val="20"/>
                <w:szCs w:val="24"/>
              </w:rPr>
            </w:pPr>
            <w:r w:rsidRPr="00B036BC">
              <w:rPr>
                <w:rFonts w:ascii="Times New Roman" w:hAnsi="Times New Roman" w:cs="Times New Roman"/>
                <w:sz w:val="20"/>
                <w:szCs w:val="24"/>
              </w:rPr>
              <w:t>20.4</w:t>
            </w:r>
          </w:p>
        </w:tc>
        <w:tc>
          <w:tcPr>
            <w:tcW w:w="5386" w:type="dxa"/>
            <w:gridSpan w:val="5"/>
            <w:vAlign w:val="center"/>
          </w:tcPr>
          <w:p w:rsidR="00585CF7" w:rsidRPr="005735E9" w:rsidRDefault="005735E9" w:rsidP="005735E9">
            <w:pPr>
              <w:autoSpaceDE w:val="0"/>
              <w:autoSpaceDN w:val="0"/>
              <w:adjustRightInd w:val="0"/>
              <w:rPr>
                <w:rFonts w:ascii="Times New Roman" w:hAnsi="Times New Roman" w:cs="Times New Roman"/>
                <w:sz w:val="20"/>
                <w:szCs w:val="20"/>
              </w:rPr>
            </w:pPr>
            <w:r w:rsidRPr="005735E9">
              <w:rPr>
                <w:rFonts w:ascii="Times New Roman" w:hAnsi="Times New Roman" w:cs="Times New Roman"/>
                <w:sz w:val="20"/>
                <w:szCs w:val="20"/>
              </w:rPr>
              <w:t xml:space="preserve">Acompanhar a elaboração e o contínuo ajuste do CAQ, no prazo de 3 anos, formulado pelo Ministério da Educação – MEC, e acompanhado pelo Fórum Nacional da Educação – FNE, pelo Conselho Nacional da Educação – CNE e pelas Comissões de Educação da Câmara dos Deputados e de Educação, Cultura e Esportes do Senado Federal; </w:t>
            </w:r>
          </w:p>
        </w:tc>
        <w:tc>
          <w:tcPr>
            <w:tcW w:w="1418" w:type="dxa"/>
          </w:tcPr>
          <w:p w:rsidR="00585CF7" w:rsidRPr="00B036BC" w:rsidRDefault="00585CF7" w:rsidP="00545986">
            <w:pPr>
              <w:rPr>
                <w:rFonts w:ascii="Times New Roman" w:hAnsi="Times New Roman" w:cs="Times New Roman"/>
                <w:b/>
                <w:color w:val="FF0000"/>
                <w:sz w:val="24"/>
                <w:szCs w:val="24"/>
              </w:rPr>
            </w:pPr>
          </w:p>
        </w:tc>
        <w:tc>
          <w:tcPr>
            <w:tcW w:w="1759" w:type="dxa"/>
            <w:vAlign w:val="center"/>
          </w:tcPr>
          <w:p w:rsidR="00585CF7" w:rsidRPr="00B036BC" w:rsidRDefault="005E551C">
            <w:pPr>
              <w:jc w:val="center"/>
              <w:rPr>
                <w:rFonts w:ascii="Times New Roman" w:hAnsi="Times New Roman" w:cs="Times New Roman"/>
                <w:color w:val="000000"/>
              </w:rPr>
            </w:pPr>
            <w:r>
              <w:rPr>
                <w:rFonts w:ascii="Times New Roman" w:hAnsi="Times New Roman" w:cs="Times New Roman"/>
                <w:color w:val="000000"/>
              </w:rPr>
              <w:t>Em andamento</w:t>
            </w:r>
          </w:p>
        </w:tc>
      </w:tr>
      <w:tr w:rsidR="00585CF7" w:rsidRPr="00B036BC" w:rsidTr="005E551C">
        <w:tblPrEx>
          <w:tblCellMar>
            <w:left w:w="108" w:type="dxa"/>
            <w:right w:w="108" w:type="dxa"/>
          </w:tblCellMar>
          <w:tblLook w:val="04A0" w:firstRow="1" w:lastRow="0" w:firstColumn="1" w:lastColumn="0" w:noHBand="0" w:noVBand="1"/>
        </w:tblPrEx>
        <w:trPr>
          <w:gridBefore w:val="1"/>
          <w:gridAfter w:val="1"/>
          <w:wBefore w:w="517" w:type="dxa"/>
          <w:wAfter w:w="17" w:type="dxa"/>
        </w:trPr>
        <w:tc>
          <w:tcPr>
            <w:tcW w:w="1581" w:type="dxa"/>
          </w:tcPr>
          <w:p w:rsidR="00585CF7" w:rsidRPr="00B036BC" w:rsidRDefault="00585CF7" w:rsidP="003D48B9">
            <w:pPr>
              <w:jc w:val="center"/>
              <w:rPr>
                <w:rFonts w:ascii="Times New Roman" w:hAnsi="Times New Roman" w:cs="Times New Roman"/>
                <w:sz w:val="20"/>
                <w:szCs w:val="24"/>
              </w:rPr>
            </w:pPr>
          </w:p>
          <w:p w:rsidR="00585CF7" w:rsidRPr="00B036BC" w:rsidRDefault="00585CF7" w:rsidP="003D48B9">
            <w:pPr>
              <w:jc w:val="center"/>
              <w:rPr>
                <w:rFonts w:ascii="Times New Roman" w:hAnsi="Times New Roman" w:cs="Times New Roman"/>
                <w:sz w:val="20"/>
                <w:szCs w:val="24"/>
              </w:rPr>
            </w:pPr>
            <w:r w:rsidRPr="00B036BC">
              <w:rPr>
                <w:rFonts w:ascii="Times New Roman" w:hAnsi="Times New Roman" w:cs="Times New Roman"/>
                <w:sz w:val="20"/>
                <w:szCs w:val="24"/>
              </w:rPr>
              <w:t>20.5</w:t>
            </w:r>
          </w:p>
        </w:tc>
        <w:tc>
          <w:tcPr>
            <w:tcW w:w="5386" w:type="dxa"/>
            <w:gridSpan w:val="5"/>
            <w:vAlign w:val="center"/>
          </w:tcPr>
          <w:p w:rsidR="00585CF7" w:rsidRPr="005735E9" w:rsidRDefault="005735E9" w:rsidP="005735E9">
            <w:pPr>
              <w:autoSpaceDE w:val="0"/>
              <w:autoSpaceDN w:val="0"/>
              <w:adjustRightInd w:val="0"/>
              <w:rPr>
                <w:rFonts w:ascii="Times New Roman" w:hAnsi="Times New Roman" w:cs="Times New Roman"/>
                <w:sz w:val="20"/>
                <w:szCs w:val="20"/>
              </w:rPr>
            </w:pPr>
            <w:r w:rsidRPr="005735E9">
              <w:rPr>
                <w:rFonts w:ascii="Times New Roman" w:hAnsi="Times New Roman" w:cs="Times New Roman"/>
                <w:sz w:val="20"/>
                <w:szCs w:val="20"/>
              </w:rPr>
              <w:t>Elaborar e aprovar, no prazo de 1 (um) ano, Lei de Responsabilidade Educacional, assegurando padrão de qualidade na educação básica, em cada rede de ensino aferido pelo processo de metas de qualidade aferidas por institutos oficiais de avaliação educacionais;</w:t>
            </w:r>
          </w:p>
        </w:tc>
        <w:tc>
          <w:tcPr>
            <w:tcW w:w="1418" w:type="dxa"/>
          </w:tcPr>
          <w:p w:rsidR="00585CF7" w:rsidRPr="00B036BC" w:rsidRDefault="00585CF7" w:rsidP="003D48B9">
            <w:pPr>
              <w:rPr>
                <w:rFonts w:ascii="Times New Roman" w:hAnsi="Times New Roman" w:cs="Times New Roman"/>
                <w:b/>
                <w:color w:val="FF0000"/>
                <w:sz w:val="24"/>
                <w:szCs w:val="24"/>
              </w:rPr>
            </w:pPr>
          </w:p>
        </w:tc>
        <w:tc>
          <w:tcPr>
            <w:tcW w:w="1759" w:type="dxa"/>
            <w:vAlign w:val="center"/>
          </w:tcPr>
          <w:p w:rsidR="00585CF7" w:rsidRPr="00B036BC" w:rsidRDefault="005E551C">
            <w:pPr>
              <w:jc w:val="center"/>
              <w:rPr>
                <w:rFonts w:ascii="Times New Roman" w:hAnsi="Times New Roman" w:cs="Times New Roman"/>
                <w:color w:val="000000"/>
              </w:rPr>
            </w:pPr>
            <w:r>
              <w:rPr>
                <w:rFonts w:ascii="Times New Roman" w:hAnsi="Times New Roman" w:cs="Times New Roman"/>
                <w:color w:val="000000"/>
              </w:rPr>
              <w:t>Não iniciada</w:t>
            </w:r>
          </w:p>
        </w:tc>
      </w:tr>
      <w:tr w:rsidR="00585CF7" w:rsidRPr="00B036BC" w:rsidTr="005E551C">
        <w:tblPrEx>
          <w:tblCellMar>
            <w:left w:w="108" w:type="dxa"/>
            <w:right w:w="108" w:type="dxa"/>
          </w:tblCellMar>
          <w:tblLook w:val="04A0" w:firstRow="1" w:lastRow="0" w:firstColumn="1" w:lastColumn="0" w:noHBand="0" w:noVBand="1"/>
        </w:tblPrEx>
        <w:trPr>
          <w:gridBefore w:val="1"/>
          <w:gridAfter w:val="1"/>
          <w:wBefore w:w="517" w:type="dxa"/>
          <w:wAfter w:w="17" w:type="dxa"/>
        </w:trPr>
        <w:tc>
          <w:tcPr>
            <w:tcW w:w="1581" w:type="dxa"/>
          </w:tcPr>
          <w:p w:rsidR="00585CF7" w:rsidRPr="00B036BC" w:rsidRDefault="00585CF7" w:rsidP="003D48B9">
            <w:pPr>
              <w:jc w:val="center"/>
              <w:rPr>
                <w:rFonts w:ascii="Times New Roman" w:hAnsi="Times New Roman" w:cs="Times New Roman"/>
                <w:sz w:val="20"/>
                <w:szCs w:val="24"/>
              </w:rPr>
            </w:pPr>
          </w:p>
          <w:p w:rsidR="00585CF7" w:rsidRPr="00B036BC" w:rsidRDefault="00585CF7" w:rsidP="003D48B9">
            <w:pPr>
              <w:jc w:val="center"/>
              <w:rPr>
                <w:rFonts w:ascii="Times New Roman" w:hAnsi="Times New Roman" w:cs="Times New Roman"/>
                <w:sz w:val="20"/>
                <w:szCs w:val="24"/>
              </w:rPr>
            </w:pPr>
          </w:p>
          <w:p w:rsidR="00585CF7" w:rsidRPr="00B036BC" w:rsidRDefault="00585CF7" w:rsidP="003D48B9">
            <w:pPr>
              <w:jc w:val="center"/>
              <w:rPr>
                <w:rFonts w:ascii="Times New Roman" w:hAnsi="Times New Roman" w:cs="Times New Roman"/>
                <w:sz w:val="20"/>
                <w:szCs w:val="24"/>
              </w:rPr>
            </w:pPr>
          </w:p>
          <w:p w:rsidR="00585CF7" w:rsidRPr="00B036BC" w:rsidRDefault="00585CF7" w:rsidP="003D48B9">
            <w:pPr>
              <w:jc w:val="center"/>
              <w:rPr>
                <w:rFonts w:ascii="Times New Roman" w:hAnsi="Times New Roman" w:cs="Times New Roman"/>
                <w:sz w:val="20"/>
                <w:szCs w:val="24"/>
              </w:rPr>
            </w:pPr>
            <w:r w:rsidRPr="00B036BC">
              <w:rPr>
                <w:rFonts w:ascii="Times New Roman" w:hAnsi="Times New Roman" w:cs="Times New Roman"/>
                <w:sz w:val="20"/>
                <w:szCs w:val="24"/>
              </w:rPr>
              <w:t>20.6</w:t>
            </w:r>
          </w:p>
        </w:tc>
        <w:tc>
          <w:tcPr>
            <w:tcW w:w="5386" w:type="dxa"/>
            <w:gridSpan w:val="5"/>
            <w:vAlign w:val="center"/>
          </w:tcPr>
          <w:p w:rsidR="00585CF7" w:rsidRPr="005735E9" w:rsidRDefault="005735E9" w:rsidP="005735E9">
            <w:pPr>
              <w:autoSpaceDE w:val="0"/>
              <w:autoSpaceDN w:val="0"/>
              <w:adjustRightInd w:val="0"/>
              <w:rPr>
                <w:rFonts w:ascii="Times New Roman" w:hAnsi="Times New Roman" w:cs="Times New Roman"/>
                <w:sz w:val="20"/>
                <w:szCs w:val="20"/>
              </w:rPr>
            </w:pPr>
            <w:r w:rsidRPr="005735E9">
              <w:rPr>
                <w:rFonts w:ascii="Times New Roman" w:hAnsi="Times New Roman" w:cs="Times New Roman"/>
                <w:sz w:val="20"/>
                <w:szCs w:val="20"/>
              </w:rPr>
              <w:t>Acompanhar a regulamentação o parágrafo único do art. 23 e o art. 211 da Constituição Federal, no prazo de 2 (dois) anos, por lei complementar, de forma a estabelecer as normas de cooperação entre a União, os Estados, o Distrito Federal e os Municípios, em matéria educacional, e a articulação do sistema nacional de educação em regime de colaboração, com equilíbrio na repartição das responsabilidades e dos recursos e efetivo cumprimento das funções redistributiva e supletiva da União no combate às desigualdades educacionais regionais, com especial atenção às regiões Norte e Nordeste;</w:t>
            </w:r>
          </w:p>
        </w:tc>
        <w:tc>
          <w:tcPr>
            <w:tcW w:w="1418" w:type="dxa"/>
          </w:tcPr>
          <w:p w:rsidR="00585CF7" w:rsidRPr="00B036BC" w:rsidRDefault="00585CF7" w:rsidP="003D48B9">
            <w:pPr>
              <w:rPr>
                <w:rFonts w:ascii="Times New Roman" w:hAnsi="Times New Roman" w:cs="Times New Roman"/>
                <w:b/>
                <w:color w:val="FF0000"/>
                <w:sz w:val="24"/>
                <w:szCs w:val="24"/>
              </w:rPr>
            </w:pPr>
          </w:p>
        </w:tc>
        <w:tc>
          <w:tcPr>
            <w:tcW w:w="1759" w:type="dxa"/>
            <w:vAlign w:val="center"/>
          </w:tcPr>
          <w:p w:rsidR="00585CF7" w:rsidRPr="00B036BC" w:rsidRDefault="005E551C" w:rsidP="00900103">
            <w:pPr>
              <w:jc w:val="center"/>
              <w:rPr>
                <w:rFonts w:ascii="Times New Roman" w:hAnsi="Times New Roman" w:cs="Times New Roman"/>
                <w:color w:val="000000"/>
              </w:rPr>
            </w:pPr>
            <w:r>
              <w:rPr>
                <w:rFonts w:ascii="Times New Roman" w:hAnsi="Times New Roman" w:cs="Times New Roman"/>
                <w:color w:val="000000"/>
              </w:rPr>
              <w:t>Em andamento</w:t>
            </w:r>
          </w:p>
        </w:tc>
      </w:tr>
      <w:tr w:rsidR="00585CF7" w:rsidRPr="00B036BC" w:rsidTr="005E551C">
        <w:tblPrEx>
          <w:tblCellMar>
            <w:left w:w="108" w:type="dxa"/>
            <w:right w:w="108" w:type="dxa"/>
          </w:tblCellMar>
          <w:tblLook w:val="04A0" w:firstRow="1" w:lastRow="0" w:firstColumn="1" w:lastColumn="0" w:noHBand="0" w:noVBand="1"/>
        </w:tblPrEx>
        <w:trPr>
          <w:gridBefore w:val="1"/>
          <w:gridAfter w:val="1"/>
          <w:wBefore w:w="517" w:type="dxa"/>
          <w:wAfter w:w="17" w:type="dxa"/>
        </w:trPr>
        <w:tc>
          <w:tcPr>
            <w:tcW w:w="1581" w:type="dxa"/>
          </w:tcPr>
          <w:p w:rsidR="00585CF7" w:rsidRPr="00B036BC" w:rsidRDefault="00585CF7" w:rsidP="00585CF7">
            <w:pPr>
              <w:rPr>
                <w:rFonts w:ascii="Times New Roman" w:hAnsi="Times New Roman" w:cs="Times New Roman"/>
                <w:sz w:val="20"/>
                <w:szCs w:val="24"/>
              </w:rPr>
            </w:pPr>
          </w:p>
          <w:p w:rsidR="00585CF7" w:rsidRPr="00B036BC" w:rsidRDefault="00585CF7" w:rsidP="003D48B9">
            <w:pPr>
              <w:jc w:val="center"/>
              <w:rPr>
                <w:rFonts w:ascii="Times New Roman" w:hAnsi="Times New Roman" w:cs="Times New Roman"/>
                <w:sz w:val="20"/>
                <w:szCs w:val="24"/>
              </w:rPr>
            </w:pPr>
            <w:r w:rsidRPr="00B036BC">
              <w:rPr>
                <w:rFonts w:ascii="Times New Roman" w:hAnsi="Times New Roman" w:cs="Times New Roman"/>
                <w:sz w:val="20"/>
                <w:szCs w:val="24"/>
              </w:rPr>
              <w:t>20.7</w:t>
            </w:r>
          </w:p>
        </w:tc>
        <w:tc>
          <w:tcPr>
            <w:tcW w:w="5386" w:type="dxa"/>
            <w:gridSpan w:val="5"/>
            <w:vAlign w:val="center"/>
          </w:tcPr>
          <w:p w:rsidR="00585CF7" w:rsidRPr="005735E9" w:rsidRDefault="005735E9" w:rsidP="005735E9">
            <w:pPr>
              <w:autoSpaceDE w:val="0"/>
              <w:autoSpaceDN w:val="0"/>
              <w:adjustRightInd w:val="0"/>
              <w:rPr>
                <w:rFonts w:ascii="Times New Roman" w:hAnsi="Times New Roman" w:cs="Times New Roman"/>
                <w:sz w:val="20"/>
                <w:szCs w:val="20"/>
              </w:rPr>
            </w:pPr>
            <w:r w:rsidRPr="005735E9">
              <w:rPr>
                <w:rFonts w:ascii="Times New Roman" w:hAnsi="Times New Roman" w:cs="Times New Roman"/>
                <w:sz w:val="20"/>
                <w:szCs w:val="20"/>
              </w:rPr>
              <w:t>Manter a transparência na aplicação dos recursos, mediante a disponibilização dos dados e informações para todo cidadão interessado, através de publicações oficiais;</w:t>
            </w:r>
          </w:p>
        </w:tc>
        <w:tc>
          <w:tcPr>
            <w:tcW w:w="1418" w:type="dxa"/>
          </w:tcPr>
          <w:p w:rsidR="00585CF7" w:rsidRPr="00B036BC" w:rsidRDefault="00585CF7" w:rsidP="003D48B9">
            <w:pPr>
              <w:rPr>
                <w:rFonts w:ascii="Times New Roman" w:hAnsi="Times New Roman" w:cs="Times New Roman"/>
                <w:b/>
                <w:color w:val="FF0000"/>
                <w:sz w:val="24"/>
                <w:szCs w:val="24"/>
              </w:rPr>
            </w:pPr>
          </w:p>
        </w:tc>
        <w:tc>
          <w:tcPr>
            <w:tcW w:w="1759" w:type="dxa"/>
            <w:vAlign w:val="center"/>
          </w:tcPr>
          <w:p w:rsidR="00585CF7" w:rsidRPr="00B036BC" w:rsidRDefault="00585CF7">
            <w:pPr>
              <w:jc w:val="center"/>
              <w:rPr>
                <w:rFonts w:ascii="Times New Roman" w:hAnsi="Times New Roman" w:cs="Times New Roman"/>
                <w:color w:val="000000"/>
              </w:rPr>
            </w:pPr>
          </w:p>
        </w:tc>
      </w:tr>
      <w:tr w:rsidR="005735E9" w:rsidRPr="00B036BC" w:rsidTr="005E551C">
        <w:tblPrEx>
          <w:tblCellMar>
            <w:left w:w="108" w:type="dxa"/>
            <w:right w:w="108" w:type="dxa"/>
          </w:tblCellMar>
          <w:tblLook w:val="04A0" w:firstRow="1" w:lastRow="0" w:firstColumn="1" w:lastColumn="0" w:noHBand="0" w:noVBand="1"/>
        </w:tblPrEx>
        <w:trPr>
          <w:gridBefore w:val="1"/>
          <w:gridAfter w:val="1"/>
          <w:wBefore w:w="517" w:type="dxa"/>
          <w:wAfter w:w="17" w:type="dxa"/>
        </w:trPr>
        <w:tc>
          <w:tcPr>
            <w:tcW w:w="1581" w:type="dxa"/>
          </w:tcPr>
          <w:p w:rsidR="005735E9" w:rsidRPr="00B036BC" w:rsidRDefault="005735E9" w:rsidP="005735E9">
            <w:pPr>
              <w:jc w:val="center"/>
              <w:rPr>
                <w:rFonts w:ascii="Times New Roman" w:hAnsi="Times New Roman" w:cs="Times New Roman"/>
                <w:sz w:val="20"/>
                <w:szCs w:val="24"/>
              </w:rPr>
            </w:pPr>
            <w:r>
              <w:rPr>
                <w:rFonts w:ascii="Times New Roman" w:hAnsi="Times New Roman" w:cs="Times New Roman"/>
                <w:sz w:val="20"/>
                <w:szCs w:val="24"/>
              </w:rPr>
              <w:t>20.8</w:t>
            </w:r>
          </w:p>
        </w:tc>
        <w:tc>
          <w:tcPr>
            <w:tcW w:w="5386" w:type="dxa"/>
            <w:gridSpan w:val="5"/>
            <w:vAlign w:val="center"/>
          </w:tcPr>
          <w:p w:rsidR="005735E9" w:rsidRPr="005735E9" w:rsidRDefault="005735E9" w:rsidP="005735E9">
            <w:pPr>
              <w:autoSpaceDE w:val="0"/>
              <w:autoSpaceDN w:val="0"/>
              <w:adjustRightInd w:val="0"/>
              <w:rPr>
                <w:rFonts w:ascii="Times New Roman" w:hAnsi="Times New Roman" w:cs="Times New Roman"/>
                <w:sz w:val="20"/>
                <w:szCs w:val="20"/>
              </w:rPr>
            </w:pPr>
            <w:r w:rsidRPr="005735E9">
              <w:rPr>
                <w:rFonts w:ascii="Times New Roman" w:hAnsi="Times New Roman" w:cs="Times New Roman"/>
                <w:sz w:val="20"/>
                <w:szCs w:val="20"/>
              </w:rPr>
              <w:t>Garantir o regular funcionamento dos conselhos relacionados à educação;</w:t>
            </w:r>
          </w:p>
        </w:tc>
        <w:tc>
          <w:tcPr>
            <w:tcW w:w="1418" w:type="dxa"/>
          </w:tcPr>
          <w:p w:rsidR="005735E9" w:rsidRPr="00B036BC" w:rsidRDefault="005735E9" w:rsidP="003D48B9">
            <w:pPr>
              <w:rPr>
                <w:rFonts w:ascii="Times New Roman" w:hAnsi="Times New Roman" w:cs="Times New Roman"/>
                <w:b/>
                <w:color w:val="FF0000"/>
                <w:sz w:val="24"/>
                <w:szCs w:val="24"/>
              </w:rPr>
            </w:pPr>
          </w:p>
        </w:tc>
        <w:tc>
          <w:tcPr>
            <w:tcW w:w="1759" w:type="dxa"/>
            <w:vAlign w:val="center"/>
          </w:tcPr>
          <w:p w:rsidR="005735E9" w:rsidRPr="00B036BC" w:rsidRDefault="005E551C">
            <w:pPr>
              <w:jc w:val="center"/>
              <w:rPr>
                <w:rFonts w:ascii="Times New Roman" w:hAnsi="Times New Roman" w:cs="Times New Roman"/>
                <w:color w:val="000000"/>
              </w:rPr>
            </w:pPr>
            <w:r>
              <w:rPr>
                <w:rFonts w:ascii="Times New Roman" w:hAnsi="Times New Roman" w:cs="Times New Roman"/>
                <w:color w:val="000000"/>
              </w:rPr>
              <w:t>Realizada</w:t>
            </w:r>
          </w:p>
        </w:tc>
      </w:tr>
      <w:tr w:rsidR="005735E9" w:rsidRPr="00B036BC" w:rsidTr="005E551C">
        <w:tblPrEx>
          <w:tblCellMar>
            <w:left w:w="108" w:type="dxa"/>
            <w:right w:w="108" w:type="dxa"/>
          </w:tblCellMar>
          <w:tblLook w:val="04A0" w:firstRow="1" w:lastRow="0" w:firstColumn="1" w:lastColumn="0" w:noHBand="0" w:noVBand="1"/>
        </w:tblPrEx>
        <w:trPr>
          <w:gridBefore w:val="1"/>
          <w:gridAfter w:val="1"/>
          <w:wBefore w:w="517" w:type="dxa"/>
          <w:wAfter w:w="17" w:type="dxa"/>
        </w:trPr>
        <w:tc>
          <w:tcPr>
            <w:tcW w:w="1581" w:type="dxa"/>
          </w:tcPr>
          <w:p w:rsidR="005735E9" w:rsidRPr="00B036BC" w:rsidRDefault="005735E9" w:rsidP="005735E9">
            <w:pPr>
              <w:jc w:val="center"/>
              <w:rPr>
                <w:rFonts w:ascii="Times New Roman" w:hAnsi="Times New Roman" w:cs="Times New Roman"/>
                <w:sz w:val="20"/>
                <w:szCs w:val="24"/>
              </w:rPr>
            </w:pPr>
            <w:r>
              <w:rPr>
                <w:rFonts w:ascii="Times New Roman" w:hAnsi="Times New Roman" w:cs="Times New Roman"/>
                <w:sz w:val="20"/>
                <w:szCs w:val="24"/>
              </w:rPr>
              <w:t>20.9</w:t>
            </w:r>
          </w:p>
        </w:tc>
        <w:tc>
          <w:tcPr>
            <w:tcW w:w="5386" w:type="dxa"/>
            <w:gridSpan w:val="5"/>
            <w:vAlign w:val="center"/>
          </w:tcPr>
          <w:p w:rsidR="005735E9" w:rsidRPr="005735E9" w:rsidRDefault="005735E9" w:rsidP="005735E9">
            <w:pPr>
              <w:autoSpaceDE w:val="0"/>
              <w:autoSpaceDN w:val="0"/>
              <w:adjustRightInd w:val="0"/>
              <w:rPr>
                <w:rFonts w:ascii="Times New Roman" w:hAnsi="Times New Roman" w:cs="Times New Roman"/>
                <w:sz w:val="20"/>
                <w:szCs w:val="20"/>
              </w:rPr>
            </w:pPr>
            <w:r w:rsidRPr="005735E9">
              <w:rPr>
                <w:rFonts w:ascii="Times New Roman" w:hAnsi="Times New Roman" w:cs="Times New Roman"/>
                <w:sz w:val="20"/>
                <w:szCs w:val="20"/>
              </w:rPr>
              <w:t>Planejar e realizar, em regime de colaboração entre a União o Estado, a formação continuada dos profissionais de educação das redes estadual e municipal;</w:t>
            </w:r>
          </w:p>
        </w:tc>
        <w:tc>
          <w:tcPr>
            <w:tcW w:w="1418" w:type="dxa"/>
          </w:tcPr>
          <w:p w:rsidR="005735E9" w:rsidRPr="00B036BC" w:rsidRDefault="005735E9" w:rsidP="003D48B9">
            <w:pPr>
              <w:rPr>
                <w:rFonts w:ascii="Times New Roman" w:hAnsi="Times New Roman" w:cs="Times New Roman"/>
                <w:b/>
                <w:color w:val="FF0000"/>
                <w:sz w:val="24"/>
                <w:szCs w:val="24"/>
              </w:rPr>
            </w:pPr>
          </w:p>
        </w:tc>
        <w:tc>
          <w:tcPr>
            <w:tcW w:w="1759" w:type="dxa"/>
            <w:vAlign w:val="center"/>
          </w:tcPr>
          <w:p w:rsidR="005735E9" w:rsidRPr="00B036BC" w:rsidRDefault="005E551C">
            <w:pPr>
              <w:jc w:val="center"/>
              <w:rPr>
                <w:rFonts w:ascii="Times New Roman" w:hAnsi="Times New Roman" w:cs="Times New Roman"/>
                <w:color w:val="000000"/>
              </w:rPr>
            </w:pPr>
            <w:r>
              <w:rPr>
                <w:rFonts w:ascii="Times New Roman" w:hAnsi="Times New Roman" w:cs="Times New Roman"/>
                <w:color w:val="000000"/>
              </w:rPr>
              <w:t>Realizada</w:t>
            </w:r>
          </w:p>
        </w:tc>
      </w:tr>
      <w:tr w:rsidR="005735E9" w:rsidRPr="00B036BC" w:rsidTr="005E551C">
        <w:tblPrEx>
          <w:tblCellMar>
            <w:left w:w="108" w:type="dxa"/>
            <w:right w:w="108" w:type="dxa"/>
          </w:tblCellMar>
          <w:tblLook w:val="04A0" w:firstRow="1" w:lastRow="0" w:firstColumn="1" w:lastColumn="0" w:noHBand="0" w:noVBand="1"/>
        </w:tblPrEx>
        <w:trPr>
          <w:gridBefore w:val="1"/>
          <w:gridAfter w:val="1"/>
          <w:wBefore w:w="517" w:type="dxa"/>
          <w:wAfter w:w="17" w:type="dxa"/>
        </w:trPr>
        <w:tc>
          <w:tcPr>
            <w:tcW w:w="1581" w:type="dxa"/>
          </w:tcPr>
          <w:p w:rsidR="005735E9" w:rsidRPr="00B036BC" w:rsidRDefault="005735E9" w:rsidP="005735E9">
            <w:pPr>
              <w:jc w:val="center"/>
              <w:rPr>
                <w:rFonts w:ascii="Times New Roman" w:hAnsi="Times New Roman" w:cs="Times New Roman"/>
                <w:sz w:val="20"/>
                <w:szCs w:val="24"/>
              </w:rPr>
            </w:pPr>
            <w:r>
              <w:rPr>
                <w:rFonts w:ascii="Times New Roman" w:hAnsi="Times New Roman" w:cs="Times New Roman"/>
                <w:sz w:val="20"/>
                <w:szCs w:val="24"/>
              </w:rPr>
              <w:t>20.10</w:t>
            </w:r>
          </w:p>
        </w:tc>
        <w:tc>
          <w:tcPr>
            <w:tcW w:w="5386" w:type="dxa"/>
            <w:gridSpan w:val="5"/>
            <w:vAlign w:val="center"/>
          </w:tcPr>
          <w:p w:rsidR="005735E9" w:rsidRPr="005735E9" w:rsidRDefault="005735E9" w:rsidP="005735E9">
            <w:pPr>
              <w:autoSpaceDE w:val="0"/>
              <w:autoSpaceDN w:val="0"/>
              <w:adjustRightInd w:val="0"/>
              <w:rPr>
                <w:rFonts w:ascii="Times New Roman" w:hAnsi="Times New Roman" w:cs="Times New Roman"/>
                <w:sz w:val="20"/>
                <w:szCs w:val="20"/>
              </w:rPr>
            </w:pPr>
            <w:r w:rsidRPr="005735E9">
              <w:rPr>
                <w:rFonts w:ascii="Times New Roman" w:hAnsi="Times New Roman" w:cs="Times New Roman"/>
                <w:sz w:val="20"/>
                <w:szCs w:val="20"/>
              </w:rPr>
              <w:t xml:space="preserve">Assegurar a capacitação dos funcionários da educação: serventes, merendeiras, </w:t>
            </w:r>
            <w:r w:rsidR="00870998" w:rsidRPr="005735E9">
              <w:rPr>
                <w:rFonts w:ascii="Times New Roman" w:hAnsi="Times New Roman" w:cs="Times New Roman"/>
                <w:sz w:val="20"/>
                <w:szCs w:val="20"/>
              </w:rPr>
              <w:t>motoristas e outros</w:t>
            </w:r>
            <w:r w:rsidRPr="005735E9">
              <w:rPr>
                <w:rFonts w:ascii="Times New Roman" w:hAnsi="Times New Roman" w:cs="Times New Roman"/>
                <w:sz w:val="20"/>
                <w:szCs w:val="20"/>
              </w:rPr>
              <w:t>;</w:t>
            </w:r>
          </w:p>
        </w:tc>
        <w:tc>
          <w:tcPr>
            <w:tcW w:w="1418" w:type="dxa"/>
          </w:tcPr>
          <w:p w:rsidR="005735E9" w:rsidRPr="00B036BC" w:rsidRDefault="005735E9" w:rsidP="003D48B9">
            <w:pPr>
              <w:rPr>
                <w:rFonts w:ascii="Times New Roman" w:hAnsi="Times New Roman" w:cs="Times New Roman"/>
                <w:b/>
                <w:color w:val="FF0000"/>
                <w:sz w:val="24"/>
                <w:szCs w:val="24"/>
              </w:rPr>
            </w:pPr>
          </w:p>
        </w:tc>
        <w:tc>
          <w:tcPr>
            <w:tcW w:w="1759" w:type="dxa"/>
            <w:vAlign w:val="center"/>
          </w:tcPr>
          <w:p w:rsidR="005735E9" w:rsidRPr="00B036BC" w:rsidRDefault="005E551C">
            <w:pPr>
              <w:jc w:val="center"/>
              <w:rPr>
                <w:rFonts w:ascii="Times New Roman" w:hAnsi="Times New Roman" w:cs="Times New Roman"/>
                <w:color w:val="000000"/>
              </w:rPr>
            </w:pPr>
            <w:r>
              <w:rPr>
                <w:rFonts w:ascii="Times New Roman" w:hAnsi="Times New Roman" w:cs="Times New Roman"/>
                <w:color w:val="000000"/>
              </w:rPr>
              <w:t>Realizada</w:t>
            </w:r>
          </w:p>
        </w:tc>
      </w:tr>
      <w:tr w:rsidR="005735E9" w:rsidRPr="00B036BC" w:rsidTr="005E551C">
        <w:tblPrEx>
          <w:tblCellMar>
            <w:left w:w="108" w:type="dxa"/>
            <w:right w:w="108" w:type="dxa"/>
          </w:tblCellMar>
          <w:tblLook w:val="04A0" w:firstRow="1" w:lastRow="0" w:firstColumn="1" w:lastColumn="0" w:noHBand="0" w:noVBand="1"/>
        </w:tblPrEx>
        <w:trPr>
          <w:gridBefore w:val="1"/>
          <w:gridAfter w:val="1"/>
          <w:wBefore w:w="517" w:type="dxa"/>
          <w:wAfter w:w="17" w:type="dxa"/>
        </w:trPr>
        <w:tc>
          <w:tcPr>
            <w:tcW w:w="1581" w:type="dxa"/>
          </w:tcPr>
          <w:p w:rsidR="005735E9" w:rsidRPr="00B036BC" w:rsidRDefault="005735E9" w:rsidP="005735E9">
            <w:pPr>
              <w:jc w:val="center"/>
              <w:rPr>
                <w:rFonts w:ascii="Times New Roman" w:hAnsi="Times New Roman" w:cs="Times New Roman"/>
                <w:sz w:val="20"/>
                <w:szCs w:val="24"/>
              </w:rPr>
            </w:pPr>
            <w:r>
              <w:rPr>
                <w:rFonts w:ascii="Times New Roman" w:hAnsi="Times New Roman" w:cs="Times New Roman"/>
                <w:sz w:val="20"/>
                <w:szCs w:val="24"/>
              </w:rPr>
              <w:t>20.11</w:t>
            </w:r>
          </w:p>
        </w:tc>
        <w:tc>
          <w:tcPr>
            <w:tcW w:w="5386" w:type="dxa"/>
            <w:gridSpan w:val="5"/>
            <w:vAlign w:val="center"/>
          </w:tcPr>
          <w:p w:rsidR="005735E9" w:rsidRPr="005735E9" w:rsidRDefault="005735E9" w:rsidP="005735E9">
            <w:pPr>
              <w:autoSpaceDE w:val="0"/>
              <w:autoSpaceDN w:val="0"/>
              <w:adjustRightInd w:val="0"/>
              <w:rPr>
                <w:rFonts w:ascii="Times New Roman" w:hAnsi="Times New Roman" w:cs="Times New Roman"/>
                <w:sz w:val="20"/>
                <w:szCs w:val="20"/>
              </w:rPr>
            </w:pPr>
            <w:r w:rsidRPr="005735E9">
              <w:rPr>
                <w:rFonts w:ascii="Times New Roman" w:hAnsi="Times New Roman" w:cs="Times New Roman"/>
                <w:sz w:val="20"/>
                <w:szCs w:val="20"/>
              </w:rPr>
              <w:t>Interligar a Secretaria de Educação com as escolas municipais, para agilizar procedimentos administrativos e pedagógicos;</w:t>
            </w:r>
          </w:p>
        </w:tc>
        <w:tc>
          <w:tcPr>
            <w:tcW w:w="1418" w:type="dxa"/>
          </w:tcPr>
          <w:p w:rsidR="005735E9" w:rsidRPr="00B036BC" w:rsidRDefault="005735E9" w:rsidP="003D48B9">
            <w:pPr>
              <w:rPr>
                <w:rFonts w:ascii="Times New Roman" w:hAnsi="Times New Roman" w:cs="Times New Roman"/>
                <w:b/>
                <w:color w:val="FF0000"/>
                <w:sz w:val="24"/>
                <w:szCs w:val="24"/>
              </w:rPr>
            </w:pPr>
          </w:p>
        </w:tc>
        <w:tc>
          <w:tcPr>
            <w:tcW w:w="1759" w:type="dxa"/>
            <w:vAlign w:val="center"/>
          </w:tcPr>
          <w:p w:rsidR="005735E9" w:rsidRPr="00B036BC" w:rsidRDefault="005E551C">
            <w:pPr>
              <w:jc w:val="center"/>
              <w:rPr>
                <w:rFonts w:ascii="Times New Roman" w:hAnsi="Times New Roman" w:cs="Times New Roman"/>
                <w:color w:val="000000"/>
              </w:rPr>
            </w:pPr>
            <w:r>
              <w:rPr>
                <w:rFonts w:ascii="Times New Roman" w:hAnsi="Times New Roman" w:cs="Times New Roman"/>
                <w:color w:val="000000"/>
              </w:rPr>
              <w:t>Realizada</w:t>
            </w:r>
          </w:p>
        </w:tc>
      </w:tr>
      <w:tr w:rsidR="005735E9" w:rsidRPr="00B036BC" w:rsidTr="005E551C">
        <w:tblPrEx>
          <w:tblCellMar>
            <w:left w:w="108" w:type="dxa"/>
            <w:right w:w="108" w:type="dxa"/>
          </w:tblCellMar>
          <w:tblLook w:val="04A0" w:firstRow="1" w:lastRow="0" w:firstColumn="1" w:lastColumn="0" w:noHBand="0" w:noVBand="1"/>
        </w:tblPrEx>
        <w:trPr>
          <w:gridBefore w:val="1"/>
          <w:gridAfter w:val="1"/>
          <w:wBefore w:w="517" w:type="dxa"/>
          <w:wAfter w:w="17" w:type="dxa"/>
        </w:trPr>
        <w:tc>
          <w:tcPr>
            <w:tcW w:w="1581" w:type="dxa"/>
          </w:tcPr>
          <w:p w:rsidR="005735E9" w:rsidRPr="00B036BC" w:rsidRDefault="005735E9" w:rsidP="005735E9">
            <w:pPr>
              <w:jc w:val="center"/>
              <w:rPr>
                <w:rFonts w:ascii="Times New Roman" w:hAnsi="Times New Roman" w:cs="Times New Roman"/>
                <w:sz w:val="20"/>
                <w:szCs w:val="24"/>
              </w:rPr>
            </w:pPr>
            <w:r>
              <w:rPr>
                <w:rFonts w:ascii="Times New Roman" w:hAnsi="Times New Roman" w:cs="Times New Roman"/>
                <w:sz w:val="20"/>
                <w:szCs w:val="24"/>
              </w:rPr>
              <w:t>20.12</w:t>
            </w:r>
          </w:p>
        </w:tc>
        <w:tc>
          <w:tcPr>
            <w:tcW w:w="5386" w:type="dxa"/>
            <w:gridSpan w:val="5"/>
            <w:vAlign w:val="center"/>
          </w:tcPr>
          <w:p w:rsidR="005735E9" w:rsidRPr="005735E9" w:rsidRDefault="005735E9" w:rsidP="005735E9">
            <w:pPr>
              <w:autoSpaceDE w:val="0"/>
              <w:autoSpaceDN w:val="0"/>
              <w:adjustRightInd w:val="0"/>
              <w:rPr>
                <w:rFonts w:ascii="Times New Roman" w:hAnsi="Times New Roman" w:cs="Times New Roman"/>
                <w:sz w:val="20"/>
                <w:szCs w:val="20"/>
              </w:rPr>
            </w:pPr>
            <w:r w:rsidRPr="005735E9">
              <w:rPr>
                <w:rFonts w:ascii="Times New Roman" w:hAnsi="Times New Roman" w:cs="Times New Roman"/>
                <w:sz w:val="20"/>
                <w:szCs w:val="20"/>
              </w:rPr>
              <w:t>Adequar os prédios públicos e comunitários, para atividades extracurriculares, como oficinas, esportes, lazer, em turno oposto ao horário escolar;</w:t>
            </w:r>
          </w:p>
        </w:tc>
        <w:tc>
          <w:tcPr>
            <w:tcW w:w="1418" w:type="dxa"/>
          </w:tcPr>
          <w:p w:rsidR="005735E9" w:rsidRPr="00B036BC" w:rsidRDefault="005735E9" w:rsidP="003D48B9">
            <w:pPr>
              <w:rPr>
                <w:rFonts w:ascii="Times New Roman" w:hAnsi="Times New Roman" w:cs="Times New Roman"/>
                <w:b/>
                <w:color w:val="FF0000"/>
                <w:sz w:val="24"/>
                <w:szCs w:val="24"/>
              </w:rPr>
            </w:pPr>
          </w:p>
        </w:tc>
        <w:tc>
          <w:tcPr>
            <w:tcW w:w="1759" w:type="dxa"/>
            <w:vAlign w:val="center"/>
          </w:tcPr>
          <w:p w:rsidR="005735E9" w:rsidRPr="00B036BC" w:rsidRDefault="005E551C">
            <w:pPr>
              <w:jc w:val="center"/>
              <w:rPr>
                <w:rFonts w:ascii="Times New Roman" w:hAnsi="Times New Roman" w:cs="Times New Roman"/>
                <w:color w:val="000000"/>
              </w:rPr>
            </w:pPr>
            <w:r>
              <w:rPr>
                <w:rFonts w:ascii="Times New Roman" w:hAnsi="Times New Roman" w:cs="Times New Roman"/>
                <w:color w:val="000000"/>
              </w:rPr>
              <w:t>Realizada</w:t>
            </w:r>
          </w:p>
        </w:tc>
      </w:tr>
      <w:tr w:rsidR="005735E9" w:rsidRPr="00B036BC" w:rsidTr="005E551C">
        <w:tblPrEx>
          <w:tblCellMar>
            <w:left w:w="108" w:type="dxa"/>
            <w:right w:w="108" w:type="dxa"/>
          </w:tblCellMar>
          <w:tblLook w:val="04A0" w:firstRow="1" w:lastRow="0" w:firstColumn="1" w:lastColumn="0" w:noHBand="0" w:noVBand="1"/>
        </w:tblPrEx>
        <w:trPr>
          <w:gridBefore w:val="1"/>
          <w:gridAfter w:val="1"/>
          <w:wBefore w:w="517" w:type="dxa"/>
          <w:wAfter w:w="17" w:type="dxa"/>
        </w:trPr>
        <w:tc>
          <w:tcPr>
            <w:tcW w:w="1581" w:type="dxa"/>
          </w:tcPr>
          <w:p w:rsidR="005735E9" w:rsidRPr="00B036BC" w:rsidRDefault="005735E9" w:rsidP="005735E9">
            <w:pPr>
              <w:jc w:val="center"/>
              <w:rPr>
                <w:rFonts w:ascii="Times New Roman" w:hAnsi="Times New Roman" w:cs="Times New Roman"/>
                <w:sz w:val="20"/>
                <w:szCs w:val="24"/>
              </w:rPr>
            </w:pPr>
            <w:r>
              <w:rPr>
                <w:rFonts w:ascii="Times New Roman" w:hAnsi="Times New Roman" w:cs="Times New Roman"/>
                <w:sz w:val="20"/>
                <w:szCs w:val="24"/>
              </w:rPr>
              <w:t>20.13</w:t>
            </w:r>
          </w:p>
        </w:tc>
        <w:tc>
          <w:tcPr>
            <w:tcW w:w="5386" w:type="dxa"/>
            <w:gridSpan w:val="5"/>
            <w:vAlign w:val="center"/>
          </w:tcPr>
          <w:p w:rsidR="005735E9" w:rsidRPr="005735E9" w:rsidRDefault="005735E9" w:rsidP="005735E9">
            <w:pPr>
              <w:autoSpaceDE w:val="0"/>
              <w:autoSpaceDN w:val="0"/>
              <w:adjustRightInd w:val="0"/>
              <w:rPr>
                <w:rFonts w:ascii="Times New Roman" w:hAnsi="Times New Roman" w:cs="Times New Roman"/>
                <w:sz w:val="20"/>
                <w:szCs w:val="20"/>
              </w:rPr>
            </w:pPr>
            <w:r w:rsidRPr="005735E9">
              <w:rPr>
                <w:rFonts w:ascii="Times New Roman" w:hAnsi="Times New Roman" w:cs="Times New Roman"/>
                <w:sz w:val="20"/>
                <w:szCs w:val="20"/>
              </w:rPr>
              <w:t>Aperfeiçoar a avaliação educacional, em todos os níveis e modalidades, redefinindo habilidades, valores, atitudes, conhecimento e competências, e implantar avaliação externa;</w:t>
            </w:r>
          </w:p>
        </w:tc>
        <w:tc>
          <w:tcPr>
            <w:tcW w:w="1418" w:type="dxa"/>
          </w:tcPr>
          <w:p w:rsidR="005735E9" w:rsidRPr="00B036BC" w:rsidRDefault="005735E9" w:rsidP="003D48B9">
            <w:pPr>
              <w:rPr>
                <w:rFonts w:ascii="Times New Roman" w:hAnsi="Times New Roman" w:cs="Times New Roman"/>
                <w:b/>
                <w:color w:val="FF0000"/>
                <w:sz w:val="24"/>
                <w:szCs w:val="24"/>
              </w:rPr>
            </w:pPr>
          </w:p>
        </w:tc>
        <w:tc>
          <w:tcPr>
            <w:tcW w:w="1759" w:type="dxa"/>
            <w:vAlign w:val="center"/>
          </w:tcPr>
          <w:p w:rsidR="005735E9" w:rsidRPr="00B036BC" w:rsidRDefault="005E551C">
            <w:pPr>
              <w:jc w:val="center"/>
              <w:rPr>
                <w:rFonts w:ascii="Times New Roman" w:hAnsi="Times New Roman" w:cs="Times New Roman"/>
                <w:color w:val="000000"/>
              </w:rPr>
            </w:pPr>
            <w:r>
              <w:rPr>
                <w:rFonts w:ascii="Times New Roman" w:hAnsi="Times New Roman" w:cs="Times New Roman"/>
                <w:color w:val="000000"/>
              </w:rPr>
              <w:t>Não iniciada</w:t>
            </w:r>
          </w:p>
        </w:tc>
      </w:tr>
      <w:tr w:rsidR="005735E9" w:rsidRPr="00B036BC" w:rsidTr="005E551C">
        <w:tblPrEx>
          <w:tblCellMar>
            <w:left w:w="108" w:type="dxa"/>
            <w:right w:w="108" w:type="dxa"/>
          </w:tblCellMar>
          <w:tblLook w:val="04A0" w:firstRow="1" w:lastRow="0" w:firstColumn="1" w:lastColumn="0" w:noHBand="0" w:noVBand="1"/>
        </w:tblPrEx>
        <w:trPr>
          <w:gridBefore w:val="1"/>
          <w:gridAfter w:val="1"/>
          <w:wBefore w:w="517" w:type="dxa"/>
          <w:wAfter w:w="17" w:type="dxa"/>
        </w:trPr>
        <w:tc>
          <w:tcPr>
            <w:tcW w:w="1581" w:type="dxa"/>
          </w:tcPr>
          <w:p w:rsidR="005735E9" w:rsidRPr="00B036BC" w:rsidRDefault="005735E9" w:rsidP="005735E9">
            <w:pPr>
              <w:jc w:val="center"/>
              <w:rPr>
                <w:rFonts w:ascii="Times New Roman" w:hAnsi="Times New Roman" w:cs="Times New Roman"/>
                <w:sz w:val="20"/>
                <w:szCs w:val="24"/>
              </w:rPr>
            </w:pPr>
            <w:r>
              <w:rPr>
                <w:rFonts w:ascii="Times New Roman" w:hAnsi="Times New Roman" w:cs="Times New Roman"/>
                <w:sz w:val="20"/>
                <w:szCs w:val="24"/>
              </w:rPr>
              <w:t>20.14</w:t>
            </w:r>
          </w:p>
        </w:tc>
        <w:tc>
          <w:tcPr>
            <w:tcW w:w="5386" w:type="dxa"/>
            <w:gridSpan w:val="5"/>
            <w:vAlign w:val="center"/>
          </w:tcPr>
          <w:p w:rsidR="005735E9" w:rsidRPr="005735E9" w:rsidRDefault="005735E9" w:rsidP="005735E9">
            <w:pPr>
              <w:autoSpaceDE w:val="0"/>
              <w:autoSpaceDN w:val="0"/>
              <w:adjustRightInd w:val="0"/>
              <w:rPr>
                <w:rFonts w:ascii="Times New Roman" w:hAnsi="Times New Roman" w:cs="Times New Roman"/>
                <w:sz w:val="20"/>
                <w:szCs w:val="20"/>
              </w:rPr>
            </w:pPr>
            <w:r w:rsidRPr="005735E9">
              <w:rPr>
                <w:rFonts w:ascii="Times New Roman" w:hAnsi="Times New Roman" w:cs="Times New Roman"/>
                <w:sz w:val="20"/>
                <w:szCs w:val="20"/>
              </w:rPr>
              <w:t>Centralizar a rede de ensino municipal, em uma escola polo, com infraestrutura completa para professores desenvolverem suas atividades com os alunos, otimizando custos;</w:t>
            </w:r>
          </w:p>
        </w:tc>
        <w:tc>
          <w:tcPr>
            <w:tcW w:w="1418" w:type="dxa"/>
          </w:tcPr>
          <w:p w:rsidR="005735E9" w:rsidRPr="00B036BC" w:rsidRDefault="005735E9" w:rsidP="003D48B9">
            <w:pPr>
              <w:rPr>
                <w:rFonts w:ascii="Times New Roman" w:hAnsi="Times New Roman" w:cs="Times New Roman"/>
                <w:b/>
                <w:color w:val="FF0000"/>
                <w:sz w:val="24"/>
                <w:szCs w:val="24"/>
              </w:rPr>
            </w:pPr>
          </w:p>
        </w:tc>
        <w:tc>
          <w:tcPr>
            <w:tcW w:w="1759" w:type="dxa"/>
            <w:vAlign w:val="center"/>
          </w:tcPr>
          <w:p w:rsidR="005735E9" w:rsidRPr="00B036BC" w:rsidRDefault="005E551C">
            <w:pPr>
              <w:jc w:val="center"/>
              <w:rPr>
                <w:rFonts w:ascii="Times New Roman" w:hAnsi="Times New Roman" w:cs="Times New Roman"/>
                <w:color w:val="000000"/>
              </w:rPr>
            </w:pPr>
            <w:r>
              <w:rPr>
                <w:rFonts w:ascii="Times New Roman" w:hAnsi="Times New Roman" w:cs="Times New Roman"/>
                <w:color w:val="000000"/>
              </w:rPr>
              <w:t>Em andamento</w:t>
            </w:r>
          </w:p>
        </w:tc>
      </w:tr>
      <w:tr w:rsidR="005735E9" w:rsidRPr="00B036BC" w:rsidTr="005E551C">
        <w:tblPrEx>
          <w:tblCellMar>
            <w:left w:w="108" w:type="dxa"/>
            <w:right w:w="108" w:type="dxa"/>
          </w:tblCellMar>
          <w:tblLook w:val="04A0" w:firstRow="1" w:lastRow="0" w:firstColumn="1" w:lastColumn="0" w:noHBand="0" w:noVBand="1"/>
        </w:tblPrEx>
        <w:trPr>
          <w:gridBefore w:val="1"/>
          <w:gridAfter w:val="1"/>
          <w:wBefore w:w="517" w:type="dxa"/>
          <w:wAfter w:w="17" w:type="dxa"/>
        </w:trPr>
        <w:tc>
          <w:tcPr>
            <w:tcW w:w="1581" w:type="dxa"/>
          </w:tcPr>
          <w:p w:rsidR="005735E9" w:rsidRPr="00B036BC" w:rsidRDefault="005735E9" w:rsidP="005735E9">
            <w:pPr>
              <w:jc w:val="center"/>
              <w:rPr>
                <w:rFonts w:ascii="Times New Roman" w:hAnsi="Times New Roman" w:cs="Times New Roman"/>
                <w:sz w:val="20"/>
                <w:szCs w:val="24"/>
              </w:rPr>
            </w:pPr>
            <w:r>
              <w:rPr>
                <w:rFonts w:ascii="Times New Roman" w:hAnsi="Times New Roman" w:cs="Times New Roman"/>
                <w:sz w:val="20"/>
                <w:szCs w:val="24"/>
              </w:rPr>
              <w:t>20.15</w:t>
            </w:r>
          </w:p>
        </w:tc>
        <w:tc>
          <w:tcPr>
            <w:tcW w:w="5386" w:type="dxa"/>
            <w:gridSpan w:val="5"/>
            <w:vAlign w:val="center"/>
          </w:tcPr>
          <w:p w:rsidR="005735E9" w:rsidRPr="005735E9" w:rsidRDefault="005735E9" w:rsidP="005735E9">
            <w:pPr>
              <w:autoSpaceDE w:val="0"/>
              <w:autoSpaceDN w:val="0"/>
              <w:adjustRightInd w:val="0"/>
              <w:rPr>
                <w:rFonts w:ascii="Times New Roman" w:hAnsi="Times New Roman" w:cs="Times New Roman"/>
                <w:sz w:val="20"/>
                <w:szCs w:val="20"/>
              </w:rPr>
            </w:pPr>
            <w:r w:rsidRPr="005735E9">
              <w:rPr>
                <w:rFonts w:ascii="Times New Roman" w:hAnsi="Times New Roman" w:cs="Times New Roman"/>
                <w:sz w:val="20"/>
                <w:szCs w:val="20"/>
              </w:rPr>
              <w:t>Ampliar parcerias com esferas estadual e federal, através de convênios para captar recursos para investimentos e também para custeio na rede municipal de ensino;</w:t>
            </w:r>
          </w:p>
        </w:tc>
        <w:tc>
          <w:tcPr>
            <w:tcW w:w="1418" w:type="dxa"/>
          </w:tcPr>
          <w:p w:rsidR="005735E9" w:rsidRPr="00B036BC" w:rsidRDefault="005735E9" w:rsidP="003D48B9">
            <w:pPr>
              <w:rPr>
                <w:rFonts w:ascii="Times New Roman" w:hAnsi="Times New Roman" w:cs="Times New Roman"/>
                <w:b/>
                <w:color w:val="FF0000"/>
                <w:sz w:val="24"/>
                <w:szCs w:val="24"/>
              </w:rPr>
            </w:pPr>
          </w:p>
        </w:tc>
        <w:tc>
          <w:tcPr>
            <w:tcW w:w="1759" w:type="dxa"/>
            <w:vAlign w:val="center"/>
          </w:tcPr>
          <w:p w:rsidR="005735E9" w:rsidRPr="00B036BC" w:rsidRDefault="005E551C">
            <w:pPr>
              <w:jc w:val="center"/>
              <w:rPr>
                <w:rFonts w:ascii="Times New Roman" w:hAnsi="Times New Roman" w:cs="Times New Roman"/>
                <w:color w:val="000000"/>
              </w:rPr>
            </w:pPr>
            <w:r>
              <w:rPr>
                <w:rFonts w:ascii="Times New Roman" w:hAnsi="Times New Roman" w:cs="Times New Roman"/>
                <w:color w:val="000000"/>
              </w:rPr>
              <w:t>Em andamento</w:t>
            </w:r>
          </w:p>
        </w:tc>
      </w:tr>
    </w:tbl>
    <w:p w:rsidR="00900103" w:rsidRDefault="00900103" w:rsidP="008E7D3C">
      <w:pPr>
        <w:spacing w:line="360" w:lineRule="auto"/>
        <w:ind w:firstLine="708"/>
        <w:jc w:val="both"/>
        <w:rPr>
          <w:rFonts w:ascii="Times New Roman" w:hAnsi="Times New Roman" w:cs="Times New Roman"/>
          <w:b/>
          <w:bCs/>
          <w:sz w:val="24"/>
          <w:szCs w:val="24"/>
        </w:rPr>
      </w:pPr>
    </w:p>
    <w:p w:rsidR="00085607" w:rsidRDefault="00A86480" w:rsidP="002B07E3">
      <w:pPr>
        <w:spacing w:line="360" w:lineRule="auto"/>
        <w:ind w:firstLine="708"/>
        <w:jc w:val="both"/>
        <w:rPr>
          <w:rFonts w:ascii="Times New Roman" w:hAnsi="Times New Roman" w:cs="Times New Roman"/>
          <w:sz w:val="24"/>
          <w:szCs w:val="24"/>
        </w:rPr>
      </w:pPr>
      <w:r w:rsidRPr="00B036BC">
        <w:rPr>
          <w:rFonts w:ascii="Times New Roman" w:hAnsi="Times New Roman" w:cs="Times New Roman"/>
          <w:b/>
          <w:bCs/>
          <w:sz w:val="24"/>
          <w:szCs w:val="24"/>
        </w:rPr>
        <w:t xml:space="preserve">CONSIDERAÇÕES A PARTIR DA </w:t>
      </w:r>
      <w:r w:rsidR="00F6692E" w:rsidRPr="00B036BC">
        <w:rPr>
          <w:rFonts w:ascii="Times New Roman" w:hAnsi="Times New Roman" w:cs="Times New Roman"/>
          <w:b/>
          <w:bCs/>
          <w:sz w:val="24"/>
          <w:szCs w:val="24"/>
        </w:rPr>
        <w:t>CONFERÊNCIA</w:t>
      </w:r>
      <w:r w:rsidRPr="00B036BC">
        <w:rPr>
          <w:rFonts w:ascii="Times New Roman" w:hAnsi="Times New Roman" w:cs="Times New Roman"/>
          <w:sz w:val="24"/>
          <w:szCs w:val="24"/>
        </w:rPr>
        <w:t>:</w:t>
      </w:r>
    </w:p>
    <w:p w:rsidR="005E551C" w:rsidRPr="00B036BC" w:rsidRDefault="005E551C" w:rsidP="002B07E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Articulação do município na busca de recursos e sistemas de cofinanciamento para ampliação de prédios escolares e de estudo da possibilidade de municipalização de turmas da rede estadual de ensino na área urbana.</w:t>
      </w:r>
    </w:p>
    <w:p w:rsidR="004507BB" w:rsidRPr="00B036BC" w:rsidRDefault="006A7E76" w:rsidP="00900103">
      <w:pPr>
        <w:rPr>
          <w:rFonts w:ascii="Times New Roman" w:hAnsi="Times New Roman" w:cs="Times New Roman"/>
          <w:b/>
          <w:sz w:val="24"/>
          <w:szCs w:val="24"/>
        </w:rPr>
      </w:pPr>
      <w:r w:rsidRPr="00B036BC">
        <w:rPr>
          <w:rFonts w:ascii="Times New Roman" w:hAnsi="Times New Roman" w:cs="Times New Roman"/>
          <w:color w:val="FF0000"/>
          <w:sz w:val="24"/>
          <w:szCs w:val="24"/>
        </w:rPr>
        <w:br w:type="page"/>
      </w:r>
      <w:r w:rsidR="004507BB" w:rsidRPr="00B036BC">
        <w:rPr>
          <w:rFonts w:ascii="Times New Roman" w:hAnsi="Times New Roman" w:cs="Times New Roman"/>
          <w:b/>
          <w:sz w:val="24"/>
          <w:szCs w:val="24"/>
        </w:rPr>
        <w:t>CONSIDERAÇÕES FINAIS</w:t>
      </w:r>
    </w:p>
    <w:p w:rsidR="00510EFE" w:rsidRPr="00B036BC" w:rsidRDefault="00510EFE" w:rsidP="008859C1">
      <w:pPr>
        <w:pStyle w:val="PargrafodaLista"/>
        <w:spacing w:line="360" w:lineRule="auto"/>
        <w:ind w:left="284" w:firstLine="424"/>
        <w:jc w:val="both"/>
        <w:rPr>
          <w:rFonts w:ascii="Times New Roman" w:hAnsi="Times New Roman" w:cs="Times New Roman"/>
          <w:sz w:val="24"/>
          <w:szCs w:val="24"/>
        </w:rPr>
      </w:pPr>
    </w:p>
    <w:p w:rsidR="00A85B9C" w:rsidRPr="00B036BC" w:rsidRDefault="00A85B9C" w:rsidP="00A85B9C">
      <w:pPr>
        <w:pStyle w:val="PargrafodaLista"/>
        <w:spacing w:line="360" w:lineRule="auto"/>
        <w:ind w:left="0" w:firstLine="851"/>
        <w:jc w:val="both"/>
        <w:rPr>
          <w:rFonts w:ascii="Times New Roman" w:hAnsi="Times New Roman" w:cs="Times New Roman"/>
          <w:sz w:val="24"/>
          <w:szCs w:val="24"/>
        </w:rPr>
      </w:pPr>
      <w:r w:rsidRPr="00B036BC">
        <w:rPr>
          <w:rFonts w:ascii="Times New Roman" w:hAnsi="Times New Roman" w:cs="Times New Roman"/>
          <w:sz w:val="24"/>
          <w:szCs w:val="24"/>
        </w:rPr>
        <w:t xml:space="preserve">Após a realização </w:t>
      </w:r>
      <w:r>
        <w:rPr>
          <w:rFonts w:ascii="Times New Roman" w:hAnsi="Times New Roman" w:cs="Times New Roman"/>
          <w:sz w:val="24"/>
          <w:szCs w:val="24"/>
        </w:rPr>
        <w:t>do Seminário Municipal de Monitoramento e Avaliação do Plano Municipal de Educação - PME</w:t>
      </w:r>
      <w:r w:rsidRPr="00B036BC">
        <w:rPr>
          <w:rFonts w:ascii="Times New Roman" w:hAnsi="Times New Roman" w:cs="Times New Roman"/>
          <w:sz w:val="24"/>
          <w:szCs w:val="24"/>
        </w:rPr>
        <w:t>, no dia</w:t>
      </w:r>
      <w:r>
        <w:rPr>
          <w:rFonts w:ascii="Times New Roman" w:hAnsi="Times New Roman" w:cs="Times New Roman"/>
          <w:sz w:val="24"/>
          <w:szCs w:val="24"/>
        </w:rPr>
        <w:t xml:space="preserve"> 02 de dez</w:t>
      </w:r>
      <w:r w:rsidRPr="00B036BC">
        <w:rPr>
          <w:rFonts w:ascii="Times New Roman" w:hAnsi="Times New Roman" w:cs="Times New Roman"/>
          <w:sz w:val="24"/>
          <w:szCs w:val="24"/>
        </w:rPr>
        <w:t>embro de 2021, foi possível realizar algumas conclusões avaliativas acerca do Plano Municipal de Educação.</w:t>
      </w:r>
    </w:p>
    <w:p w:rsidR="0047093E" w:rsidRPr="00B036BC" w:rsidRDefault="008859C1" w:rsidP="007417E0">
      <w:pPr>
        <w:pStyle w:val="PargrafodaLista"/>
        <w:spacing w:line="360" w:lineRule="auto"/>
        <w:ind w:left="0" w:firstLine="851"/>
        <w:jc w:val="both"/>
        <w:rPr>
          <w:rFonts w:ascii="Times New Roman" w:hAnsi="Times New Roman" w:cs="Times New Roman"/>
          <w:sz w:val="24"/>
          <w:szCs w:val="24"/>
        </w:rPr>
      </w:pPr>
      <w:r w:rsidRPr="00B036BC">
        <w:rPr>
          <w:rFonts w:ascii="Times New Roman" w:hAnsi="Times New Roman" w:cs="Times New Roman"/>
          <w:sz w:val="24"/>
          <w:szCs w:val="24"/>
        </w:rPr>
        <w:t xml:space="preserve">Primeiramente, </w:t>
      </w:r>
      <w:r w:rsidR="00460694" w:rsidRPr="00B036BC">
        <w:rPr>
          <w:rFonts w:ascii="Times New Roman" w:hAnsi="Times New Roman" w:cs="Times New Roman"/>
          <w:sz w:val="24"/>
          <w:szCs w:val="24"/>
        </w:rPr>
        <w:t xml:space="preserve">é valido ressaltar a importância da Conferência como espaço para a democracia e a transparência com relação aos rumos da educação </w:t>
      </w:r>
      <w:r w:rsidR="008A7489" w:rsidRPr="00B036BC">
        <w:rPr>
          <w:rFonts w:ascii="Times New Roman" w:hAnsi="Times New Roman" w:cs="Times New Roman"/>
          <w:sz w:val="24"/>
          <w:szCs w:val="24"/>
        </w:rPr>
        <w:t>municipal</w:t>
      </w:r>
      <w:r w:rsidR="00460694" w:rsidRPr="00B036BC">
        <w:rPr>
          <w:rFonts w:ascii="Times New Roman" w:hAnsi="Times New Roman" w:cs="Times New Roman"/>
          <w:sz w:val="24"/>
          <w:szCs w:val="24"/>
        </w:rPr>
        <w:t xml:space="preserve">. É também neste momento que a sociedade civil tem a oportunidade de acompanhar o que está sendo proposto para o decênio no que diz respeito à educação pública, bem como aferir a execução das estratégias pelo poder público municipal. Neste momento, inclusive, a comunidade tem a oportunidade de manifestar-se, propondo alterações no que </w:t>
      </w:r>
      <w:r w:rsidR="008A7489" w:rsidRPr="00B036BC">
        <w:rPr>
          <w:rFonts w:ascii="Times New Roman" w:hAnsi="Times New Roman" w:cs="Times New Roman"/>
          <w:sz w:val="24"/>
          <w:szCs w:val="24"/>
        </w:rPr>
        <w:t>considerar</w:t>
      </w:r>
      <w:r w:rsidR="00460694" w:rsidRPr="00B036BC">
        <w:rPr>
          <w:rFonts w:ascii="Times New Roman" w:hAnsi="Times New Roman" w:cs="Times New Roman"/>
          <w:sz w:val="24"/>
          <w:szCs w:val="24"/>
        </w:rPr>
        <w:t xml:space="preserve"> pertinente à busca da melhoria da qualidade no ensino ofertado.</w:t>
      </w:r>
    </w:p>
    <w:p w:rsidR="00460694" w:rsidRPr="00B036BC" w:rsidRDefault="00460694" w:rsidP="007417E0">
      <w:pPr>
        <w:pStyle w:val="PargrafodaLista"/>
        <w:spacing w:line="360" w:lineRule="auto"/>
        <w:ind w:left="0" w:firstLine="851"/>
        <w:jc w:val="both"/>
        <w:rPr>
          <w:rFonts w:ascii="Times New Roman" w:hAnsi="Times New Roman" w:cs="Times New Roman"/>
          <w:sz w:val="24"/>
          <w:szCs w:val="24"/>
        </w:rPr>
      </w:pPr>
      <w:r w:rsidRPr="00B036BC">
        <w:rPr>
          <w:rFonts w:ascii="Times New Roman" w:hAnsi="Times New Roman" w:cs="Times New Roman"/>
          <w:sz w:val="24"/>
          <w:szCs w:val="24"/>
        </w:rPr>
        <w:t xml:space="preserve">Nesse sentido, a Conferência Municipal teve como foco a avaliação das vinte metas do Plano, bem como suas estratégias, idealizadas para se alcançarem os percentuais nos índices propostos. Assim, os participantes do evento, distribuídos em grupos de acordo com as temáticas de </w:t>
      </w:r>
      <w:r w:rsidR="008A7489" w:rsidRPr="00B036BC">
        <w:rPr>
          <w:rFonts w:ascii="Times New Roman" w:hAnsi="Times New Roman" w:cs="Times New Roman"/>
          <w:sz w:val="24"/>
          <w:szCs w:val="24"/>
        </w:rPr>
        <w:t>seus interesses</w:t>
      </w:r>
      <w:r w:rsidRPr="00B036BC">
        <w:rPr>
          <w:rFonts w:ascii="Times New Roman" w:hAnsi="Times New Roman" w:cs="Times New Roman"/>
          <w:sz w:val="24"/>
          <w:szCs w:val="24"/>
        </w:rPr>
        <w:t>, realizaram a leitura</w:t>
      </w:r>
      <w:r w:rsidR="008A7489" w:rsidRPr="00B036BC">
        <w:rPr>
          <w:rFonts w:ascii="Times New Roman" w:hAnsi="Times New Roman" w:cs="Times New Roman"/>
          <w:sz w:val="24"/>
          <w:szCs w:val="24"/>
        </w:rPr>
        <w:t xml:space="preserve"> avaliativa</w:t>
      </w:r>
      <w:r w:rsidRPr="00B036BC">
        <w:rPr>
          <w:rFonts w:ascii="Times New Roman" w:hAnsi="Times New Roman" w:cs="Times New Roman"/>
          <w:sz w:val="24"/>
          <w:szCs w:val="24"/>
        </w:rPr>
        <w:t xml:space="preserve"> do documento, reportando-o </w:t>
      </w:r>
      <w:r w:rsidR="008A7489" w:rsidRPr="00B036BC">
        <w:rPr>
          <w:rFonts w:ascii="Times New Roman" w:hAnsi="Times New Roman" w:cs="Times New Roman"/>
          <w:sz w:val="24"/>
          <w:szCs w:val="24"/>
        </w:rPr>
        <w:t>à realidade local,</w:t>
      </w:r>
      <w:r w:rsidRPr="00B036BC">
        <w:rPr>
          <w:rFonts w:ascii="Times New Roman" w:hAnsi="Times New Roman" w:cs="Times New Roman"/>
          <w:sz w:val="24"/>
          <w:szCs w:val="24"/>
        </w:rPr>
        <w:t xml:space="preserve"> para então registrarem a estratégia como </w:t>
      </w:r>
      <w:r w:rsidR="008A7489" w:rsidRPr="00B036BC">
        <w:rPr>
          <w:rFonts w:ascii="Times New Roman" w:hAnsi="Times New Roman" w:cs="Times New Roman"/>
          <w:sz w:val="24"/>
          <w:szCs w:val="24"/>
        </w:rPr>
        <w:t>“</w:t>
      </w:r>
      <w:r w:rsidRPr="00B036BC">
        <w:rPr>
          <w:rFonts w:ascii="Times New Roman" w:hAnsi="Times New Roman" w:cs="Times New Roman"/>
          <w:sz w:val="24"/>
          <w:szCs w:val="24"/>
        </w:rPr>
        <w:t>realizada, em andamento ou não</w:t>
      </w:r>
      <w:r w:rsidR="00433450" w:rsidRPr="00B036BC">
        <w:rPr>
          <w:rFonts w:ascii="Times New Roman" w:hAnsi="Times New Roman" w:cs="Times New Roman"/>
          <w:sz w:val="24"/>
          <w:szCs w:val="24"/>
        </w:rPr>
        <w:t xml:space="preserve"> iniciada</w:t>
      </w:r>
      <w:r w:rsidR="008A7489" w:rsidRPr="00B036BC">
        <w:rPr>
          <w:rFonts w:ascii="Times New Roman" w:hAnsi="Times New Roman" w:cs="Times New Roman"/>
          <w:sz w:val="24"/>
          <w:szCs w:val="24"/>
        </w:rPr>
        <w:t>”</w:t>
      </w:r>
      <w:r w:rsidRPr="00B036BC">
        <w:rPr>
          <w:rFonts w:ascii="Times New Roman" w:hAnsi="Times New Roman" w:cs="Times New Roman"/>
          <w:sz w:val="24"/>
          <w:szCs w:val="24"/>
        </w:rPr>
        <w:t xml:space="preserve">. </w:t>
      </w:r>
    </w:p>
    <w:p w:rsidR="00EC5D54" w:rsidRPr="00B036BC" w:rsidRDefault="00EC5D54" w:rsidP="007417E0">
      <w:pPr>
        <w:pStyle w:val="PargrafodaLista"/>
        <w:spacing w:line="360" w:lineRule="auto"/>
        <w:ind w:left="0" w:firstLine="851"/>
        <w:jc w:val="both"/>
        <w:rPr>
          <w:rFonts w:ascii="Times New Roman" w:hAnsi="Times New Roman" w:cs="Times New Roman"/>
          <w:sz w:val="24"/>
          <w:szCs w:val="24"/>
        </w:rPr>
      </w:pPr>
      <w:r w:rsidRPr="00B036BC">
        <w:rPr>
          <w:rFonts w:ascii="Times New Roman" w:hAnsi="Times New Roman" w:cs="Times New Roman"/>
          <w:sz w:val="24"/>
          <w:szCs w:val="24"/>
        </w:rPr>
        <w:t xml:space="preserve">Diante disso, é oportuno registrar as dificuldades </w:t>
      </w:r>
      <w:r w:rsidR="008A7489" w:rsidRPr="00B036BC">
        <w:rPr>
          <w:rFonts w:ascii="Times New Roman" w:hAnsi="Times New Roman" w:cs="Times New Roman"/>
          <w:sz w:val="24"/>
          <w:szCs w:val="24"/>
        </w:rPr>
        <w:t>encontradas</w:t>
      </w:r>
      <w:r w:rsidRPr="00B036BC">
        <w:rPr>
          <w:rFonts w:ascii="Times New Roman" w:hAnsi="Times New Roman" w:cs="Times New Roman"/>
          <w:sz w:val="24"/>
          <w:szCs w:val="24"/>
        </w:rPr>
        <w:t xml:space="preserve"> nesse trabalho. A </w:t>
      </w:r>
      <w:r w:rsidR="008A7489" w:rsidRPr="00B036BC">
        <w:rPr>
          <w:rFonts w:ascii="Times New Roman" w:hAnsi="Times New Roman" w:cs="Times New Roman"/>
          <w:sz w:val="24"/>
          <w:szCs w:val="24"/>
        </w:rPr>
        <w:t>principal</w:t>
      </w:r>
      <w:r w:rsidRPr="00B036BC">
        <w:rPr>
          <w:rFonts w:ascii="Times New Roman" w:hAnsi="Times New Roman" w:cs="Times New Roman"/>
          <w:sz w:val="24"/>
          <w:szCs w:val="24"/>
        </w:rPr>
        <w:t xml:space="preserve"> delas diz respeito às </w:t>
      </w:r>
      <w:r w:rsidR="00CF535E" w:rsidRPr="00B036BC">
        <w:rPr>
          <w:rFonts w:ascii="Times New Roman" w:hAnsi="Times New Roman" w:cs="Times New Roman"/>
          <w:sz w:val="24"/>
          <w:szCs w:val="24"/>
        </w:rPr>
        <w:t>dúvidas</w:t>
      </w:r>
      <w:r w:rsidRPr="00B036BC">
        <w:rPr>
          <w:rFonts w:ascii="Times New Roman" w:hAnsi="Times New Roman" w:cs="Times New Roman"/>
          <w:sz w:val="24"/>
          <w:szCs w:val="24"/>
        </w:rPr>
        <w:t xml:space="preserve"> ainda persistentes com relação ao distanciamento de algumas metas e estratégias da realidade local, o que dificultará o cumprimento das mesmas pelo município, uma vez que da forma como estão descritas, denota ser competência da União e não do Município. </w:t>
      </w:r>
      <w:r w:rsidR="00153BD0" w:rsidRPr="00B036BC">
        <w:rPr>
          <w:rFonts w:ascii="Times New Roman" w:hAnsi="Times New Roman" w:cs="Times New Roman"/>
          <w:sz w:val="24"/>
          <w:szCs w:val="24"/>
        </w:rPr>
        <w:t>Percebeu-se</w:t>
      </w:r>
      <w:r w:rsidRPr="00B036BC">
        <w:rPr>
          <w:rFonts w:ascii="Times New Roman" w:hAnsi="Times New Roman" w:cs="Times New Roman"/>
          <w:sz w:val="24"/>
          <w:szCs w:val="24"/>
        </w:rPr>
        <w:t xml:space="preserve"> então, a</w:t>
      </w:r>
      <w:r w:rsidR="00153BD0" w:rsidRPr="00B036BC">
        <w:rPr>
          <w:rFonts w:ascii="Times New Roman" w:hAnsi="Times New Roman" w:cs="Times New Roman"/>
          <w:sz w:val="24"/>
          <w:szCs w:val="24"/>
        </w:rPr>
        <w:t xml:space="preserve"> necessidade de</w:t>
      </w:r>
      <w:r w:rsidRPr="00B036BC">
        <w:rPr>
          <w:rFonts w:ascii="Times New Roman" w:hAnsi="Times New Roman" w:cs="Times New Roman"/>
          <w:sz w:val="24"/>
          <w:szCs w:val="24"/>
        </w:rPr>
        <w:t xml:space="preserve"> readequação do Plano, inclusive com alterações de estratégias, visando a aproximaç</w:t>
      </w:r>
      <w:r w:rsidR="008A7489" w:rsidRPr="00B036BC">
        <w:rPr>
          <w:rFonts w:ascii="Times New Roman" w:hAnsi="Times New Roman" w:cs="Times New Roman"/>
          <w:sz w:val="24"/>
          <w:szCs w:val="24"/>
        </w:rPr>
        <w:t>ão à</w:t>
      </w:r>
      <w:r w:rsidRPr="00B036BC">
        <w:rPr>
          <w:rFonts w:ascii="Times New Roman" w:hAnsi="Times New Roman" w:cs="Times New Roman"/>
          <w:sz w:val="24"/>
          <w:szCs w:val="24"/>
        </w:rPr>
        <w:t xml:space="preserve"> realidade educacional</w:t>
      </w:r>
      <w:r w:rsidR="00FF61EC" w:rsidRPr="00B036BC">
        <w:rPr>
          <w:rFonts w:ascii="Times New Roman" w:hAnsi="Times New Roman" w:cs="Times New Roman"/>
          <w:sz w:val="24"/>
          <w:szCs w:val="24"/>
        </w:rPr>
        <w:t xml:space="preserve"> de </w:t>
      </w:r>
      <w:r w:rsidR="00CF535E">
        <w:rPr>
          <w:rFonts w:ascii="Times New Roman" w:hAnsi="Times New Roman" w:cs="Times New Roman"/>
          <w:sz w:val="24"/>
          <w:szCs w:val="24"/>
        </w:rPr>
        <w:t>M</w:t>
      </w:r>
      <w:r w:rsidR="00EB3845">
        <w:rPr>
          <w:rFonts w:ascii="Times New Roman" w:hAnsi="Times New Roman" w:cs="Times New Roman"/>
          <w:sz w:val="24"/>
          <w:szCs w:val="24"/>
        </w:rPr>
        <w:t>uliterno</w:t>
      </w:r>
      <w:r w:rsidRPr="00B036BC">
        <w:rPr>
          <w:rFonts w:ascii="Times New Roman" w:hAnsi="Times New Roman" w:cs="Times New Roman"/>
          <w:sz w:val="24"/>
          <w:szCs w:val="24"/>
        </w:rPr>
        <w:t xml:space="preserve">, apresentando estratégias mais </w:t>
      </w:r>
      <w:r w:rsidR="008A7489" w:rsidRPr="00B036BC">
        <w:rPr>
          <w:rFonts w:ascii="Times New Roman" w:hAnsi="Times New Roman" w:cs="Times New Roman"/>
          <w:sz w:val="24"/>
          <w:szCs w:val="24"/>
        </w:rPr>
        <w:t>sucintas</w:t>
      </w:r>
      <w:r w:rsidRPr="00B036BC">
        <w:rPr>
          <w:rFonts w:ascii="Times New Roman" w:hAnsi="Times New Roman" w:cs="Times New Roman"/>
          <w:sz w:val="24"/>
          <w:szCs w:val="24"/>
        </w:rPr>
        <w:t xml:space="preserve"> e possíve</w:t>
      </w:r>
      <w:r w:rsidR="008A7489" w:rsidRPr="00B036BC">
        <w:rPr>
          <w:rFonts w:ascii="Times New Roman" w:hAnsi="Times New Roman" w:cs="Times New Roman"/>
          <w:sz w:val="24"/>
          <w:szCs w:val="24"/>
        </w:rPr>
        <w:t>i</w:t>
      </w:r>
      <w:r w:rsidRPr="00B036BC">
        <w:rPr>
          <w:rFonts w:ascii="Times New Roman" w:hAnsi="Times New Roman" w:cs="Times New Roman"/>
          <w:sz w:val="24"/>
          <w:szCs w:val="24"/>
        </w:rPr>
        <w:t>s de serem alcançadas no âm</w:t>
      </w:r>
      <w:r w:rsidR="008A7489" w:rsidRPr="00B036BC">
        <w:rPr>
          <w:rFonts w:ascii="Times New Roman" w:hAnsi="Times New Roman" w:cs="Times New Roman"/>
          <w:sz w:val="24"/>
          <w:szCs w:val="24"/>
        </w:rPr>
        <w:t>b</w:t>
      </w:r>
      <w:r w:rsidRPr="00B036BC">
        <w:rPr>
          <w:rFonts w:ascii="Times New Roman" w:hAnsi="Times New Roman" w:cs="Times New Roman"/>
          <w:sz w:val="24"/>
          <w:szCs w:val="24"/>
        </w:rPr>
        <w:t xml:space="preserve">ito local. </w:t>
      </w:r>
    </w:p>
    <w:p w:rsidR="00A85B9C" w:rsidRPr="00B036BC" w:rsidRDefault="00A85B9C" w:rsidP="00A85B9C">
      <w:pPr>
        <w:pStyle w:val="PargrafodaLista"/>
        <w:spacing w:line="360" w:lineRule="auto"/>
        <w:ind w:left="0" w:firstLine="851"/>
        <w:jc w:val="both"/>
        <w:rPr>
          <w:rFonts w:ascii="Times New Roman" w:hAnsi="Times New Roman" w:cs="Times New Roman"/>
          <w:sz w:val="24"/>
          <w:szCs w:val="24"/>
        </w:rPr>
      </w:pPr>
      <w:r w:rsidRPr="00B036BC">
        <w:rPr>
          <w:rFonts w:ascii="Times New Roman" w:hAnsi="Times New Roman" w:cs="Times New Roman"/>
          <w:sz w:val="24"/>
          <w:szCs w:val="24"/>
        </w:rPr>
        <w:t>Contudo, apesar d</w:t>
      </w:r>
      <w:r>
        <w:rPr>
          <w:rFonts w:ascii="Times New Roman" w:hAnsi="Times New Roman" w:cs="Times New Roman"/>
          <w:sz w:val="24"/>
          <w:szCs w:val="24"/>
        </w:rPr>
        <w:t xml:space="preserve">o Seminário Municipal </w:t>
      </w:r>
      <w:r w:rsidRPr="00B036BC">
        <w:rPr>
          <w:rFonts w:ascii="Times New Roman" w:hAnsi="Times New Roman" w:cs="Times New Roman"/>
          <w:sz w:val="24"/>
          <w:szCs w:val="24"/>
        </w:rPr>
        <w:t xml:space="preserve">ser o instrumento adequado para a realização destas alterações, a comunidade presente não se sentiu segura para realizar estas adequações, por considerar que são necessários estudos mais profundos do Plano, bem como discussões que contemplem maior representatividade da sociedade, uma vez que a grande maioria presente na Conferência eram docentes. </w:t>
      </w:r>
    </w:p>
    <w:p w:rsidR="009A47E6" w:rsidRPr="00A85B9C" w:rsidRDefault="00A85B9C" w:rsidP="00A85B9C">
      <w:pPr>
        <w:pStyle w:val="PargrafodaLista"/>
        <w:spacing w:line="360" w:lineRule="auto"/>
        <w:ind w:left="0" w:firstLine="851"/>
        <w:jc w:val="both"/>
        <w:rPr>
          <w:rFonts w:ascii="Times New Roman" w:hAnsi="Times New Roman" w:cs="Times New Roman"/>
          <w:sz w:val="24"/>
          <w:szCs w:val="24"/>
        </w:rPr>
      </w:pPr>
      <w:r w:rsidRPr="00B036BC">
        <w:rPr>
          <w:rFonts w:ascii="Times New Roman" w:hAnsi="Times New Roman" w:cs="Times New Roman"/>
          <w:sz w:val="24"/>
          <w:szCs w:val="24"/>
        </w:rPr>
        <w:t xml:space="preserve">Assim, apesar das dificuldades encontradas na avaliação do PME, foi possível verificar que em sua grande maioria, as estratégias que competem ao município foram avaliadas pela Conferência como em andamento ou realizada, o que demonstra o compromisso do Poder Executivo Municipal com a educação do município. </w:t>
      </w:r>
      <w:r w:rsidR="00153BD0" w:rsidRPr="00A85B9C">
        <w:rPr>
          <w:rFonts w:ascii="Times New Roman" w:hAnsi="Times New Roman" w:cs="Times New Roman"/>
          <w:sz w:val="24"/>
          <w:szCs w:val="24"/>
        </w:rPr>
        <w:t xml:space="preserve"> </w:t>
      </w:r>
    </w:p>
    <w:p w:rsidR="009A47E6" w:rsidRPr="00B036BC" w:rsidRDefault="009A47E6">
      <w:pPr>
        <w:rPr>
          <w:rFonts w:ascii="Times New Roman" w:hAnsi="Times New Roman" w:cs="Times New Roman"/>
          <w:b/>
          <w:sz w:val="28"/>
          <w:szCs w:val="28"/>
        </w:rPr>
      </w:pPr>
      <w:r w:rsidRPr="00B036BC">
        <w:rPr>
          <w:rFonts w:ascii="Times New Roman" w:hAnsi="Times New Roman" w:cs="Times New Roman"/>
          <w:b/>
          <w:sz w:val="28"/>
          <w:szCs w:val="28"/>
        </w:rPr>
        <w:br w:type="page"/>
      </w:r>
    </w:p>
    <w:p w:rsidR="009A47E6" w:rsidRPr="00B036BC" w:rsidRDefault="009A47E6" w:rsidP="009A47E6">
      <w:pPr>
        <w:rPr>
          <w:rFonts w:ascii="Times New Roman" w:hAnsi="Times New Roman" w:cs="Times New Roman"/>
          <w:b/>
          <w:sz w:val="24"/>
          <w:szCs w:val="24"/>
        </w:rPr>
      </w:pPr>
      <w:r w:rsidRPr="00B036BC">
        <w:rPr>
          <w:rFonts w:ascii="Times New Roman" w:hAnsi="Times New Roman" w:cs="Times New Roman"/>
          <w:b/>
          <w:sz w:val="24"/>
          <w:szCs w:val="24"/>
        </w:rPr>
        <w:t>Resumo das Metas propostas e desenvolvimento das mesmas até novembro 2021:</w:t>
      </w:r>
    </w:p>
    <w:p w:rsidR="009A47E6" w:rsidRPr="00B036BC" w:rsidRDefault="009A47E6" w:rsidP="009A47E6">
      <w:pPr>
        <w:spacing w:after="0" w:line="360" w:lineRule="auto"/>
        <w:rPr>
          <w:rFonts w:ascii="Times New Roman" w:hAnsi="Times New Roman" w:cs="Times New Roman"/>
          <w:sz w:val="16"/>
          <w:szCs w:val="16"/>
        </w:rPr>
      </w:pPr>
    </w:p>
    <w:p w:rsidR="009A47E6" w:rsidRPr="00B036BC" w:rsidRDefault="009A47E6" w:rsidP="009A47E6">
      <w:pPr>
        <w:spacing w:after="0" w:line="360" w:lineRule="auto"/>
        <w:rPr>
          <w:rFonts w:ascii="Times New Roman" w:hAnsi="Times New Roman" w:cs="Times New Roman"/>
        </w:rPr>
      </w:pPr>
      <w:r w:rsidRPr="00B036BC">
        <w:rPr>
          <w:rFonts w:ascii="Times New Roman" w:hAnsi="Times New Roman" w:cs="Times New Roman"/>
          <w:highlight w:val="yellow"/>
        </w:rPr>
        <w:t xml:space="preserve">META 1 </w:t>
      </w:r>
      <w:r w:rsidRPr="00B036BC">
        <w:rPr>
          <w:rFonts w:ascii="Times New Roman" w:hAnsi="Times New Roman" w:cs="Times New Roman"/>
        </w:rPr>
        <w:t>– Universalização da Educação Infantil</w:t>
      </w:r>
    </w:p>
    <w:p w:rsidR="009A47E6" w:rsidRPr="00B036BC" w:rsidRDefault="009A47E6" w:rsidP="009A47E6">
      <w:pPr>
        <w:spacing w:after="0" w:line="360" w:lineRule="auto"/>
        <w:rPr>
          <w:rFonts w:ascii="Times New Roman" w:hAnsi="Times New Roman" w:cs="Times New Roman"/>
        </w:rPr>
      </w:pPr>
      <w:r w:rsidRPr="00B036BC">
        <w:rPr>
          <w:rFonts w:ascii="Times New Roman" w:hAnsi="Times New Roman" w:cs="Times New Roman"/>
          <w:highlight w:val="yellow"/>
        </w:rPr>
        <w:t xml:space="preserve">META 2 </w:t>
      </w:r>
      <w:r w:rsidRPr="00B036BC">
        <w:rPr>
          <w:rFonts w:ascii="Times New Roman" w:hAnsi="Times New Roman" w:cs="Times New Roman"/>
        </w:rPr>
        <w:t xml:space="preserve">– Universalização do Ensino Fundamental </w:t>
      </w:r>
    </w:p>
    <w:p w:rsidR="009A47E6" w:rsidRPr="00B036BC" w:rsidRDefault="009A47E6" w:rsidP="009A47E6">
      <w:pPr>
        <w:spacing w:after="0" w:line="360" w:lineRule="auto"/>
        <w:rPr>
          <w:rFonts w:ascii="Times New Roman" w:hAnsi="Times New Roman" w:cs="Times New Roman"/>
        </w:rPr>
      </w:pPr>
      <w:r w:rsidRPr="00B036BC">
        <w:rPr>
          <w:rFonts w:ascii="Times New Roman" w:hAnsi="Times New Roman" w:cs="Times New Roman"/>
          <w:highlight w:val="lightGray"/>
        </w:rPr>
        <w:t xml:space="preserve">META 3 </w:t>
      </w:r>
      <w:r w:rsidRPr="00B036BC">
        <w:rPr>
          <w:rFonts w:ascii="Times New Roman" w:hAnsi="Times New Roman" w:cs="Times New Roman"/>
        </w:rPr>
        <w:t xml:space="preserve">– Universalização do atendimento de adolescentes de 15 a 17 anos </w:t>
      </w:r>
    </w:p>
    <w:p w:rsidR="009A47E6" w:rsidRPr="00B036BC" w:rsidRDefault="009A47E6" w:rsidP="009A47E6">
      <w:pPr>
        <w:spacing w:after="0" w:line="360" w:lineRule="auto"/>
        <w:rPr>
          <w:rFonts w:ascii="Times New Roman" w:hAnsi="Times New Roman" w:cs="Times New Roman"/>
        </w:rPr>
      </w:pPr>
      <w:r w:rsidRPr="00B036BC">
        <w:rPr>
          <w:rFonts w:ascii="Times New Roman" w:hAnsi="Times New Roman" w:cs="Times New Roman"/>
          <w:highlight w:val="green"/>
        </w:rPr>
        <w:t xml:space="preserve">META 4 </w:t>
      </w:r>
      <w:r w:rsidRPr="00B036BC">
        <w:rPr>
          <w:rFonts w:ascii="Times New Roman" w:hAnsi="Times New Roman" w:cs="Times New Roman"/>
        </w:rPr>
        <w:t xml:space="preserve">– Universalização do atendimento de 4 a 17 anos de pessoas com deficiência </w:t>
      </w:r>
    </w:p>
    <w:p w:rsidR="009A47E6" w:rsidRPr="00B036BC" w:rsidRDefault="009A47E6" w:rsidP="009A47E6">
      <w:pPr>
        <w:spacing w:after="0" w:line="360" w:lineRule="auto"/>
        <w:rPr>
          <w:rFonts w:ascii="Times New Roman" w:hAnsi="Times New Roman" w:cs="Times New Roman"/>
        </w:rPr>
      </w:pPr>
      <w:r w:rsidRPr="00B036BC">
        <w:rPr>
          <w:rFonts w:ascii="Times New Roman" w:hAnsi="Times New Roman" w:cs="Times New Roman"/>
          <w:highlight w:val="lightGray"/>
        </w:rPr>
        <w:t xml:space="preserve">META 5 </w:t>
      </w:r>
      <w:r w:rsidRPr="00B036BC">
        <w:rPr>
          <w:rFonts w:ascii="Times New Roman" w:hAnsi="Times New Roman" w:cs="Times New Roman"/>
        </w:rPr>
        <w:t xml:space="preserve">– Alfabetização de crianças até 3º ano </w:t>
      </w:r>
    </w:p>
    <w:p w:rsidR="009A47E6" w:rsidRPr="00B036BC" w:rsidRDefault="009A47E6" w:rsidP="009A47E6">
      <w:pPr>
        <w:spacing w:after="0" w:line="360" w:lineRule="auto"/>
        <w:rPr>
          <w:rFonts w:ascii="Times New Roman" w:hAnsi="Times New Roman" w:cs="Times New Roman"/>
        </w:rPr>
      </w:pPr>
      <w:r w:rsidRPr="00EA075B">
        <w:rPr>
          <w:rFonts w:ascii="Times New Roman" w:hAnsi="Times New Roman" w:cs="Times New Roman"/>
          <w:highlight w:val="yellow"/>
        </w:rPr>
        <w:t xml:space="preserve">META 6 </w:t>
      </w:r>
      <w:r w:rsidRPr="00B036BC">
        <w:rPr>
          <w:rFonts w:ascii="Times New Roman" w:hAnsi="Times New Roman" w:cs="Times New Roman"/>
        </w:rPr>
        <w:t xml:space="preserve">– Oferta de Educação em tempo integral </w:t>
      </w:r>
    </w:p>
    <w:p w:rsidR="009A47E6" w:rsidRPr="00B036BC" w:rsidRDefault="009A47E6" w:rsidP="009A47E6">
      <w:pPr>
        <w:spacing w:after="0" w:line="360" w:lineRule="auto"/>
        <w:rPr>
          <w:rFonts w:ascii="Times New Roman" w:hAnsi="Times New Roman" w:cs="Times New Roman"/>
        </w:rPr>
      </w:pPr>
      <w:r w:rsidRPr="00B036BC">
        <w:rPr>
          <w:rFonts w:ascii="Times New Roman" w:hAnsi="Times New Roman" w:cs="Times New Roman"/>
          <w:highlight w:val="yellow"/>
        </w:rPr>
        <w:t xml:space="preserve">META 7 </w:t>
      </w:r>
      <w:r w:rsidRPr="00B036BC">
        <w:rPr>
          <w:rFonts w:ascii="Times New Roman" w:hAnsi="Times New Roman" w:cs="Times New Roman"/>
        </w:rPr>
        <w:t>– Atingir IDEB proposto</w:t>
      </w:r>
    </w:p>
    <w:p w:rsidR="009A47E6" w:rsidRPr="00B036BC" w:rsidRDefault="009A47E6" w:rsidP="009A47E6">
      <w:pPr>
        <w:spacing w:after="0" w:line="360" w:lineRule="auto"/>
        <w:rPr>
          <w:rFonts w:ascii="Times New Roman" w:hAnsi="Times New Roman" w:cs="Times New Roman"/>
        </w:rPr>
      </w:pPr>
      <w:r w:rsidRPr="00B036BC">
        <w:rPr>
          <w:rFonts w:ascii="Times New Roman" w:hAnsi="Times New Roman" w:cs="Times New Roman"/>
          <w:highlight w:val="lightGray"/>
        </w:rPr>
        <w:t>META 8</w:t>
      </w:r>
      <w:r w:rsidRPr="00B036BC">
        <w:rPr>
          <w:rFonts w:ascii="Times New Roman" w:hAnsi="Times New Roman" w:cs="Times New Roman"/>
        </w:rPr>
        <w:t xml:space="preserve"> – Elevar a escolaridade de pessoas com 18 a 29 anos </w:t>
      </w:r>
    </w:p>
    <w:p w:rsidR="009A47E6" w:rsidRPr="00B036BC" w:rsidRDefault="009A47E6" w:rsidP="009A47E6">
      <w:pPr>
        <w:spacing w:after="0" w:line="360" w:lineRule="auto"/>
        <w:rPr>
          <w:rFonts w:ascii="Times New Roman" w:hAnsi="Times New Roman" w:cs="Times New Roman"/>
        </w:rPr>
      </w:pPr>
      <w:r w:rsidRPr="00B036BC">
        <w:rPr>
          <w:rFonts w:ascii="Times New Roman" w:hAnsi="Times New Roman" w:cs="Times New Roman"/>
          <w:highlight w:val="lightGray"/>
        </w:rPr>
        <w:t xml:space="preserve">META 9 </w:t>
      </w:r>
      <w:r w:rsidRPr="00B036BC">
        <w:rPr>
          <w:rFonts w:ascii="Times New Roman" w:hAnsi="Times New Roman" w:cs="Times New Roman"/>
        </w:rPr>
        <w:t xml:space="preserve">– Elevar a taxa de alfabetização de pessoa acima de 15 anos </w:t>
      </w:r>
    </w:p>
    <w:p w:rsidR="009A47E6" w:rsidRPr="00B036BC" w:rsidRDefault="009A47E6" w:rsidP="009A47E6">
      <w:pPr>
        <w:spacing w:after="0" w:line="360" w:lineRule="auto"/>
        <w:rPr>
          <w:rFonts w:ascii="Times New Roman" w:hAnsi="Times New Roman" w:cs="Times New Roman"/>
        </w:rPr>
      </w:pPr>
      <w:r w:rsidRPr="002E57F0">
        <w:rPr>
          <w:rFonts w:ascii="Times New Roman" w:hAnsi="Times New Roman" w:cs="Times New Roman"/>
          <w:highlight w:val="yellow"/>
        </w:rPr>
        <w:t xml:space="preserve">META 10 </w:t>
      </w:r>
      <w:r w:rsidRPr="00B036BC">
        <w:rPr>
          <w:rFonts w:ascii="Times New Roman" w:hAnsi="Times New Roman" w:cs="Times New Roman"/>
        </w:rPr>
        <w:t xml:space="preserve">– Oferta de EJA aliada à educação profissional </w:t>
      </w:r>
    </w:p>
    <w:p w:rsidR="009A47E6" w:rsidRPr="00B036BC" w:rsidRDefault="009A47E6" w:rsidP="009A47E6">
      <w:pPr>
        <w:spacing w:after="0" w:line="360" w:lineRule="auto"/>
        <w:rPr>
          <w:rFonts w:ascii="Times New Roman" w:hAnsi="Times New Roman" w:cs="Times New Roman"/>
        </w:rPr>
      </w:pPr>
      <w:r w:rsidRPr="002E57F0">
        <w:rPr>
          <w:rFonts w:ascii="Times New Roman" w:hAnsi="Times New Roman" w:cs="Times New Roman"/>
          <w:highlight w:val="yellow"/>
        </w:rPr>
        <w:t xml:space="preserve">META 11 </w:t>
      </w:r>
      <w:r w:rsidRPr="00B036BC">
        <w:rPr>
          <w:rFonts w:ascii="Times New Roman" w:hAnsi="Times New Roman" w:cs="Times New Roman"/>
        </w:rPr>
        <w:t xml:space="preserve">– Aumento matrículas de Ensino Médio na educação profissional </w:t>
      </w:r>
    </w:p>
    <w:p w:rsidR="009A47E6" w:rsidRPr="00B036BC" w:rsidRDefault="009A47E6" w:rsidP="009A47E6">
      <w:pPr>
        <w:spacing w:after="0" w:line="360" w:lineRule="auto"/>
        <w:rPr>
          <w:rFonts w:ascii="Times New Roman" w:hAnsi="Times New Roman" w:cs="Times New Roman"/>
        </w:rPr>
      </w:pPr>
      <w:r w:rsidRPr="00B036BC">
        <w:rPr>
          <w:rFonts w:ascii="Times New Roman" w:hAnsi="Times New Roman" w:cs="Times New Roman"/>
          <w:highlight w:val="lightGray"/>
        </w:rPr>
        <w:t xml:space="preserve">META 12 </w:t>
      </w:r>
      <w:r w:rsidRPr="00B036BC">
        <w:rPr>
          <w:rFonts w:ascii="Times New Roman" w:hAnsi="Times New Roman" w:cs="Times New Roman"/>
        </w:rPr>
        <w:t xml:space="preserve">– Elevação da taxa de matrículas em curso de Graduação </w:t>
      </w:r>
    </w:p>
    <w:p w:rsidR="009A47E6" w:rsidRPr="00B036BC" w:rsidRDefault="009A47E6" w:rsidP="009A47E6">
      <w:pPr>
        <w:spacing w:after="0" w:line="360" w:lineRule="auto"/>
        <w:rPr>
          <w:rFonts w:ascii="Times New Roman" w:hAnsi="Times New Roman" w:cs="Times New Roman"/>
        </w:rPr>
      </w:pPr>
      <w:r w:rsidRPr="00EA075B">
        <w:rPr>
          <w:rFonts w:ascii="Times New Roman" w:hAnsi="Times New Roman" w:cs="Times New Roman"/>
          <w:highlight w:val="lightGray"/>
        </w:rPr>
        <w:t>META 13</w:t>
      </w:r>
      <w:r w:rsidRPr="00B036BC">
        <w:rPr>
          <w:rFonts w:ascii="Times New Roman" w:hAnsi="Times New Roman" w:cs="Times New Roman"/>
        </w:rPr>
        <w:t xml:space="preserve"> – Elevar qualidade da educação Superior </w:t>
      </w:r>
    </w:p>
    <w:p w:rsidR="009A47E6" w:rsidRPr="00B036BC" w:rsidRDefault="009A47E6" w:rsidP="009A47E6">
      <w:pPr>
        <w:spacing w:after="0" w:line="360" w:lineRule="auto"/>
        <w:rPr>
          <w:rFonts w:ascii="Times New Roman" w:hAnsi="Times New Roman" w:cs="Times New Roman"/>
        </w:rPr>
      </w:pPr>
      <w:r w:rsidRPr="00EA075B">
        <w:rPr>
          <w:rFonts w:ascii="Times New Roman" w:hAnsi="Times New Roman" w:cs="Times New Roman"/>
          <w:highlight w:val="lightGray"/>
        </w:rPr>
        <w:t>META 14</w:t>
      </w:r>
      <w:r w:rsidRPr="00B036BC">
        <w:rPr>
          <w:rFonts w:ascii="Times New Roman" w:hAnsi="Times New Roman" w:cs="Times New Roman"/>
        </w:rPr>
        <w:t xml:space="preserve"> – Elevar matrículas na </w:t>
      </w:r>
      <w:r w:rsidR="0033045C">
        <w:rPr>
          <w:rFonts w:ascii="Times New Roman" w:hAnsi="Times New Roman" w:cs="Times New Roman"/>
        </w:rPr>
        <w:t>p</w:t>
      </w:r>
      <w:r w:rsidRPr="00B036BC">
        <w:rPr>
          <w:rFonts w:ascii="Times New Roman" w:hAnsi="Times New Roman" w:cs="Times New Roman"/>
        </w:rPr>
        <w:t>ós</w:t>
      </w:r>
      <w:r w:rsidR="0033045C">
        <w:rPr>
          <w:rFonts w:ascii="Times New Roman" w:hAnsi="Times New Roman" w:cs="Times New Roman"/>
        </w:rPr>
        <w:t>-g</w:t>
      </w:r>
      <w:r w:rsidRPr="00B036BC">
        <w:rPr>
          <w:rFonts w:ascii="Times New Roman" w:hAnsi="Times New Roman" w:cs="Times New Roman"/>
        </w:rPr>
        <w:t xml:space="preserve">raduação </w:t>
      </w:r>
    </w:p>
    <w:p w:rsidR="009A47E6" w:rsidRPr="00B036BC" w:rsidRDefault="009A47E6" w:rsidP="009A47E6">
      <w:pPr>
        <w:spacing w:after="0" w:line="360" w:lineRule="auto"/>
        <w:rPr>
          <w:rFonts w:ascii="Times New Roman" w:hAnsi="Times New Roman" w:cs="Times New Roman"/>
        </w:rPr>
      </w:pPr>
      <w:r w:rsidRPr="00B036BC">
        <w:rPr>
          <w:rFonts w:ascii="Times New Roman" w:hAnsi="Times New Roman" w:cs="Times New Roman"/>
          <w:highlight w:val="green"/>
        </w:rPr>
        <w:t xml:space="preserve">META 15 </w:t>
      </w:r>
      <w:r w:rsidRPr="00B036BC">
        <w:rPr>
          <w:rFonts w:ascii="Times New Roman" w:hAnsi="Times New Roman" w:cs="Times New Roman"/>
        </w:rPr>
        <w:t xml:space="preserve">– Professores com formação na área em que atuam </w:t>
      </w:r>
    </w:p>
    <w:p w:rsidR="009A47E6" w:rsidRPr="00B036BC" w:rsidRDefault="009A47E6" w:rsidP="009A47E6">
      <w:pPr>
        <w:spacing w:after="0" w:line="360" w:lineRule="auto"/>
        <w:rPr>
          <w:rFonts w:ascii="Times New Roman" w:hAnsi="Times New Roman" w:cs="Times New Roman"/>
        </w:rPr>
      </w:pPr>
      <w:r w:rsidRPr="00B036BC">
        <w:rPr>
          <w:rFonts w:ascii="Times New Roman" w:hAnsi="Times New Roman" w:cs="Times New Roman"/>
          <w:highlight w:val="green"/>
        </w:rPr>
        <w:t xml:space="preserve">META 16 </w:t>
      </w:r>
      <w:r w:rsidRPr="00B036BC">
        <w:rPr>
          <w:rFonts w:ascii="Times New Roman" w:hAnsi="Times New Roman" w:cs="Times New Roman"/>
        </w:rPr>
        <w:t>– Percentual de professores com pós</w:t>
      </w:r>
      <w:r w:rsidR="0033045C">
        <w:rPr>
          <w:rFonts w:ascii="Times New Roman" w:hAnsi="Times New Roman" w:cs="Times New Roman"/>
        </w:rPr>
        <w:t>-</w:t>
      </w:r>
      <w:r w:rsidRPr="00B036BC">
        <w:rPr>
          <w:rFonts w:ascii="Times New Roman" w:hAnsi="Times New Roman" w:cs="Times New Roman"/>
        </w:rPr>
        <w:t xml:space="preserve">graduação </w:t>
      </w:r>
    </w:p>
    <w:p w:rsidR="009A47E6" w:rsidRPr="00B036BC" w:rsidRDefault="009A47E6" w:rsidP="009A47E6">
      <w:pPr>
        <w:spacing w:after="0" w:line="360" w:lineRule="auto"/>
        <w:rPr>
          <w:rFonts w:ascii="Times New Roman" w:hAnsi="Times New Roman" w:cs="Times New Roman"/>
        </w:rPr>
      </w:pPr>
      <w:r w:rsidRPr="00B036BC">
        <w:rPr>
          <w:rFonts w:ascii="Times New Roman" w:hAnsi="Times New Roman" w:cs="Times New Roman"/>
          <w:highlight w:val="yellow"/>
        </w:rPr>
        <w:t xml:space="preserve">META 17 </w:t>
      </w:r>
      <w:r w:rsidRPr="00B036BC">
        <w:rPr>
          <w:rFonts w:ascii="Times New Roman" w:hAnsi="Times New Roman" w:cs="Times New Roman"/>
        </w:rPr>
        <w:t xml:space="preserve">– Valorização profissional do professor (piso salarial) </w:t>
      </w:r>
    </w:p>
    <w:p w:rsidR="009A47E6" w:rsidRPr="00B036BC" w:rsidRDefault="009A47E6" w:rsidP="009A47E6">
      <w:pPr>
        <w:spacing w:after="0" w:line="360" w:lineRule="auto"/>
        <w:rPr>
          <w:rFonts w:ascii="Times New Roman" w:hAnsi="Times New Roman" w:cs="Times New Roman"/>
        </w:rPr>
      </w:pPr>
      <w:r w:rsidRPr="00B036BC">
        <w:rPr>
          <w:rFonts w:ascii="Times New Roman" w:hAnsi="Times New Roman" w:cs="Times New Roman"/>
          <w:highlight w:val="green"/>
        </w:rPr>
        <w:t xml:space="preserve">META 18 </w:t>
      </w:r>
      <w:r w:rsidRPr="00B036BC">
        <w:rPr>
          <w:rFonts w:ascii="Times New Roman" w:hAnsi="Times New Roman" w:cs="Times New Roman"/>
        </w:rPr>
        <w:t>– Existência de Plano de Carreira</w:t>
      </w:r>
    </w:p>
    <w:p w:rsidR="009A47E6" w:rsidRPr="00B036BC" w:rsidRDefault="009A47E6" w:rsidP="009A47E6">
      <w:pPr>
        <w:spacing w:after="0" w:line="360" w:lineRule="auto"/>
        <w:rPr>
          <w:rFonts w:ascii="Times New Roman" w:hAnsi="Times New Roman" w:cs="Times New Roman"/>
        </w:rPr>
      </w:pPr>
      <w:r w:rsidRPr="00EA075B">
        <w:rPr>
          <w:rFonts w:ascii="Times New Roman" w:hAnsi="Times New Roman" w:cs="Times New Roman"/>
          <w:highlight w:val="yellow"/>
        </w:rPr>
        <w:t xml:space="preserve">META 19 </w:t>
      </w:r>
      <w:r w:rsidRPr="00B036BC">
        <w:rPr>
          <w:rFonts w:ascii="Times New Roman" w:hAnsi="Times New Roman" w:cs="Times New Roman"/>
        </w:rPr>
        <w:t>– Implementação da Gestão democrática nas escolas</w:t>
      </w:r>
    </w:p>
    <w:p w:rsidR="009A47E6" w:rsidRPr="00B036BC" w:rsidRDefault="009A47E6" w:rsidP="009A47E6">
      <w:pPr>
        <w:spacing w:after="0" w:line="360" w:lineRule="auto"/>
        <w:rPr>
          <w:rFonts w:ascii="Times New Roman" w:hAnsi="Times New Roman" w:cs="Times New Roman"/>
        </w:rPr>
      </w:pPr>
      <w:r w:rsidRPr="00EA075B">
        <w:rPr>
          <w:rFonts w:ascii="Times New Roman" w:hAnsi="Times New Roman" w:cs="Times New Roman"/>
          <w:highlight w:val="lightGray"/>
        </w:rPr>
        <w:t>META 20</w:t>
      </w:r>
      <w:r w:rsidRPr="00B036BC">
        <w:rPr>
          <w:rFonts w:ascii="Times New Roman" w:hAnsi="Times New Roman" w:cs="Times New Roman"/>
        </w:rPr>
        <w:t xml:space="preserve"> – Ampliação do PIB</w:t>
      </w:r>
    </w:p>
    <w:p w:rsidR="009A47E6" w:rsidRPr="00B036BC" w:rsidRDefault="009A47E6" w:rsidP="009A47E6">
      <w:pPr>
        <w:rPr>
          <w:rFonts w:ascii="Times New Roman" w:hAnsi="Times New Roman" w:cs="Times New Roman"/>
          <w:b/>
        </w:rPr>
      </w:pPr>
    </w:p>
    <w:p w:rsidR="009A47E6" w:rsidRPr="00B036BC" w:rsidRDefault="009A47E6" w:rsidP="009A47E6">
      <w:pPr>
        <w:jc w:val="center"/>
        <w:rPr>
          <w:rFonts w:ascii="Times New Roman" w:hAnsi="Times New Roman" w:cs="Times New Roman"/>
          <w:b/>
        </w:rPr>
      </w:pPr>
      <w:r w:rsidRPr="00B036BC">
        <w:rPr>
          <w:rFonts w:ascii="Times New Roman" w:hAnsi="Times New Roman" w:cs="Times New Roman"/>
          <w:noProof/>
          <w:lang w:eastAsia="pt-BR"/>
        </w:rPr>
        <mc:AlternateContent>
          <mc:Choice Requires="wps">
            <w:drawing>
              <wp:anchor distT="0" distB="0" distL="114300" distR="114300" simplePos="0" relativeHeight="251659264" behindDoc="0" locked="0" layoutInCell="1" allowOverlap="1" wp14:anchorId="38D50DB1" wp14:editId="607B1278">
                <wp:simplePos x="0" y="0"/>
                <wp:positionH relativeFrom="margin">
                  <wp:align>left</wp:align>
                </wp:positionH>
                <wp:positionV relativeFrom="paragraph">
                  <wp:posOffset>7620</wp:posOffset>
                </wp:positionV>
                <wp:extent cx="1828800" cy="1828800"/>
                <wp:effectExtent l="0" t="0" r="12700" b="10795"/>
                <wp:wrapSquare wrapText="bothSides"/>
                <wp:docPr id="4" name="Caixa de texto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A85B9C" w:rsidRPr="00C50ABA" w:rsidRDefault="00A85B9C" w:rsidP="009A47E6">
                            <w:pPr>
                              <w:rPr>
                                <w:sz w:val="16"/>
                                <w:szCs w:val="16"/>
                              </w:rPr>
                            </w:pPr>
                            <w:r w:rsidRPr="00C50ABA">
                              <w:rPr>
                                <w:sz w:val="16"/>
                                <w:szCs w:val="16"/>
                              </w:rPr>
                              <w:t>Legenda:</w:t>
                            </w:r>
                          </w:p>
                          <w:p w:rsidR="00A85B9C" w:rsidRPr="00B442E9" w:rsidRDefault="00A85B9C" w:rsidP="009A47E6">
                            <w:pPr>
                              <w:rPr>
                                <w:color w:val="92D050"/>
                              </w:rPr>
                            </w:pPr>
                            <w:r w:rsidRPr="00C50ABA">
                              <w:rPr>
                                <w:color w:val="92D050"/>
                                <w:sz w:val="16"/>
                                <w:szCs w:val="16"/>
                                <w:highlight w:val="green"/>
                              </w:rPr>
                              <w:t>____</w:t>
                            </w:r>
                            <w:r w:rsidRPr="00C50ABA">
                              <w:rPr>
                                <w:color w:val="92D050"/>
                                <w:sz w:val="16"/>
                                <w:szCs w:val="16"/>
                              </w:rPr>
                              <w:t xml:space="preserve"> </w:t>
                            </w:r>
                            <w:r w:rsidRPr="00C50ABA">
                              <w:rPr>
                                <w:sz w:val="16"/>
                                <w:szCs w:val="16"/>
                              </w:rPr>
                              <w:t xml:space="preserve">  atingida</w:t>
                            </w:r>
                            <w:r w:rsidRPr="00C50ABA">
                              <w:rPr>
                                <w:sz w:val="16"/>
                                <w:szCs w:val="16"/>
                              </w:rPr>
                              <w:tab/>
                            </w:r>
                            <w:r w:rsidRPr="00C50ABA">
                              <w:rPr>
                                <w:color w:val="FFFF00"/>
                                <w:sz w:val="16"/>
                                <w:szCs w:val="16"/>
                                <w:highlight w:val="yellow"/>
                              </w:rPr>
                              <w:t>____</w:t>
                            </w:r>
                            <w:r w:rsidRPr="00C50ABA">
                              <w:rPr>
                                <w:color w:val="FFFF00"/>
                                <w:sz w:val="16"/>
                                <w:szCs w:val="16"/>
                              </w:rPr>
                              <w:t xml:space="preserve"> </w:t>
                            </w:r>
                            <w:r w:rsidRPr="00C50ABA">
                              <w:rPr>
                                <w:sz w:val="16"/>
                                <w:szCs w:val="16"/>
                              </w:rPr>
                              <w:t xml:space="preserve">atingida parcialmente    </w:t>
                            </w:r>
                            <w:r w:rsidRPr="00C50ABA">
                              <w:rPr>
                                <w:color w:val="FF0000"/>
                                <w:sz w:val="16"/>
                                <w:szCs w:val="16"/>
                                <w:highlight w:val="red"/>
                              </w:rPr>
                              <w:t>____</w:t>
                            </w:r>
                            <w:r w:rsidRPr="00C50ABA">
                              <w:rPr>
                                <w:sz w:val="16"/>
                                <w:szCs w:val="16"/>
                              </w:rPr>
                              <w:t xml:space="preserve"> não atingida    </w:t>
                            </w:r>
                            <w:r w:rsidRPr="00C50ABA">
                              <w:rPr>
                                <w:color w:val="D9D9D9" w:themeColor="background1" w:themeShade="D9"/>
                                <w:sz w:val="16"/>
                                <w:szCs w:val="16"/>
                                <w:highlight w:val="lightGray"/>
                              </w:rPr>
                              <w:t>____</w:t>
                            </w:r>
                            <w:r w:rsidRPr="00C50ABA">
                              <w:rPr>
                                <w:sz w:val="16"/>
                                <w:szCs w:val="16"/>
                              </w:rPr>
                              <w:t xml:space="preserve"> sem dados</w:t>
                            </w:r>
                            <w: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8D50DB1" id="_x0000_t202" coordsize="21600,21600" o:spt="202" path="m,l,21600r21600,l21600,xe">
                <v:stroke joinstyle="miter"/>
                <v:path gradientshapeok="t" o:connecttype="rect"/>
              </v:shapetype>
              <v:shape id="Caixa de texto 4" o:spid="_x0000_s1026" type="#_x0000_t202" style="position:absolute;left:0;text-align:left;margin-left:0;margin-top:.6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" filled="f" strokeweight=".5pt">
                <v:textbox style="mso-fit-shape-to-text:t">
                  <w:txbxContent>
                    <w:p w:rsidR="00A85B9C" w:rsidRPr="00C50ABA" w:rsidRDefault="00A85B9C" w:rsidP="009A47E6">
                      <w:pPr>
                        <w:rPr>
                          <w:sz w:val="16"/>
                          <w:szCs w:val="16"/>
                        </w:rPr>
                      </w:pPr>
                      <w:r w:rsidRPr="00C50ABA">
                        <w:rPr>
                          <w:sz w:val="16"/>
                          <w:szCs w:val="16"/>
                        </w:rPr>
                        <w:t>Legenda:</w:t>
                      </w:r>
                    </w:p>
                    <w:p w:rsidR="00A85B9C" w:rsidRPr="00B442E9" w:rsidRDefault="00A85B9C" w:rsidP="009A47E6">
                      <w:pPr>
                        <w:rPr>
                          <w:color w:val="92D050"/>
                        </w:rPr>
                      </w:pPr>
                      <w:r w:rsidRPr="00C50ABA">
                        <w:rPr>
                          <w:color w:val="92D050"/>
                          <w:sz w:val="16"/>
                          <w:szCs w:val="16"/>
                          <w:highlight w:val="green"/>
                        </w:rPr>
                        <w:t>____</w:t>
                      </w:r>
                      <w:r w:rsidRPr="00C50ABA">
                        <w:rPr>
                          <w:color w:val="92D050"/>
                          <w:sz w:val="16"/>
                          <w:szCs w:val="16"/>
                        </w:rPr>
                        <w:t xml:space="preserve"> </w:t>
                      </w:r>
                      <w:r w:rsidRPr="00C50ABA">
                        <w:rPr>
                          <w:sz w:val="16"/>
                          <w:szCs w:val="16"/>
                        </w:rPr>
                        <w:t xml:space="preserve">  atingida</w:t>
                      </w:r>
                      <w:r w:rsidRPr="00C50ABA">
                        <w:rPr>
                          <w:sz w:val="16"/>
                          <w:szCs w:val="16"/>
                        </w:rPr>
                        <w:tab/>
                      </w:r>
                      <w:r w:rsidRPr="00C50ABA">
                        <w:rPr>
                          <w:color w:val="FFFF00"/>
                          <w:sz w:val="16"/>
                          <w:szCs w:val="16"/>
                          <w:highlight w:val="yellow"/>
                        </w:rPr>
                        <w:t>____</w:t>
                      </w:r>
                      <w:r w:rsidRPr="00C50ABA">
                        <w:rPr>
                          <w:color w:val="FFFF00"/>
                          <w:sz w:val="16"/>
                          <w:szCs w:val="16"/>
                        </w:rPr>
                        <w:t xml:space="preserve"> </w:t>
                      </w:r>
                      <w:proofErr w:type="spellStart"/>
                      <w:r w:rsidRPr="00C50ABA">
                        <w:rPr>
                          <w:sz w:val="16"/>
                          <w:szCs w:val="16"/>
                        </w:rPr>
                        <w:t>atingida</w:t>
                      </w:r>
                      <w:proofErr w:type="spellEnd"/>
                      <w:r w:rsidRPr="00C50ABA">
                        <w:rPr>
                          <w:sz w:val="16"/>
                          <w:szCs w:val="16"/>
                        </w:rPr>
                        <w:t xml:space="preserve"> parcialmente    </w:t>
                      </w:r>
                      <w:r w:rsidRPr="00C50ABA">
                        <w:rPr>
                          <w:color w:val="FF0000"/>
                          <w:sz w:val="16"/>
                          <w:szCs w:val="16"/>
                          <w:highlight w:val="red"/>
                        </w:rPr>
                        <w:t>____</w:t>
                      </w:r>
                      <w:r w:rsidRPr="00C50ABA">
                        <w:rPr>
                          <w:sz w:val="16"/>
                          <w:szCs w:val="16"/>
                        </w:rPr>
                        <w:t xml:space="preserve"> não atingida    </w:t>
                      </w:r>
                      <w:r w:rsidRPr="00C50ABA">
                        <w:rPr>
                          <w:color w:val="D9D9D9" w:themeColor="background1" w:themeShade="D9"/>
                          <w:sz w:val="16"/>
                          <w:szCs w:val="16"/>
                          <w:highlight w:val="lightGray"/>
                        </w:rPr>
                        <w:t>____</w:t>
                      </w:r>
                      <w:r w:rsidRPr="00C50ABA">
                        <w:rPr>
                          <w:sz w:val="16"/>
                          <w:szCs w:val="16"/>
                        </w:rPr>
                        <w:t xml:space="preserve"> sem dados</w:t>
                      </w:r>
                      <w:r>
                        <w:tab/>
                      </w:r>
                    </w:p>
                  </w:txbxContent>
                </v:textbox>
                <w10:wrap type="square" anchorx="margin"/>
              </v:shape>
            </w:pict>
          </mc:Fallback>
        </mc:AlternateContent>
      </w:r>
    </w:p>
    <w:p w:rsidR="009A47E6" w:rsidRPr="00B036BC" w:rsidRDefault="009A47E6" w:rsidP="009A47E6">
      <w:pPr>
        <w:jc w:val="center"/>
        <w:rPr>
          <w:rFonts w:ascii="Times New Roman" w:hAnsi="Times New Roman" w:cs="Times New Roman"/>
          <w:b/>
        </w:rPr>
      </w:pPr>
    </w:p>
    <w:p w:rsidR="009A47E6" w:rsidRPr="00B036BC" w:rsidRDefault="009A47E6" w:rsidP="009A47E6">
      <w:pPr>
        <w:jc w:val="center"/>
        <w:rPr>
          <w:rFonts w:ascii="Times New Roman" w:hAnsi="Times New Roman" w:cs="Times New Roman"/>
          <w:b/>
        </w:rPr>
      </w:pPr>
    </w:p>
    <w:p w:rsidR="0033045C" w:rsidRDefault="0033045C">
      <w:pPr>
        <w:rPr>
          <w:rFonts w:ascii="Times New Roman" w:hAnsi="Times New Roman" w:cs="Times New Roman"/>
          <w:b/>
        </w:rPr>
      </w:pPr>
      <w:r>
        <w:rPr>
          <w:rFonts w:ascii="Times New Roman" w:hAnsi="Times New Roman" w:cs="Times New Roman"/>
          <w:b/>
        </w:rPr>
        <w:br w:type="page"/>
      </w:r>
    </w:p>
    <w:p w:rsidR="009A47E6" w:rsidRPr="0033045C" w:rsidRDefault="009A47E6" w:rsidP="009A47E6">
      <w:pPr>
        <w:jc w:val="center"/>
        <w:rPr>
          <w:rFonts w:ascii="Times New Roman" w:hAnsi="Times New Roman" w:cs="Times New Roman"/>
          <w:b/>
          <w:sz w:val="24"/>
          <w:szCs w:val="24"/>
        </w:rPr>
      </w:pPr>
      <w:r w:rsidRPr="0033045C">
        <w:rPr>
          <w:rFonts w:ascii="Times New Roman" w:hAnsi="Times New Roman" w:cs="Times New Roman"/>
          <w:b/>
          <w:sz w:val="24"/>
          <w:szCs w:val="24"/>
        </w:rPr>
        <w:t>FÓRUM MUNICIPAL DE EDUCAÇÃO</w:t>
      </w:r>
    </w:p>
    <w:p w:rsidR="002762A9" w:rsidRPr="002762A9" w:rsidRDefault="002762A9" w:rsidP="002762A9">
      <w:pPr>
        <w:spacing w:after="0"/>
        <w:jc w:val="center"/>
        <w:rPr>
          <w:rFonts w:ascii="Times New Roman" w:hAnsi="Times New Roman" w:cs="Times New Roman"/>
          <w:sz w:val="24"/>
          <w:szCs w:val="24"/>
        </w:rPr>
      </w:pPr>
      <w:r w:rsidRPr="002762A9">
        <w:rPr>
          <w:rFonts w:ascii="Times New Roman" w:hAnsi="Times New Roman" w:cs="Times New Roman"/>
          <w:sz w:val="24"/>
          <w:szCs w:val="24"/>
        </w:rPr>
        <w:t>Lei Municipal n° 1411/2021, de 26 de novembro de 2021</w:t>
      </w:r>
    </w:p>
    <w:p w:rsidR="002762A9" w:rsidRPr="002762A9" w:rsidRDefault="002762A9" w:rsidP="002762A9">
      <w:pPr>
        <w:spacing w:after="0"/>
        <w:jc w:val="center"/>
        <w:rPr>
          <w:rFonts w:ascii="Times New Roman" w:hAnsi="Times New Roman" w:cs="Times New Roman"/>
          <w:sz w:val="24"/>
          <w:szCs w:val="24"/>
        </w:rPr>
      </w:pPr>
    </w:p>
    <w:p w:rsidR="002762A9" w:rsidRPr="002762A9" w:rsidRDefault="002762A9" w:rsidP="002762A9">
      <w:pPr>
        <w:spacing w:after="0"/>
        <w:jc w:val="center"/>
        <w:rPr>
          <w:rFonts w:ascii="Times New Roman" w:hAnsi="Times New Roman" w:cs="Times New Roman"/>
          <w:sz w:val="24"/>
          <w:szCs w:val="24"/>
        </w:rPr>
      </w:pPr>
      <w:r w:rsidRPr="002762A9">
        <w:rPr>
          <w:rFonts w:ascii="Times New Roman" w:hAnsi="Times New Roman" w:cs="Times New Roman"/>
          <w:sz w:val="24"/>
          <w:szCs w:val="24"/>
        </w:rPr>
        <w:t>Decreto de nomeação dos membros, N° 902/2021, de 01 de dezembro de 2021</w:t>
      </w:r>
    </w:p>
    <w:p w:rsidR="002762A9" w:rsidRPr="00B036BC" w:rsidRDefault="002762A9" w:rsidP="002762A9">
      <w:pPr>
        <w:spacing w:after="0"/>
        <w:jc w:val="center"/>
        <w:rPr>
          <w:rFonts w:ascii="Times New Roman" w:hAnsi="Times New Roman" w:cs="Times New Roman"/>
          <w:b/>
          <w:sz w:val="24"/>
          <w:szCs w:val="24"/>
        </w:rPr>
      </w:pPr>
    </w:p>
    <w:p w:rsidR="002762A9" w:rsidRPr="00B036BC" w:rsidRDefault="002762A9" w:rsidP="002762A9">
      <w:pPr>
        <w:spacing w:after="0"/>
        <w:jc w:val="center"/>
        <w:rPr>
          <w:rFonts w:ascii="Times New Roman" w:hAnsi="Times New Roman" w:cs="Times New Roman"/>
          <w:b/>
          <w:sz w:val="24"/>
          <w:szCs w:val="24"/>
        </w:rPr>
      </w:pPr>
    </w:p>
    <w:p w:rsidR="002762A9" w:rsidRDefault="002762A9" w:rsidP="002762A9">
      <w:pPr>
        <w:spacing w:after="0"/>
        <w:jc w:val="both"/>
        <w:rPr>
          <w:rFonts w:ascii="Times New Roman" w:hAnsi="Times New Roman" w:cs="Times New Roman"/>
          <w:sz w:val="24"/>
          <w:szCs w:val="24"/>
        </w:rPr>
        <w:sectPr w:rsidR="002762A9" w:rsidSect="002762A9">
          <w:headerReference w:type="default" r:id="rId13"/>
          <w:headerReference w:type="first" r:id="rId14"/>
          <w:type w:val="continuous"/>
          <w:pgSz w:w="11906" w:h="16838"/>
          <w:pgMar w:top="1701" w:right="991" w:bottom="993" w:left="1134" w:header="709" w:footer="709" w:gutter="0"/>
          <w:cols w:space="708"/>
          <w:titlePg/>
          <w:docGrid w:linePitch="360"/>
        </w:sectPr>
      </w:pPr>
    </w:p>
    <w:p w:rsidR="003B729B" w:rsidRPr="0033045C" w:rsidRDefault="002762A9" w:rsidP="002762A9">
      <w:pPr>
        <w:spacing w:after="160" w:line="360" w:lineRule="auto"/>
        <w:ind w:left="851"/>
        <w:rPr>
          <w:rFonts w:ascii="Times New Roman" w:hAnsi="Times New Roman" w:cs="Times New Roman"/>
          <w:sz w:val="24"/>
          <w:szCs w:val="24"/>
        </w:rPr>
      </w:pPr>
      <w:r>
        <w:rPr>
          <w:rFonts w:ascii="Times New Roman" w:hAnsi="Times New Roman" w:cs="Times New Roman"/>
          <w:sz w:val="24"/>
          <w:szCs w:val="24"/>
        </w:rPr>
        <w:t>Cleciane Pelissaro</w:t>
      </w:r>
      <w:r>
        <w:rPr>
          <w:rFonts w:ascii="Times New Roman" w:hAnsi="Times New Roman" w:cs="Times New Roman"/>
          <w:sz w:val="24"/>
          <w:szCs w:val="24"/>
        </w:rPr>
        <w:tab/>
      </w:r>
      <w:r>
        <w:rPr>
          <w:rFonts w:ascii="Times New Roman" w:hAnsi="Times New Roman" w:cs="Times New Roman"/>
          <w:sz w:val="24"/>
          <w:szCs w:val="24"/>
        </w:rPr>
        <w:tab/>
      </w:r>
      <w:r w:rsidR="003B729B" w:rsidRPr="0033045C">
        <w:rPr>
          <w:rFonts w:ascii="Times New Roman" w:hAnsi="Times New Roman" w:cs="Times New Roman"/>
          <w:sz w:val="24"/>
          <w:szCs w:val="24"/>
        </w:rPr>
        <w:t>_____________________________</w:t>
      </w:r>
    </w:p>
    <w:p w:rsidR="003B729B" w:rsidRPr="0033045C" w:rsidRDefault="002762A9" w:rsidP="002762A9">
      <w:pPr>
        <w:spacing w:after="160" w:line="360" w:lineRule="auto"/>
        <w:ind w:left="851"/>
        <w:rPr>
          <w:rFonts w:ascii="Times New Roman" w:hAnsi="Times New Roman" w:cs="Times New Roman"/>
          <w:sz w:val="24"/>
          <w:szCs w:val="24"/>
        </w:rPr>
      </w:pPr>
      <w:r>
        <w:rPr>
          <w:rFonts w:ascii="Times New Roman" w:hAnsi="Times New Roman" w:cs="Times New Roman"/>
          <w:sz w:val="24"/>
          <w:szCs w:val="24"/>
        </w:rPr>
        <w:t>Jociane Barea Pitton</w:t>
      </w:r>
      <w:r w:rsidR="003B729B" w:rsidRPr="0033045C">
        <w:rPr>
          <w:rFonts w:ascii="Times New Roman" w:hAnsi="Times New Roman" w:cs="Times New Roman"/>
          <w:sz w:val="24"/>
          <w:szCs w:val="24"/>
        </w:rPr>
        <w:tab/>
      </w:r>
      <w:r>
        <w:rPr>
          <w:rFonts w:ascii="Times New Roman" w:hAnsi="Times New Roman" w:cs="Times New Roman"/>
          <w:sz w:val="24"/>
          <w:szCs w:val="24"/>
        </w:rPr>
        <w:tab/>
      </w:r>
      <w:r w:rsidR="003B729B" w:rsidRPr="0033045C">
        <w:rPr>
          <w:rFonts w:ascii="Times New Roman" w:hAnsi="Times New Roman" w:cs="Times New Roman"/>
          <w:sz w:val="24"/>
          <w:szCs w:val="24"/>
        </w:rPr>
        <w:t>_____________________________</w:t>
      </w:r>
    </w:p>
    <w:p w:rsidR="003B729B" w:rsidRPr="00B036BC" w:rsidRDefault="002762A9" w:rsidP="002762A9">
      <w:pPr>
        <w:spacing w:after="160" w:line="360" w:lineRule="auto"/>
        <w:ind w:left="851"/>
        <w:rPr>
          <w:rFonts w:ascii="Times New Roman" w:hAnsi="Times New Roman" w:cs="Times New Roman"/>
          <w:sz w:val="24"/>
          <w:szCs w:val="24"/>
        </w:rPr>
      </w:pPr>
      <w:r>
        <w:rPr>
          <w:rFonts w:ascii="Times New Roman" w:hAnsi="Times New Roman" w:cs="Times New Roman"/>
          <w:sz w:val="24"/>
          <w:szCs w:val="24"/>
        </w:rPr>
        <w:t>Juliana Parizoto Vazzoler</w:t>
      </w:r>
      <w:r>
        <w:rPr>
          <w:rFonts w:ascii="Times New Roman" w:hAnsi="Times New Roman" w:cs="Times New Roman"/>
          <w:sz w:val="24"/>
          <w:szCs w:val="24"/>
        </w:rPr>
        <w:tab/>
      </w:r>
      <w:r w:rsidR="003B729B" w:rsidRPr="00B036BC">
        <w:rPr>
          <w:rFonts w:ascii="Times New Roman" w:hAnsi="Times New Roman" w:cs="Times New Roman"/>
          <w:sz w:val="24"/>
          <w:szCs w:val="24"/>
        </w:rPr>
        <w:t>_____________________________</w:t>
      </w:r>
    </w:p>
    <w:p w:rsidR="003B729B" w:rsidRPr="00B036BC" w:rsidRDefault="002762A9" w:rsidP="002762A9">
      <w:pPr>
        <w:spacing w:after="160" w:line="360" w:lineRule="auto"/>
        <w:ind w:left="851"/>
        <w:rPr>
          <w:rFonts w:ascii="Times New Roman" w:hAnsi="Times New Roman" w:cs="Times New Roman"/>
          <w:sz w:val="24"/>
          <w:szCs w:val="24"/>
        </w:rPr>
      </w:pPr>
      <w:r>
        <w:rPr>
          <w:rFonts w:ascii="Times New Roman" w:hAnsi="Times New Roman" w:cs="Times New Roman"/>
          <w:sz w:val="24"/>
          <w:szCs w:val="24"/>
        </w:rPr>
        <w:t>Marines de Campos Piucco</w:t>
      </w:r>
      <w:r w:rsidR="003B729B" w:rsidRPr="00B036BC">
        <w:rPr>
          <w:rFonts w:ascii="Times New Roman" w:hAnsi="Times New Roman" w:cs="Times New Roman"/>
          <w:sz w:val="24"/>
          <w:szCs w:val="24"/>
        </w:rPr>
        <w:tab/>
        <w:t>_____________________________</w:t>
      </w:r>
    </w:p>
    <w:p w:rsidR="003B729B" w:rsidRPr="00B036BC" w:rsidRDefault="002762A9" w:rsidP="002762A9">
      <w:pPr>
        <w:spacing w:after="160" w:line="360" w:lineRule="auto"/>
        <w:ind w:left="851"/>
        <w:rPr>
          <w:rFonts w:ascii="Times New Roman" w:hAnsi="Times New Roman" w:cs="Times New Roman"/>
          <w:sz w:val="24"/>
          <w:szCs w:val="24"/>
        </w:rPr>
      </w:pPr>
      <w:r>
        <w:rPr>
          <w:rFonts w:ascii="Times New Roman" w:hAnsi="Times New Roman" w:cs="Times New Roman"/>
          <w:sz w:val="24"/>
          <w:szCs w:val="24"/>
        </w:rPr>
        <w:t>Ivanete Longaretti Biffi</w:t>
      </w:r>
      <w:r w:rsidR="003B729B" w:rsidRPr="00B036BC">
        <w:rPr>
          <w:rFonts w:ascii="Times New Roman" w:hAnsi="Times New Roman" w:cs="Times New Roman"/>
          <w:sz w:val="24"/>
          <w:szCs w:val="24"/>
        </w:rPr>
        <w:tab/>
        <w:t>_____________________________</w:t>
      </w:r>
    </w:p>
    <w:p w:rsidR="003B729B" w:rsidRPr="00B036BC" w:rsidRDefault="002762A9" w:rsidP="002762A9">
      <w:pPr>
        <w:spacing w:after="160" w:line="360" w:lineRule="auto"/>
        <w:ind w:left="851"/>
        <w:rPr>
          <w:rFonts w:ascii="Times New Roman" w:hAnsi="Times New Roman" w:cs="Times New Roman"/>
          <w:sz w:val="24"/>
          <w:szCs w:val="24"/>
        </w:rPr>
      </w:pPr>
      <w:r>
        <w:rPr>
          <w:rFonts w:ascii="Times New Roman" w:hAnsi="Times New Roman" w:cs="Times New Roman"/>
          <w:sz w:val="24"/>
          <w:szCs w:val="24"/>
        </w:rPr>
        <w:t>Daniela Antônia Zaparolli</w:t>
      </w:r>
      <w:r w:rsidR="003B729B" w:rsidRPr="00B036BC">
        <w:rPr>
          <w:rFonts w:ascii="Times New Roman" w:hAnsi="Times New Roman" w:cs="Times New Roman"/>
          <w:sz w:val="24"/>
          <w:szCs w:val="24"/>
        </w:rPr>
        <w:tab/>
        <w:t>_____________________________</w:t>
      </w:r>
    </w:p>
    <w:p w:rsidR="003B729B" w:rsidRPr="00B036BC" w:rsidRDefault="002762A9" w:rsidP="002762A9">
      <w:pPr>
        <w:spacing w:after="160" w:line="360" w:lineRule="auto"/>
        <w:ind w:left="851"/>
        <w:rPr>
          <w:rFonts w:ascii="Times New Roman" w:hAnsi="Times New Roman" w:cs="Times New Roman"/>
          <w:sz w:val="24"/>
          <w:szCs w:val="24"/>
        </w:rPr>
      </w:pPr>
      <w:r>
        <w:rPr>
          <w:rFonts w:ascii="Times New Roman" w:hAnsi="Times New Roman" w:cs="Times New Roman"/>
          <w:sz w:val="24"/>
          <w:szCs w:val="24"/>
        </w:rPr>
        <w:t>Ediane Cristina Barea</w:t>
      </w:r>
      <w:r w:rsidR="003B729B" w:rsidRPr="00B036BC">
        <w:rPr>
          <w:rFonts w:ascii="Times New Roman" w:hAnsi="Times New Roman" w:cs="Times New Roman"/>
          <w:sz w:val="24"/>
          <w:szCs w:val="24"/>
        </w:rPr>
        <w:tab/>
        <w:t>_____________________________</w:t>
      </w:r>
    </w:p>
    <w:p w:rsidR="003B729B" w:rsidRPr="00B036BC" w:rsidRDefault="002762A9" w:rsidP="002762A9">
      <w:pPr>
        <w:spacing w:after="160" w:line="360" w:lineRule="auto"/>
        <w:ind w:left="851"/>
        <w:rPr>
          <w:rFonts w:ascii="Times New Roman" w:hAnsi="Times New Roman" w:cs="Times New Roman"/>
          <w:sz w:val="24"/>
          <w:szCs w:val="24"/>
        </w:rPr>
      </w:pPr>
      <w:r>
        <w:rPr>
          <w:rFonts w:ascii="Times New Roman" w:hAnsi="Times New Roman" w:cs="Times New Roman"/>
          <w:sz w:val="24"/>
          <w:szCs w:val="24"/>
        </w:rPr>
        <w:t>Shaiane Dalla Agnol</w:t>
      </w:r>
      <w:r w:rsidR="00EB3845">
        <w:rPr>
          <w:rFonts w:ascii="Times New Roman" w:hAnsi="Times New Roman" w:cs="Times New Roman"/>
          <w:sz w:val="24"/>
          <w:szCs w:val="24"/>
        </w:rPr>
        <w:tab/>
      </w:r>
      <w:r w:rsidR="003B729B" w:rsidRPr="00B036BC">
        <w:rPr>
          <w:rFonts w:ascii="Times New Roman" w:hAnsi="Times New Roman" w:cs="Times New Roman"/>
          <w:sz w:val="24"/>
          <w:szCs w:val="24"/>
        </w:rPr>
        <w:t>_____________________________</w:t>
      </w:r>
    </w:p>
    <w:p w:rsidR="003B729B" w:rsidRPr="00B036BC" w:rsidRDefault="002762A9" w:rsidP="002762A9">
      <w:pPr>
        <w:spacing w:after="160" w:line="360" w:lineRule="auto"/>
        <w:ind w:left="851"/>
        <w:rPr>
          <w:rFonts w:ascii="Times New Roman" w:hAnsi="Times New Roman" w:cs="Times New Roman"/>
          <w:sz w:val="24"/>
          <w:szCs w:val="24"/>
        </w:rPr>
      </w:pPr>
      <w:r>
        <w:rPr>
          <w:rFonts w:ascii="Times New Roman" w:hAnsi="Times New Roman" w:cs="Times New Roman"/>
          <w:sz w:val="24"/>
          <w:szCs w:val="24"/>
        </w:rPr>
        <w:t>Anadete Longaretti Pozza</w:t>
      </w:r>
      <w:r w:rsidR="003B729B" w:rsidRPr="00B036BC">
        <w:rPr>
          <w:rFonts w:ascii="Times New Roman" w:hAnsi="Times New Roman" w:cs="Times New Roman"/>
          <w:sz w:val="24"/>
          <w:szCs w:val="24"/>
        </w:rPr>
        <w:tab/>
        <w:t>_____________________________</w:t>
      </w:r>
    </w:p>
    <w:p w:rsidR="002762A9" w:rsidRDefault="002762A9" w:rsidP="002762A9">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Inês Fagundes Telles</w:t>
      </w:r>
      <w:r w:rsidR="003B729B" w:rsidRPr="00B036BC">
        <w:rPr>
          <w:rFonts w:ascii="Times New Roman" w:hAnsi="Times New Roman" w:cs="Times New Roman"/>
          <w:sz w:val="24"/>
          <w:szCs w:val="24"/>
        </w:rPr>
        <w:tab/>
        <w:t>_____________________________</w:t>
      </w:r>
    </w:p>
    <w:p w:rsidR="002762A9" w:rsidRDefault="002762A9" w:rsidP="002762A9">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Tatiana Brollo</w:t>
      </w:r>
      <w:r>
        <w:rPr>
          <w:rFonts w:ascii="Times New Roman" w:hAnsi="Times New Roman" w:cs="Times New Roman"/>
          <w:sz w:val="24"/>
          <w:szCs w:val="24"/>
        </w:rPr>
        <w:tab/>
      </w:r>
      <w:r>
        <w:rPr>
          <w:rFonts w:ascii="Times New Roman" w:hAnsi="Times New Roman" w:cs="Times New Roman"/>
          <w:sz w:val="24"/>
          <w:szCs w:val="24"/>
        </w:rPr>
        <w:tab/>
      </w:r>
      <w:r w:rsidRPr="00B036BC">
        <w:rPr>
          <w:rFonts w:ascii="Times New Roman" w:hAnsi="Times New Roman" w:cs="Times New Roman"/>
          <w:sz w:val="24"/>
          <w:szCs w:val="24"/>
        </w:rPr>
        <w:t>_____________________________</w:t>
      </w:r>
    </w:p>
    <w:p w:rsidR="0033045C" w:rsidRPr="002762A9" w:rsidRDefault="0033045C" w:rsidP="002762A9">
      <w:pPr>
        <w:spacing w:line="360" w:lineRule="auto"/>
        <w:ind w:left="851"/>
        <w:jc w:val="both"/>
        <w:rPr>
          <w:rFonts w:ascii="Times New Roman" w:hAnsi="Times New Roman" w:cs="Times New Roman"/>
          <w:sz w:val="24"/>
          <w:szCs w:val="24"/>
        </w:rPr>
      </w:pPr>
    </w:p>
    <w:p w:rsidR="002762A9" w:rsidRDefault="002762A9">
      <w:pPr>
        <w:rPr>
          <w:rFonts w:ascii="Times New Roman" w:hAnsi="Times New Roman" w:cs="Times New Roman"/>
          <w:b/>
          <w:sz w:val="24"/>
          <w:szCs w:val="24"/>
        </w:rPr>
      </w:pPr>
      <w:r>
        <w:rPr>
          <w:rFonts w:ascii="Times New Roman" w:hAnsi="Times New Roman" w:cs="Times New Roman"/>
          <w:b/>
          <w:sz w:val="24"/>
          <w:szCs w:val="24"/>
        </w:rPr>
        <w:br w:type="page"/>
      </w:r>
    </w:p>
    <w:p w:rsidR="0033045C" w:rsidRPr="00D7635F" w:rsidRDefault="00D7635F" w:rsidP="003B729B">
      <w:pPr>
        <w:spacing w:line="360" w:lineRule="auto"/>
        <w:ind w:left="851"/>
        <w:jc w:val="both"/>
        <w:rPr>
          <w:rFonts w:ascii="Times New Roman" w:hAnsi="Times New Roman" w:cs="Times New Roman"/>
          <w:b/>
          <w:sz w:val="24"/>
          <w:szCs w:val="24"/>
        </w:rPr>
      </w:pPr>
      <w:r w:rsidRPr="00D7635F">
        <w:rPr>
          <w:rFonts w:ascii="Times New Roman" w:hAnsi="Times New Roman" w:cs="Times New Roman"/>
          <w:b/>
          <w:sz w:val="24"/>
          <w:szCs w:val="24"/>
        </w:rPr>
        <w:t>ANEXOS</w:t>
      </w:r>
    </w:p>
    <w:p w:rsidR="0033045C" w:rsidRDefault="0033045C" w:rsidP="003B729B">
      <w:pPr>
        <w:spacing w:line="360" w:lineRule="auto"/>
        <w:ind w:left="851"/>
        <w:jc w:val="both"/>
        <w:rPr>
          <w:rFonts w:ascii="Times New Roman" w:hAnsi="Times New Roman" w:cs="Times New Roman"/>
          <w:sz w:val="24"/>
          <w:szCs w:val="24"/>
        </w:rPr>
      </w:pPr>
      <w:r w:rsidRPr="0033045C">
        <w:rPr>
          <w:rFonts w:ascii="Times New Roman" w:hAnsi="Times New Roman" w:cs="Times New Roman"/>
          <w:sz w:val="24"/>
          <w:szCs w:val="24"/>
        </w:rPr>
        <w:t>Ane</w:t>
      </w:r>
      <w:r>
        <w:rPr>
          <w:rFonts w:ascii="Times New Roman" w:hAnsi="Times New Roman" w:cs="Times New Roman"/>
          <w:sz w:val="24"/>
          <w:szCs w:val="24"/>
        </w:rPr>
        <w:t xml:space="preserve">xo </w:t>
      </w:r>
      <w:r w:rsidR="001C1B34">
        <w:rPr>
          <w:rFonts w:ascii="Times New Roman" w:hAnsi="Times New Roman" w:cs="Times New Roman"/>
          <w:sz w:val="24"/>
          <w:szCs w:val="24"/>
        </w:rPr>
        <w:t>I – Ata da realização da I Confer</w:t>
      </w:r>
      <w:r w:rsidR="00D7635F">
        <w:rPr>
          <w:rFonts w:ascii="Times New Roman" w:hAnsi="Times New Roman" w:cs="Times New Roman"/>
          <w:sz w:val="24"/>
          <w:szCs w:val="24"/>
        </w:rPr>
        <w:t>ê</w:t>
      </w:r>
      <w:r w:rsidR="001C1B34">
        <w:rPr>
          <w:rFonts w:ascii="Times New Roman" w:hAnsi="Times New Roman" w:cs="Times New Roman"/>
          <w:sz w:val="24"/>
          <w:szCs w:val="24"/>
        </w:rPr>
        <w:t>ncia Municipal de Educação.</w:t>
      </w:r>
    </w:p>
    <w:p w:rsidR="001C1B34" w:rsidRDefault="001C1B34" w:rsidP="003B729B">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Anexo II – Ata do Fórum Municipal de Educação</w:t>
      </w:r>
    </w:p>
    <w:p w:rsidR="001C1B34" w:rsidRDefault="001C1B34" w:rsidP="001C1B34">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Anexo III - Ata do Conselho Municipal de Educação</w:t>
      </w:r>
    </w:p>
    <w:p w:rsidR="001C1B34" w:rsidRPr="0033045C" w:rsidRDefault="001C1B34" w:rsidP="003B729B">
      <w:pPr>
        <w:spacing w:line="360" w:lineRule="auto"/>
        <w:ind w:left="851"/>
        <w:jc w:val="both"/>
        <w:rPr>
          <w:rFonts w:ascii="Times New Roman" w:hAnsi="Times New Roman" w:cs="Times New Roman"/>
          <w:sz w:val="24"/>
          <w:szCs w:val="24"/>
        </w:rPr>
      </w:pPr>
    </w:p>
    <w:sectPr w:rsidR="001C1B34" w:rsidRPr="0033045C" w:rsidSect="008A69D9">
      <w:type w:val="continuous"/>
      <w:pgSz w:w="11906" w:h="16838"/>
      <w:pgMar w:top="1276" w:right="991"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B27" w:rsidRDefault="00F05B27" w:rsidP="001263D9">
      <w:pPr>
        <w:spacing w:after="0" w:line="240" w:lineRule="auto"/>
      </w:pPr>
      <w:r>
        <w:separator/>
      </w:r>
    </w:p>
  </w:endnote>
  <w:endnote w:type="continuationSeparator" w:id="0">
    <w:p w:rsidR="00F05B27" w:rsidRDefault="00F05B27" w:rsidP="0012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B27" w:rsidRDefault="00F05B27" w:rsidP="001263D9">
      <w:pPr>
        <w:spacing w:after="0" w:line="240" w:lineRule="auto"/>
      </w:pPr>
      <w:r>
        <w:separator/>
      </w:r>
    </w:p>
  </w:footnote>
  <w:footnote w:type="continuationSeparator" w:id="0">
    <w:p w:rsidR="00F05B27" w:rsidRDefault="00F05B27" w:rsidP="00126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57404825"/>
      <w:docPartObj>
        <w:docPartGallery w:val="Page Numbers (Top of Page)"/>
        <w:docPartUnique/>
      </w:docPartObj>
    </w:sdtPr>
    <w:sdtEndPr/>
    <w:sdtContent>
      <w:p w:rsidR="00A85B9C" w:rsidRPr="00B036BC" w:rsidRDefault="00A85B9C">
        <w:pPr>
          <w:pStyle w:val="Cabealho"/>
          <w:jc w:val="right"/>
          <w:rPr>
            <w:rFonts w:ascii="Times New Roman" w:hAnsi="Times New Roman" w:cs="Times New Roman"/>
            <w:sz w:val="24"/>
            <w:szCs w:val="24"/>
          </w:rPr>
        </w:pPr>
        <w:r w:rsidRPr="00B036BC">
          <w:rPr>
            <w:rFonts w:ascii="Times New Roman" w:hAnsi="Times New Roman" w:cs="Times New Roman"/>
            <w:sz w:val="24"/>
            <w:szCs w:val="24"/>
          </w:rPr>
          <w:fldChar w:fldCharType="begin"/>
        </w:r>
        <w:r w:rsidRPr="00B036BC">
          <w:rPr>
            <w:rFonts w:ascii="Times New Roman" w:hAnsi="Times New Roman" w:cs="Times New Roman"/>
            <w:sz w:val="24"/>
            <w:szCs w:val="24"/>
          </w:rPr>
          <w:instrText>PAGE   \* MERGEFORMAT</w:instrText>
        </w:r>
        <w:r w:rsidRPr="00B036BC">
          <w:rPr>
            <w:rFonts w:ascii="Times New Roman" w:hAnsi="Times New Roman" w:cs="Times New Roman"/>
            <w:sz w:val="24"/>
            <w:szCs w:val="24"/>
          </w:rPr>
          <w:fldChar w:fldCharType="separate"/>
        </w:r>
        <w:r w:rsidR="00022874">
          <w:rPr>
            <w:rFonts w:ascii="Times New Roman" w:hAnsi="Times New Roman" w:cs="Times New Roman"/>
            <w:noProof/>
            <w:sz w:val="24"/>
            <w:szCs w:val="24"/>
          </w:rPr>
          <w:t>2</w:t>
        </w:r>
        <w:r w:rsidRPr="00B036BC">
          <w:rPr>
            <w:rFonts w:ascii="Times New Roman" w:hAnsi="Times New Roman" w:cs="Times New Roman"/>
            <w:noProof/>
            <w:sz w:val="24"/>
            <w:szCs w:val="24"/>
          </w:rPr>
          <w:fldChar w:fldCharType="end"/>
        </w:r>
      </w:p>
    </w:sdtContent>
  </w:sdt>
  <w:p w:rsidR="00A85B9C" w:rsidRPr="00FE6C5B" w:rsidRDefault="00A85B9C" w:rsidP="001263D9">
    <w:pPr>
      <w:pStyle w:val="Cabealho"/>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978039421"/>
      <w:docPartObj>
        <w:docPartGallery w:val="Page Numbers (Top of Page)"/>
        <w:docPartUnique/>
      </w:docPartObj>
    </w:sdtPr>
    <w:sdtEndPr/>
    <w:sdtContent>
      <w:p w:rsidR="00A85B9C" w:rsidRPr="00993ABA" w:rsidRDefault="00A85B9C">
        <w:pPr>
          <w:pStyle w:val="Cabealho"/>
          <w:jc w:val="right"/>
          <w:rPr>
            <w:rFonts w:ascii="Arial" w:hAnsi="Arial" w:cs="Arial"/>
            <w:sz w:val="24"/>
            <w:szCs w:val="24"/>
          </w:rPr>
        </w:pPr>
        <w:r w:rsidRPr="00993ABA">
          <w:rPr>
            <w:rFonts w:ascii="Arial" w:hAnsi="Arial" w:cs="Arial"/>
            <w:sz w:val="24"/>
            <w:szCs w:val="24"/>
          </w:rPr>
          <w:fldChar w:fldCharType="begin"/>
        </w:r>
        <w:r w:rsidRPr="00993ABA">
          <w:rPr>
            <w:rFonts w:ascii="Arial" w:hAnsi="Arial" w:cs="Arial"/>
            <w:sz w:val="24"/>
            <w:szCs w:val="24"/>
          </w:rPr>
          <w:instrText>PAGE   \* MERGEFORMAT</w:instrText>
        </w:r>
        <w:r w:rsidRPr="00993ABA">
          <w:rPr>
            <w:rFonts w:ascii="Arial" w:hAnsi="Arial" w:cs="Arial"/>
            <w:sz w:val="24"/>
            <w:szCs w:val="24"/>
          </w:rPr>
          <w:fldChar w:fldCharType="separate"/>
        </w:r>
        <w:r w:rsidR="00022874">
          <w:rPr>
            <w:rFonts w:ascii="Arial" w:hAnsi="Arial" w:cs="Arial"/>
            <w:noProof/>
            <w:sz w:val="24"/>
            <w:szCs w:val="24"/>
          </w:rPr>
          <w:t>1</w:t>
        </w:r>
        <w:r w:rsidRPr="00993ABA">
          <w:rPr>
            <w:rFonts w:ascii="Arial" w:hAnsi="Arial" w:cs="Arial"/>
            <w:sz w:val="24"/>
            <w:szCs w:val="24"/>
          </w:rPr>
          <w:fldChar w:fldCharType="end"/>
        </w:r>
      </w:p>
    </w:sdtContent>
  </w:sdt>
  <w:p w:rsidR="00A85B9C" w:rsidRDefault="00A85B9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32614404"/>
      <w:docPartObj>
        <w:docPartGallery w:val="Page Numbers (Top of Page)"/>
        <w:docPartUnique/>
      </w:docPartObj>
    </w:sdtPr>
    <w:sdtEndPr/>
    <w:sdtContent>
      <w:p w:rsidR="002762A9" w:rsidRPr="00B036BC" w:rsidRDefault="002762A9">
        <w:pPr>
          <w:pStyle w:val="Cabealho"/>
          <w:jc w:val="right"/>
          <w:rPr>
            <w:rFonts w:ascii="Times New Roman" w:hAnsi="Times New Roman" w:cs="Times New Roman"/>
            <w:sz w:val="24"/>
            <w:szCs w:val="24"/>
          </w:rPr>
        </w:pPr>
        <w:r w:rsidRPr="00B036BC">
          <w:rPr>
            <w:rFonts w:ascii="Times New Roman" w:hAnsi="Times New Roman" w:cs="Times New Roman"/>
            <w:sz w:val="24"/>
            <w:szCs w:val="24"/>
          </w:rPr>
          <w:fldChar w:fldCharType="begin"/>
        </w:r>
        <w:r w:rsidRPr="00B036BC">
          <w:rPr>
            <w:rFonts w:ascii="Times New Roman" w:hAnsi="Times New Roman" w:cs="Times New Roman"/>
            <w:sz w:val="24"/>
            <w:szCs w:val="24"/>
          </w:rPr>
          <w:instrText>PAGE   \* MERGEFORMAT</w:instrText>
        </w:r>
        <w:r w:rsidRPr="00B036BC">
          <w:rPr>
            <w:rFonts w:ascii="Times New Roman" w:hAnsi="Times New Roman" w:cs="Times New Roman"/>
            <w:sz w:val="24"/>
            <w:szCs w:val="24"/>
          </w:rPr>
          <w:fldChar w:fldCharType="separate"/>
        </w:r>
        <w:r w:rsidR="00022874">
          <w:rPr>
            <w:rFonts w:ascii="Times New Roman" w:hAnsi="Times New Roman" w:cs="Times New Roman"/>
            <w:noProof/>
            <w:sz w:val="24"/>
            <w:szCs w:val="24"/>
          </w:rPr>
          <w:t>23</w:t>
        </w:r>
        <w:r w:rsidRPr="00B036BC">
          <w:rPr>
            <w:rFonts w:ascii="Times New Roman" w:hAnsi="Times New Roman" w:cs="Times New Roman"/>
            <w:noProof/>
            <w:sz w:val="24"/>
            <w:szCs w:val="24"/>
          </w:rPr>
          <w:fldChar w:fldCharType="end"/>
        </w:r>
      </w:p>
    </w:sdtContent>
  </w:sdt>
  <w:p w:rsidR="002762A9" w:rsidRPr="00FE6C5B" w:rsidRDefault="002762A9" w:rsidP="001263D9">
    <w:pPr>
      <w:pStyle w:val="Cabealho"/>
      <w:jc w:val="center"/>
      <w:rPr>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2086831460"/>
      <w:docPartObj>
        <w:docPartGallery w:val="Page Numbers (Top of Page)"/>
        <w:docPartUnique/>
      </w:docPartObj>
    </w:sdtPr>
    <w:sdtEndPr/>
    <w:sdtContent>
      <w:p w:rsidR="002762A9" w:rsidRPr="00993ABA" w:rsidRDefault="002762A9">
        <w:pPr>
          <w:pStyle w:val="Cabealho"/>
          <w:jc w:val="right"/>
          <w:rPr>
            <w:rFonts w:ascii="Arial" w:hAnsi="Arial" w:cs="Arial"/>
            <w:sz w:val="24"/>
            <w:szCs w:val="24"/>
          </w:rPr>
        </w:pPr>
        <w:r w:rsidRPr="00993ABA">
          <w:rPr>
            <w:rFonts w:ascii="Arial" w:hAnsi="Arial" w:cs="Arial"/>
            <w:sz w:val="24"/>
            <w:szCs w:val="24"/>
          </w:rPr>
          <w:fldChar w:fldCharType="begin"/>
        </w:r>
        <w:r w:rsidRPr="00993ABA">
          <w:rPr>
            <w:rFonts w:ascii="Arial" w:hAnsi="Arial" w:cs="Arial"/>
            <w:sz w:val="24"/>
            <w:szCs w:val="24"/>
          </w:rPr>
          <w:instrText>PAGE   \* MERGEFORMAT</w:instrText>
        </w:r>
        <w:r w:rsidRPr="00993ABA">
          <w:rPr>
            <w:rFonts w:ascii="Arial" w:hAnsi="Arial" w:cs="Arial"/>
            <w:sz w:val="24"/>
            <w:szCs w:val="24"/>
          </w:rPr>
          <w:fldChar w:fldCharType="separate"/>
        </w:r>
        <w:r w:rsidRPr="00993ABA">
          <w:rPr>
            <w:rFonts w:ascii="Arial" w:hAnsi="Arial" w:cs="Arial"/>
            <w:sz w:val="24"/>
            <w:szCs w:val="24"/>
          </w:rPr>
          <w:t>2</w:t>
        </w:r>
        <w:r w:rsidRPr="00993ABA">
          <w:rPr>
            <w:rFonts w:ascii="Arial" w:hAnsi="Arial" w:cs="Arial"/>
            <w:sz w:val="24"/>
            <w:szCs w:val="24"/>
          </w:rPr>
          <w:fldChar w:fldCharType="end"/>
        </w:r>
      </w:p>
    </w:sdtContent>
  </w:sdt>
  <w:p w:rsidR="002762A9" w:rsidRDefault="002762A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390" w:hanging="390"/>
      </w:pPr>
    </w:lvl>
    <w:lvl w:ilvl="1">
      <w:start w:val="1"/>
      <w:numFmt w:val="decimal"/>
      <w:lvlText w:val="%1.%2)"/>
      <w:lvlJc w:val="left"/>
      <w:pPr>
        <w:tabs>
          <w:tab w:val="num" w:pos="0"/>
        </w:tabs>
        <w:ind w:left="390" w:hanging="39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FF5611"/>
    <w:multiLevelType w:val="hybridMultilevel"/>
    <w:tmpl w:val="923EF612"/>
    <w:lvl w:ilvl="0" w:tplc="AB660E1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nsid w:val="01193DC2"/>
    <w:multiLevelType w:val="hybridMultilevel"/>
    <w:tmpl w:val="758C20AA"/>
    <w:lvl w:ilvl="0" w:tplc="2872E76C">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2040E00"/>
    <w:multiLevelType w:val="hybridMultilevel"/>
    <w:tmpl w:val="F4AE76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56C3683"/>
    <w:multiLevelType w:val="multilevel"/>
    <w:tmpl w:val="04102EDA"/>
    <w:lvl w:ilvl="0">
      <w:start w:val="1"/>
      <w:numFmt w:val="decimal"/>
      <w:lvlText w:val="%1."/>
      <w:lvlJc w:val="left"/>
      <w:pPr>
        <w:ind w:left="375" w:hanging="3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9901CA3"/>
    <w:multiLevelType w:val="hybridMultilevel"/>
    <w:tmpl w:val="8D547A7A"/>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0D4A071D"/>
    <w:multiLevelType w:val="hybridMultilevel"/>
    <w:tmpl w:val="7C88F520"/>
    <w:lvl w:ilvl="0" w:tplc="98A432F6">
      <w:start w:val="1"/>
      <w:numFmt w:val="bullet"/>
      <w:lvlText w:val=""/>
      <w:lvlJc w:val="left"/>
      <w:pPr>
        <w:ind w:left="1080" w:hanging="360"/>
      </w:pPr>
      <w:rPr>
        <w:rFonts w:ascii="Symbol" w:hAnsi="Symbol" w:hint="default"/>
        <w:color w:val="000000" w:themeColor="text1"/>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nsid w:val="0E800851"/>
    <w:multiLevelType w:val="hybridMultilevel"/>
    <w:tmpl w:val="6CF8DE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11457D6"/>
    <w:multiLevelType w:val="multilevel"/>
    <w:tmpl w:val="BC72E5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2EF1AF1"/>
    <w:multiLevelType w:val="hybridMultilevel"/>
    <w:tmpl w:val="1C1846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37E6C8D"/>
    <w:multiLevelType w:val="hybridMultilevel"/>
    <w:tmpl w:val="5FA6BEF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13C92F90"/>
    <w:multiLevelType w:val="hybridMultilevel"/>
    <w:tmpl w:val="0592FE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5726F36"/>
    <w:multiLevelType w:val="hybridMultilevel"/>
    <w:tmpl w:val="9F62E4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96C75A0"/>
    <w:multiLevelType w:val="hybridMultilevel"/>
    <w:tmpl w:val="0B0649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9BE4D04"/>
    <w:multiLevelType w:val="hybridMultilevel"/>
    <w:tmpl w:val="8C56381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1BB5327A"/>
    <w:multiLevelType w:val="hybridMultilevel"/>
    <w:tmpl w:val="EF60CCE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6">
    <w:nsid w:val="1C4D7BB6"/>
    <w:multiLevelType w:val="hybridMultilevel"/>
    <w:tmpl w:val="7D8A8CD8"/>
    <w:lvl w:ilvl="0" w:tplc="A6C45B28">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23B6447"/>
    <w:multiLevelType w:val="hybridMultilevel"/>
    <w:tmpl w:val="A650DA92"/>
    <w:lvl w:ilvl="0" w:tplc="EC5AC2E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36347EB"/>
    <w:multiLevelType w:val="multilevel"/>
    <w:tmpl w:val="9E467618"/>
    <w:lvl w:ilvl="0">
      <w:start w:val="1"/>
      <w:numFmt w:val="decimal"/>
      <w:lvlText w:val="%1."/>
      <w:lvlJc w:val="left"/>
      <w:pPr>
        <w:ind w:left="720" w:hanging="360"/>
      </w:pPr>
      <w:rPr>
        <w:color w:val="auto"/>
      </w:rPr>
    </w:lvl>
    <w:lvl w:ilvl="1">
      <w:start w:val="1"/>
      <w:numFmt w:val="decimal"/>
      <w:isLgl/>
      <w:lvlText w:val="%1.%2"/>
      <w:lvlJc w:val="left"/>
      <w:pPr>
        <w:ind w:left="795" w:hanging="43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9">
    <w:nsid w:val="24587DFF"/>
    <w:multiLevelType w:val="hybridMultilevel"/>
    <w:tmpl w:val="01CA20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2717570B"/>
    <w:multiLevelType w:val="hybridMultilevel"/>
    <w:tmpl w:val="943EA11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7256E3A"/>
    <w:multiLevelType w:val="hybridMultilevel"/>
    <w:tmpl w:val="0B32C8C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22">
    <w:nsid w:val="2976428F"/>
    <w:multiLevelType w:val="hybridMultilevel"/>
    <w:tmpl w:val="BD1438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D1F4469"/>
    <w:multiLevelType w:val="hybridMultilevel"/>
    <w:tmpl w:val="77824DE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F76746A"/>
    <w:multiLevelType w:val="hybridMultilevel"/>
    <w:tmpl w:val="BBEAABC2"/>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25">
    <w:nsid w:val="31E30D0B"/>
    <w:multiLevelType w:val="hybridMultilevel"/>
    <w:tmpl w:val="087619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2EB1BDB"/>
    <w:multiLevelType w:val="hybridMultilevel"/>
    <w:tmpl w:val="2A22AA4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B863A04"/>
    <w:multiLevelType w:val="hybridMultilevel"/>
    <w:tmpl w:val="F536DA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CA9660C"/>
    <w:multiLevelType w:val="multilevel"/>
    <w:tmpl w:val="49EAE244"/>
    <w:lvl w:ilvl="0">
      <w:start w:val="1"/>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EFA32CB"/>
    <w:multiLevelType w:val="hybridMultilevel"/>
    <w:tmpl w:val="C7F20544"/>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009579F"/>
    <w:multiLevelType w:val="hybridMultilevel"/>
    <w:tmpl w:val="C7F20544"/>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06F135F"/>
    <w:multiLevelType w:val="hybridMultilevel"/>
    <w:tmpl w:val="904A04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4B45FEE"/>
    <w:multiLevelType w:val="hybridMultilevel"/>
    <w:tmpl w:val="54B65184"/>
    <w:lvl w:ilvl="0" w:tplc="A6C45B28">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4B877CC"/>
    <w:multiLevelType w:val="hybridMultilevel"/>
    <w:tmpl w:val="263AD3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46F0194C"/>
    <w:multiLevelType w:val="hybridMultilevel"/>
    <w:tmpl w:val="C7F20544"/>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D6F62FE"/>
    <w:multiLevelType w:val="hybridMultilevel"/>
    <w:tmpl w:val="03FE75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2C47879"/>
    <w:multiLevelType w:val="hybridMultilevel"/>
    <w:tmpl w:val="1F380D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53163512"/>
    <w:multiLevelType w:val="hybridMultilevel"/>
    <w:tmpl w:val="5C720F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53B63B14"/>
    <w:multiLevelType w:val="hybridMultilevel"/>
    <w:tmpl w:val="53B6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946CFC"/>
    <w:multiLevelType w:val="hybridMultilevel"/>
    <w:tmpl w:val="C608A5EE"/>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0">
    <w:nsid w:val="5A761DC8"/>
    <w:multiLevelType w:val="hybridMultilevel"/>
    <w:tmpl w:val="693E0FC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47A69C8"/>
    <w:multiLevelType w:val="hybridMultilevel"/>
    <w:tmpl w:val="D2D497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D551ACC"/>
    <w:multiLevelType w:val="multilevel"/>
    <w:tmpl w:val="568CB9CC"/>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1231D48"/>
    <w:multiLevelType w:val="hybridMultilevel"/>
    <w:tmpl w:val="354C0C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24A5188"/>
    <w:multiLevelType w:val="hybridMultilevel"/>
    <w:tmpl w:val="A2F4E6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3B53E31"/>
    <w:multiLevelType w:val="hybridMultilevel"/>
    <w:tmpl w:val="BDB661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7972BBC"/>
    <w:multiLevelType w:val="hybridMultilevel"/>
    <w:tmpl w:val="0B68DB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7CB72AE"/>
    <w:multiLevelType w:val="hybridMultilevel"/>
    <w:tmpl w:val="8C80756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8313F05"/>
    <w:multiLevelType w:val="hybridMultilevel"/>
    <w:tmpl w:val="3CAAC04E"/>
    <w:lvl w:ilvl="0" w:tplc="F5DC85CE">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9">
    <w:nsid w:val="7B4E2B1F"/>
    <w:multiLevelType w:val="hybridMultilevel"/>
    <w:tmpl w:val="F7785B52"/>
    <w:lvl w:ilvl="0" w:tplc="2872E76C">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9"/>
  </w:num>
  <w:num w:numId="4">
    <w:abstractNumId w:val="26"/>
  </w:num>
  <w:num w:numId="5">
    <w:abstractNumId w:val="34"/>
  </w:num>
  <w:num w:numId="6">
    <w:abstractNumId w:val="29"/>
  </w:num>
  <w:num w:numId="7">
    <w:abstractNumId w:val="20"/>
  </w:num>
  <w:num w:numId="8">
    <w:abstractNumId w:val="7"/>
  </w:num>
  <w:num w:numId="9">
    <w:abstractNumId w:val="42"/>
  </w:num>
  <w:num w:numId="10">
    <w:abstractNumId w:val="28"/>
  </w:num>
  <w:num w:numId="11">
    <w:abstractNumId w:val="4"/>
  </w:num>
  <w:num w:numId="12">
    <w:abstractNumId w:val="18"/>
  </w:num>
  <w:num w:numId="13">
    <w:abstractNumId w:val="6"/>
  </w:num>
  <w:num w:numId="14">
    <w:abstractNumId w:val="5"/>
  </w:num>
  <w:num w:numId="15">
    <w:abstractNumId w:val="30"/>
  </w:num>
  <w:num w:numId="16">
    <w:abstractNumId w:val="25"/>
  </w:num>
  <w:num w:numId="17">
    <w:abstractNumId w:val="17"/>
  </w:num>
  <w:num w:numId="18">
    <w:abstractNumId w:val="38"/>
  </w:num>
  <w:num w:numId="19">
    <w:abstractNumId w:val="8"/>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num>
  <w:num w:numId="25">
    <w:abstractNumId w:val="47"/>
  </w:num>
  <w:num w:numId="26">
    <w:abstractNumId w:val="23"/>
  </w:num>
  <w:num w:numId="27">
    <w:abstractNumId w:val="40"/>
  </w:num>
  <w:num w:numId="28">
    <w:abstractNumId w:val="22"/>
  </w:num>
  <w:num w:numId="29">
    <w:abstractNumId w:val="12"/>
  </w:num>
  <w:num w:numId="30">
    <w:abstractNumId w:val="1"/>
  </w:num>
  <w:num w:numId="31">
    <w:abstractNumId w:val="15"/>
  </w:num>
  <w:num w:numId="32">
    <w:abstractNumId w:val="31"/>
  </w:num>
  <w:num w:numId="33">
    <w:abstractNumId w:val="9"/>
  </w:num>
  <w:num w:numId="34">
    <w:abstractNumId w:val="27"/>
  </w:num>
  <w:num w:numId="35">
    <w:abstractNumId w:val="44"/>
  </w:num>
  <w:num w:numId="36">
    <w:abstractNumId w:val="2"/>
  </w:num>
  <w:num w:numId="37">
    <w:abstractNumId w:val="19"/>
  </w:num>
  <w:num w:numId="38">
    <w:abstractNumId w:val="49"/>
  </w:num>
  <w:num w:numId="39">
    <w:abstractNumId w:val="36"/>
  </w:num>
  <w:num w:numId="40">
    <w:abstractNumId w:val="33"/>
  </w:num>
  <w:num w:numId="41">
    <w:abstractNumId w:val="35"/>
  </w:num>
  <w:num w:numId="42">
    <w:abstractNumId w:val="37"/>
  </w:num>
  <w:num w:numId="43">
    <w:abstractNumId w:val="3"/>
  </w:num>
  <w:num w:numId="44">
    <w:abstractNumId w:val="46"/>
  </w:num>
  <w:num w:numId="45">
    <w:abstractNumId w:val="45"/>
  </w:num>
  <w:num w:numId="46">
    <w:abstractNumId w:val="43"/>
  </w:num>
  <w:num w:numId="47">
    <w:abstractNumId w:val="13"/>
  </w:num>
  <w:num w:numId="48">
    <w:abstractNumId w:val="16"/>
  </w:num>
  <w:num w:numId="49">
    <w:abstractNumId w:val="32"/>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D9"/>
    <w:rsid w:val="000059A0"/>
    <w:rsid w:val="0001229D"/>
    <w:rsid w:val="00015304"/>
    <w:rsid w:val="00017563"/>
    <w:rsid w:val="00017F95"/>
    <w:rsid w:val="00022874"/>
    <w:rsid w:val="000307B2"/>
    <w:rsid w:val="00030EF4"/>
    <w:rsid w:val="00037811"/>
    <w:rsid w:val="000401EE"/>
    <w:rsid w:val="00041165"/>
    <w:rsid w:val="000438B7"/>
    <w:rsid w:val="00051654"/>
    <w:rsid w:val="000527CA"/>
    <w:rsid w:val="00053544"/>
    <w:rsid w:val="00054EBD"/>
    <w:rsid w:val="000563CF"/>
    <w:rsid w:val="00061161"/>
    <w:rsid w:val="0006125E"/>
    <w:rsid w:val="00061DC2"/>
    <w:rsid w:val="0006411B"/>
    <w:rsid w:val="0007162B"/>
    <w:rsid w:val="00073A0A"/>
    <w:rsid w:val="0007457D"/>
    <w:rsid w:val="0007650E"/>
    <w:rsid w:val="00085607"/>
    <w:rsid w:val="00086C40"/>
    <w:rsid w:val="000A2B5E"/>
    <w:rsid w:val="000B2905"/>
    <w:rsid w:val="000B3D6E"/>
    <w:rsid w:val="000B61E3"/>
    <w:rsid w:val="000C317A"/>
    <w:rsid w:val="000D2C54"/>
    <w:rsid w:val="000D437B"/>
    <w:rsid w:val="000D741D"/>
    <w:rsid w:val="000E0335"/>
    <w:rsid w:val="000E63FD"/>
    <w:rsid w:val="000F359F"/>
    <w:rsid w:val="001014B7"/>
    <w:rsid w:val="0010236D"/>
    <w:rsid w:val="0010239F"/>
    <w:rsid w:val="001127DD"/>
    <w:rsid w:val="00114BA6"/>
    <w:rsid w:val="0011736C"/>
    <w:rsid w:val="001263D9"/>
    <w:rsid w:val="00127AFD"/>
    <w:rsid w:val="00130D41"/>
    <w:rsid w:val="00133C31"/>
    <w:rsid w:val="00141908"/>
    <w:rsid w:val="001438C1"/>
    <w:rsid w:val="001530A8"/>
    <w:rsid w:val="00153380"/>
    <w:rsid w:val="00153846"/>
    <w:rsid w:val="00153BD0"/>
    <w:rsid w:val="00160177"/>
    <w:rsid w:val="00165C96"/>
    <w:rsid w:val="001670A2"/>
    <w:rsid w:val="00167186"/>
    <w:rsid w:val="00170FEA"/>
    <w:rsid w:val="00173DE2"/>
    <w:rsid w:val="00176DE6"/>
    <w:rsid w:val="00176EE9"/>
    <w:rsid w:val="00180AC6"/>
    <w:rsid w:val="0018454F"/>
    <w:rsid w:val="00192802"/>
    <w:rsid w:val="001936B1"/>
    <w:rsid w:val="00194A40"/>
    <w:rsid w:val="001978DC"/>
    <w:rsid w:val="001A0786"/>
    <w:rsid w:val="001A2767"/>
    <w:rsid w:val="001A42A0"/>
    <w:rsid w:val="001A4BAC"/>
    <w:rsid w:val="001A64DA"/>
    <w:rsid w:val="001B1589"/>
    <w:rsid w:val="001B5523"/>
    <w:rsid w:val="001C1B34"/>
    <w:rsid w:val="001C2937"/>
    <w:rsid w:val="001C34C8"/>
    <w:rsid w:val="001C5C77"/>
    <w:rsid w:val="001D06E9"/>
    <w:rsid w:val="001D0DCF"/>
    <w:rsid w:val="001D334A"/>
    <w:rsid w:val="001E035D"/>
    <w:rsid w:val="001E3804"/>
    <w:rsid w:val="001E59D7"/>
    <w:rsid w:val="001F08BC"/>
    <w:rsid w:val="001F7E83"/>
    <w:rsid w:val="0021085A"/>
    <w:rsid w:val="00211397"/>
    <w:rsid w:val="002118A9"/>
    <w:rsid w:val="00212263"/>
    <w:rsid w:val="00212381"/>
    <w:rsid w:val="00213085"/>
    <w:rsid w:val="002158A8"/>
    <w:rsid w:val="0021600A"/>
    <w:rsid w:val="002167B2"/>
    <w:rsid w:val="0022217A"/>
    <w:rsid w:val="002237F7"/>
    <w:rsid w:val="00225921"/>
    <w:rsid w:val="002307D2"/>
    <w:rsid w:val="002359D2"/>
    <w:rsid w:val="0024023C"/>
    <w:rsid w:val="002412E3"/>
    <w:rsid w:val="00243130"/>
    <w:rsid w:val="00246433"/>
    <w:rsid w:val="00247156"/>
    <w:rsid w:val="00250A50"/>
    <w:rsid w:val="002546FE"/>
    <w:rsid w:val="00265B67"/>
    <w:rsid w:val="002663E8"/>
    <w:rsid w:val="002762A9"/>
    <w:rsid w:val="00277DD5"/>
    <w:rsid w:val="0028180F"/>
    <w:rsid w:val="00286647"/>
    <w:rsid w:val="00291201"/>
    <w:rsid w:val="002A11CC"/>
    <w:rsid w:val="002A2695"/>
    <w:rsid w:val="002A394E"/>
    <w:rsid w:val="002A560D"/>
    <w:rsid w:val="002B07E3"/>
    <w:rsid w:val="002B12F6"/>
    <w:rsid w:val="002B4858"/>
    <w:rsid w:val="002C2490"/>
    <w:rsid w:val="002C5AD1"/>
    <w:rsid w:val="002D0FED"/>
    <w:rsid w:val="002D3310"/>
    <w:rsid w:val="002E0673"/>
    <w:rsid w:val="002E232E"/>
    <w:rsid w:val="002E2988"/>
    <w:rsid w:val="002E51D5"/>
    <w:rsid w:val="002E57F0"/>
    <w:rsid w:val="002E5D8F"/>
    <w:rsid w:val="002E7E36"/>
    <w:rsid w:val="002F2312"/>
    <w:rsid w:val="002F395B"/>
    <w:rsid w:val="002F68E4"/>
    <w:rsid w:val="002F6FE1"/>
    <w:rsid w:val="002F7886"/>
    <w:rsid w:val="002F7FE8"/>
    <w:rsid w:val="00300F6B"/>
    <w:rsid w:val="00312872"/>
    <w:rsid w:val="003145C4"/>
    <w:rsid w:val="00320185"/>
    <w:rsid w:val="00322B90"/>
    <w:rsid w:val="00324901"/>
    <w:rsid w:val="00326A09"/>
    <w:rsid w:val="0033045C"/>
    <w:rsid w:val="00332038"/>
    <w:rsid w:val="00333877"/>
    <w:rsid w:val="00333EAF"/>
    <w:rsid w:val="00340956"/>
    <w:rsid w:val="00345BCE"/>
    <w:rsid w:val="00353099"/>
    <w:rsid w:val="00354149"/>
    <w:rsid w:val="00363A46"/>
    <w:rsid w:val="003660D9"/>
    <w:rsid w:val="003679F5"/>
    <w:rsid w:val="00380C5E"/>
    <w:rsid w:val="00382601"/>
    <w:rsid w:val="003830F8"/>
    <w:rsid w:val="003840F6"/>
    <w:rsid w:val="00384D70"/>
    <w:rsid w:val="00385689"/>
    <w:rsid w:val="00391C2C"/>
    <w:rsid w:val="003A1FA6"/>
    <w:rsid w:val="003A6313"/>
    <w:rsid w:val="003A6C13"/>
    <w:rsid w:val="003B729B"/>
    <w:rsid w:val="003C0928"/>
    <w:rsid w:val="003C5F64"/>
    <w:rsid w:val="003D48B9"/>
    <w:rsid w:val="003D631E"/>
    <w:rsid w:val="003E225A"/>
    <w:rsid w:val="003E2423"/>
    <w:rsid w:val="003E370F"/>
    <w:rsid w:val="003E5087"/>
    <w:rsid w:val="003F4D81"/>
    <w:rsid w:val="003F6BC2"/>
    <w:rsid w:val="003F7D21"/>
    <w:rsid w:val="00402223"/>
    <w:rsid w:val="00403C49"/>
    <w:rsid w:val="00413F8A"/>
    <w:rsid w:val="0042108F"/>
    <w:rsid w:val="00422109"/>
    <w:rsid w:val="00422D00"/>
    <w:rsid w:val="00423F5D"/>
    <w:rsid w:val="0043029C"/>
    <w:rsid w:val="00433450"/>
    <w:rsid w:val="00437B62"/>
    <w:rsid w:val="00440D30"/>
    <w:rsid w:val="00443722"/>
    <w:rsid w:val="004468F0"/>
    <w:rsid w:val="004507BB"/>
    <w:rsid w:val="0045121B"/>
    <w:rsid w:val="00460694"/>
    <w:rsid w:val="004607C1"/>
    <w:rsid w:val="0046092F"/>
    <w:rsid w:val="00465BBE"/>
    <w:rsid w:val="00467DEA"/>
    <w:rsid w:val="0047093E"/>
    <w:rsid w:val="00472D4D"/>
    <w:rsid w:val="00476AD2"/>
    <w:rsid w:val="0047771E"/>
    <w:rsid w:val="00483BBE"/>
    <w:rsid w:val="004856FF"/>
    <w:rsid w:val="00486AAF"/>
    <w:rsid w:val="00491338"/>
    <w:rsid w:val="00491DA6"/>
    <w:rsid w:val="0049572A"/>
    <w:rsid w:val="0049664E"/>
    <w:rsid w:val="004A1C1C"/>
    <w:rsid w:val="004A1D70"/>
    <w:rsid w:val="004A253B"/>
    <w:rsid w:val="004A689F"/>
    <w:rsid w:val="004B02B2"/>
    <w:rsid w:val="004B3FAF"/>
    <w:rsid w:val="004B40BB"/>
    <w:rsid w:val="004B563C"/>
    <w:rsid w:val="004B5D2C"/>
    <w:rsid w:val="004B7BFB"/>
    <w:rsid w:val="004C6B06"/>
    <w:rsid w:val="004C7797"/>
    <w:rsid w:val="004D0B07"/>
    <w:rsid w:val="004D176D"/>
    <w:rsid w:val="004D41EF"/>
    <w:rsid w:val="004D4986"/>
    <w:rsid w:val="004D66C6"/>
    <w:rsid w:val="004D7EA7"/>
    <w:rsid w:val="004E027F"/>
    <w:rsid w:val="004E108D"/>
    <w:rsid w:val="004E21E7"/>
    <w:rsid w:val="004F42A9"/>
    <w:rsid w:val="005072D8"/>
    <w:rsid w:val="00510B31"/>
    <w:rsid w:val="00510EFE"/>
    <w:rsid w:val="00515619"/>
    <w:rsid w:val="00516BD0"/>
    <w:rsid w:val="005212BD"/>
    <w:rsid w:val="0052359B"/>
    <w:rsid w:val="00532F88"/>
    <w:rsid w:val="00534347"/>
    <w:rsid w:val="00534A13"/>
    <w:rsid w:val="00534C5F"/>
    <w:rsid w:val="0053503A"/>
    <w:rsid w:val="00536029"/>
    <w:rsid w:val="00537AEB"/>
    <w:rsid w:val="00542516"/>
    <w:rsid w:val="00545986"/>
    <w:rsid w:val="00546635"/>
    <w:rsid w:val="005506E2"/>
    <w:rsid w:val="00550926"/>
    <w:rsid w:val="005511D5"/>
    <w:rsid w:val="00553B0F"/>
    <w:rsid w:val="00554A9B"/>
    <w:rsid w:val="00554FA7"/>
    <w:rsid w:val="0055526D"/>
    <w:rsid w:val="00562E5E"/>
    <w:rsid w:val="005653A8"/>
    <w:rsid w:val="00566905"/>
    <w:rsid w:val="00570F3F"/>
    <w:rsid w:val="0057243F"/>
    <w:rsid w:val="005735E9"/>
    <w:rsid w:val="005740EE"/>
    <w:rsid w:val="00580866"/>
    <w:rsid w:val="00580EF0"/>
    <w:rsid w:val="0058228A"/>
    <w:rsid w:val="0058439E"/>
    <w:rsid w:val="00585CF7"/>
    <w:rsid w:val="0059114E"/>
    <w:rsid w:val="00593733"/>
    <w:rsid w:val="0059485B"/>
    <w:rsid w:val="005957DE"/>
    <w:rsid w:val="005A4263"/>
    <w:rsid w:val="005A67DD"/>
    <w:rsid w:val="005B42EB"/>
    <w:rsid w:val="005B5723"/>
    <w:rsid w:val="005C42A3"/>
    <w:rsid w:val="005C4E37"/>
    <w:rsid w:val="005C6E30"/>
    <w:rsid w:val="005D409F"/>
    <w:rsid w:val="005D4D1D"/>
    <w:rsid w:val="005D63CB"/>
    <w:rsid w:val="005D68E4"/>
    <w:rsid w:val="005E0F23"/>
    <w:rsid w:val="005E1188"/>
    <w:rsid w:val="005E1241"/>
    <w:rsid w:val="005E17EB"/>
    <w:rsid w:val="005E4D0B"/>
    <w:rsid w:val="005E551C"/>
    <w:rsid w:val="005E5E78"/>
    <w:rsid w:val="005F03D5"/>
    <w:rsid w:val="005F2AC5"/>
    <w:rsid w:val="005F5260"/>
    <w:rsid w:val="005F5B62"/>
    <w:rsid w:val="006008F9"/>
    <w:rsid w:val="00604E8D"/>
    <w:rsid w:val="006065CC"/>
    <w:rsid w:val="006069BE"/>
    <w:rsid w:val="00611A5C"/>
    <w:rsid w:val="006129A4"/>
    <w:rsid w:val="00612C62"/>
    <w:rsid w:val="0061498E"/>
    <w:rsid w:val="006203C8"/>
    <w:rsid w:val="0062212A"/>
    <w:rsid w:val="00626282"/>
    <w:rsid w:val="006300E0"/>
    <w:rsid w:val="00633D1E"/>
    <w:rsid w:val="00635C32"/>
    <w:rsid w:val="00636435"/>
    <w:rsid w:val="006431E3"/>
    <w:rsid w:val="00647F99"/>
    <w:rsid w:val="006504B9"/>
    <w:rsid w:val="006509D3"/>
    <w:rsid w:val="00650CD0"/>
    <w:rsid w:val="00656238"/>
    <w:rsid w:val="00661633"/>
    <w:rsid w:val="006616EB"/>
    <w:rsid w:val="00661756"/>
    <w:rsid w:val="006701B4"/>
    <w:rsid w:val="00676FC0"/>
    <w:rsid w:val="006809C7"/>
    <w:rsid w:val="00682698"/>
    <w:rsid w:val="00690666"/>
    <w:rsid w:val="00691D62"/>
    <w:rsid w:val="006957BC"/>
    <w:rsid w:val="006A1725"/>
    <w:rsid w:val="006A71E0"/>
    <w:rsid w:val="006A7252"/>
    <w:rsid w:val="006A7E76"/>
    <w:rsid w:val="006B74FF"/>
    <w:rsid w:val="006C29B7"/>
    <w:rsid w:val="006C3B74"/>
    <w:rsid w:val="006D6AC6"/>
    <w:rsid w:val="006D6EA3"/>
    <w:rsid w:val="006D7D62"/>
    <w:rsid w:val="006E32FD"/>
    <w:rsid w:val="006E5166"/>
    <w:rsid w:val="006F0E49"/>
    <w:rsid w:val="006F12B4"/>
    <w:rsid w:val="006F1CC6"/>
    <w:rsid w:val="006F49D7"/>
    <w:rsid w:val="006F6CB5"/>
    <w:rsid w:val="00703822"/>
    <w:rsid w:val="00707C4C"/>
    <w:rsid w:val="00711962"/>
    <w:rsid w:val="0071207C"/>
    <w:rsid w:val="00712329"/>
    <w:rsid w:val="00717B6B"/>
    <w:rsid w:val="0072128A"/>
    <w:rsid w:val="00721E25"/>
    <w:rsid w:val="0072649F"/>
    <w:rsid w:val="0072653F"/>
    <w:rsid w:val="0073589E"/>
    <w:rsid w:val="007417E0"/>
    <w:rsid w:val="00742057"/>
    <w:rsid w:val="00764875"/>
    <w:rsid w:val="0077121F"/>
    <w:rsid w:val="00772975"/>
    <w:rsid w:val="0077693F"/>
    <w:rsid w:val="0078140D"/>
    <w:rsid w:val="00781512"/>
    <w:rsid w:val="00785365"/>
    <w:rsid w:val="007872CE"/>
    <w:rsid w:val="00787D51"/>
    <w:rsid w:val="007917EE"/>
    <w:rsid w:val="00793175"/>
    <w:rsid w:val="007939AE"/>
    <w:rsid w:val="007A1ED4"/>
    <w:rsid w:val="007A2B01"/>
    <w:rsid w:val="007A72B3"/>
    <w:rsid w:val="007C4AA1"/>
    <w:rsid w:val="007C4BA9"/>
    <w:rsid w:val="007C7460"/>
    <w:rsid w:val="007D7A60"/>
    <w:rsid w:val="007E0FC2"/>
    <w:rsid w:val="007E11BC"/>
    <w:rsid w:val="007E14C6"/>
    <w:rsid w:val="007E5780"/>
    <w:rsid w:val="007E77D1"/>
    <w:rsid w:val="007F18DB"/>
    <w:rsid w:val="007F40DC"/>
    <w:rsid w:val="007F4DE9"/>
    <w:rsid w:val="007F6056"/>
    <w:rsid w:val="0080088D"/>
    <w:rsid w:val="00800DBD"/>
    <w:rsid w:val="00801718"/>
    <w:rsid w:val="00801FC4"/>
    <w:rsid w:val="00802A18"/>
    <w:rsid w:val="00803BE6"/>
    <w:rsid w:val="008040EA"/>
    <w:rsid w:val="008074BA"/>
    <w:rsid w:val="00807682"/>
    <w:rsid w:val="00810596"/>
    <w:rsid w:val="008141E3"/>
    <w:rsid w:val="00817709"/>
    <w:rsid w:val="008215F9"/>
    <w:rsid w:val="00821A09"/>
    <w:rsid w:val="008222A9"/>
    <w:rsid w:val="00823B77"/>
    <w:rsid w:val="00824739"/>
    <w:rsid w:val="00825896"/>
    <w:rsid w:val="00826077"/>
    <w:rsid w:val="008264C5"/>
    <w:rsid w:val="008266F4"/>
    <w:rsid w:val="00835CA2"/>
    <w:rsid w:val="00837C50"/>
    <w:rsid w:val="008456EB"/>
    <w:rsid w:val="00845D10"/>
    <w:rsid w:val="0085470F"/>
    <w:rsid w:val="0085529D"/>
    <w:rsid w:val="00856B06"/>
    <w:rsid w:val="00857EFA"/>
    <w:rsid w:val="00857F59"/>
    <w:rsid w:val="00860EE1"/>
    <w:rsid w:val="00862A24"/>
    <w:rsid w:val="00870998"/>
    <w:rsid w:val="0087205A"/>
    <w:rsid w:val="008730B0"/>
    <w:rsid w:val="00875446"/>
    <w:rsid w:val="008763A1"/>
    <w:rsid w:val="00877D64"/>
    <w:rsid w:val="00883219"/>
    <w:rsid w:val="008859C1"/>
    <w:rsid w:val="00890CBD"/>
    <w:rsid w:val="00891389"/>
    <w:rsid w:val="008918F5"/>
    <w:rsid w:val="00893892"/>
    <w:rsid w:val="008A027E"/>
    <w:rsid w:val="008A10C9"/>
    <w:rsid w:val="008A69D9"/>
    <w:rsid w:val="008A71D1"/>
    <w:rsid w:val="008A7489"/>
    <w:rsid w:val="008A7F5E"/>
    <w:rsid w:val="008B1E7B"/>
    <w:rsid w:val="008C0309"/>
    <w:rsid w:val="008C0326"/>
    <w:rsid w:val="008C3C5A"/>
    <w:rsid w:val="008C3DF7"/>
    <w:rsid w:val="008C7A95"/>
    <w:rsid w:val="008D18B2"/>
    <w:rsid w:val="008D2244"/>
    <w:rsid w:val="008D4C9E"/>
    <w:rsid w:val="008D6E07"/>
    <w:rsid w:val="008E11B2"/>
    <w:rsid w:val="008E1349"/>
    <w:rsid w:val="008E7D3C"/>
    <w:rsid w:val="008F1C3D"/>
    <w:rsid w:val="008F215D"/>
    <w:rsid w:val="00900103"/>
    <w:rsid w:val="00904411"/>
    <w:rsid w:val="009063AC"/>
    <w:rsid w:val="00907585"/>
    <w:rsid w:val="00911037"/>
    <w:rsid w:val="009164CB"/>
    <w:rsid w:val="009220D1"/>
    <w:rsid w:val="00925CCF"/>
    <w:rsid w:val="00934F8B"/>
    <w:rsid w:val="00935F94"/>
    <w:rsid w:val="00937A18"/>
    <w:rsid w:val="00940DD3"/>
    <w:rsid w:val="00953250"/>
    <w:rsid w:val="00953351"/>
    <w:rsid w:val="009542AE"/>
    <w:rsid w:val="00954CF7"/>
    <w:rsid w:val="0095722B"/>
    <w:rsid w:val="009575C7"/>
    <w:rsid w:val="0096161A"/>
    <w:rsid w:val="009622EE"/>
    <w:rsid w:val="0096258F"/>
    <w:rsid w:val="00966A0C"/>
    <w:rsid w:val="00970E39"/>
    <w:rsid w:val="009775D6"/>
    <w:rsid w:val="009849D9"/>
    <w:rsid w:val="00987CE2"/>
    <w:rsid w:val="00987E63"/>
    <w:rsid w:val="0099061E"/>
    <w:rsid w:val="00991848"/>
    <w:rsid w:val="009919A3"/>
    <w:rsid w:val="00993ABA"/>
    <w:rsid w:val="00994972"/>
    <w:rsid w:val="009A47E6"/>
    <w:rsid w:val="009A4A87"/>
    <w:rsid w:val="009A65B4"/>
    <w:rsid w:val="009A73CE"/>
    <w:rsid w:val="009C578F"/>
    <w:rsid w:val="009C77B7"/>
    <w:rsid w:val="009D747C"/>
    <w:rsid w:val="009E18CD"/>
    <w:rsid w:val="009E1B71"/>
    <w:rsid w:val="009E72A8"/>
    <w:rsid w:val="009E7CAD"/>
    <w:rsid w:val="009F3810"/>
    <w:rsid w:val="009F42FE"/>
    <w:rsid w:val="009F449B"/>
    <w:rsid w:val="009F58DB"/>
    <w:rsid w:val="009F5BBB"/>
    <w:rsid w:val="00A07411"/>
    <w:rsid w:val="00A111AC"/>
    <w:rsid w:val="00A14C9F"/>
    <w:rsid w:val="00A1622A"/>
    <w:rsid w:val="00A23C01"/>
    <w:rsid w:val="00A27DC0"/>
    <w:rsid w:val="00A30831"/>
    <w:rsid w:val="00A3223B"/>
    <w:rsid w:val="00A329F6"/>
    <w:rsid w:val="00A34190"/>
    <w:rsid w:val="00A40729"/>
    <w:rsid w:val="00A4140B"/>
    <w:rsid w:val="00A41B98"/>
    <w:rsid w:val="00A42AE3"/>
    <w:rsid w:val="00A47BEA"/>
    <w:rsid w:val="00A5207B"/>
    <w:rsid w:val="00A5295A"/>
    <w:rsid w:val="00A53EE1"/>
    <w:rsid w:val="00A553F7"/>
    <w:rsid w:val="00A576B7"/>
    <w:rsid w:val="00A627C3"/>
    <w:rsid w:val="00A651EC"/>
    <w:rsid w:val="00A67878"/>
    <w:rsid w:val="00A67F70"/>
    <w:rsid w:val="00A70B75"/>
    <w:rsid w:val="00A74D13"/>
    <w:rsid w:val="00A7734C"/>
    <w:rsid w:val="00A81DED"/>
    <w:rsid w:val="00A83443"/>
    <w:rsid w:val="00A835A3"/>
    <w:rsid w:val="00A847BA"/>
    <w:rsid w:val="00A85B9C"/>
    <w:rsid w:val="00A86480"/>
    <w:rsid w:val="00AA2FAB"/>
    <w:rsid w:val="00AB2981"/>
    <w:rsid w:val="00AB3125"/>
    <w:rsid w:val="00AB4DFB"/>
    <w:rsid w:val="00AB554A"/>
    <w:rsid w:val="00AC4AFC"/>
    <w:rsid w:val="00AC4D45"/>
    <w:rsid w:val="00AD22CF"/>
    <w:rsid w:val="00AD5A22"/>
    <w:rsid w:val="00AD6036"/>
    <w:rsid w:val="00AD7280"/>
    <w:rsid w:val="00AD7C3B"/>
    <w:rsid w:val="00AE004B"/>
    <w:rsid w:val="00AE140C"/>
    <w:rsid w:val="00AE3CE3"/>
    <w:rsid w:val="00AE7D2F"/>
    <w:rsid w:val="00AF290D"/>
    <w:rsid w:val="00AF3773"/>
    <w:rsid w:val="00AF3C03"/>
    <w:rsid w:val="00B003CD"/>
    <w:rsid w:val="00B014B7"/>
    <w:rsid w:val="00B036BC"/>
    <w:rsid w:val="00B0381E"/>
    <w:rsid w:val="00B07A42"/>
    <w:rsid w:val="00B10488"/>
    <w:rsid w:val="00B12103"/>
    <w:rsid w:val="00B14CDB"/>
    <w:rsid w:val="00B20600"/>
    <w:rsid w:val="00B2088A"/>
    <w:rsid w:val="00B2173F"/>
    <w:rsid w:val="00B27996"/>
    <w:rsid w:val="00B3128A"/>
    <w:rsid w:val="00B333F6"/>
    <w:rsid w:val="00B44698"/>
    <w:rsid w:val="00B44DAB"/>
    <w:rsid w:val="00B45839"/>
    <w:rsid w:val="00B45D66"/>
    <w:rsid w:val="00B51952"/>
    <w:rsid w:val="00B57655"/>
    <w:rsid w:val="00B70F8E"/>
    <w:rsid w:val="00B73F69"/>
    <w:rsid w:val="00B74491"/>
    <w:rsid w:val="00B769B9"/>
    <w:rsid w:val="00B77C98"/>
    <w:rsid w:val="00B819F5"/>
    <w:rsid w:val="00B84FAD"/>
    <w:rsid w:val="00B86A44"/>
    <w:rsid w:val="00B9096D"/>
    <w:rsid w:val="00B90E96"/>
    <w:rsid w:val="00B91736"/>
    <w:rsid w:val="00BA11A1"/>
    <w:rsid w:val="00BA1D19"/>
    <w:rsid w:val="00BA2087"/>
    <w:rsid w:val="00BA25ED"/>
    <w:rsid w:val="00BA2CE7"/>
    <w:rsid w:val="00BA41E0"/>
    <w:rsid w:val="00BB6214"/>
    <w:rsid w:val="00BB7FDA"/>
    <w:rsid w:val="00BC3332"/>
    <w:rsid w:val="00BD0A91"/>
    <w:rsid w:val="00BD0C3E"/>
    <w:rsid w:val="00BD278F"/>
    <w:rsid w:val="00BD44A2"/>
    <w:rsid w:val="00BD5396"/>
    <w:rsid w:val="00BE1BDB"/>
    <w:rsid w:val="00BE336D"/>
    <w:rsid w:val="00BE6FC6"/>
    <w:rsid w:val="00BE7801"/>
    <w:rsid w:val="00C00E69"/>
    <w:rsid w:val="00C01CFF"/>
    <w:rsid w:val="00C035AE"/>
    <w:rsid w:val="00C11ACC"/>
    <w:rsid w:val="00C11ECE"/>
    <w:rsid w:val="00C12474"/>
    <w:rsid w:val="00C1437A"/>
    <w:rsid w:val="00C14853"/>
    <w:rsid w:val="00C23B5C"/>
    <w:rsid w:val="00C2664D"/>
    <w:rsid w:val="00C2696F"/>
    <w:rsid w:val="00C330CD"/>
    <w:rsid w:val="00C35DC2"/>
    <w:rsid w:val="00C44A7D"/>
    <w:rsid w:val="00C44E68"/>
    <w:rsid w:val="00C45230"/>
    <w:rsid w:val="00C4532D"/>
    <w:rsid w:val="00C47208"/>
    <w:rsid w:val="00C552BE"/>
    <w:rsid w:val="00C5601F"/>
    <w:rsid w:val="00C5745A"/>
    <w:rsid w:val="00C62220"/>
    <w:rsid w:val="00C62581"/>
    <w:rsid w:val="00C6472C"/>
    <w:rsid w:val="00C6781B"/>
    <w:rsid w:val="00C742C1"/>
    <w:rsid w:val="00C84409"/>
    <w:rsid w:val="00C872A7"/>
    <w:rsid w:val="00C92CEE"/>
    <w:rsid w:val="00C9537E"/>
    <w:rsid w:val="00C97389"/>
    <w:rsid w:val="00C97EC5"/>
    <w:rsid w:val="00CA0CE7"/>
    <w:rsid w:val="00CA319F"/>
    <w:rsid w:val="00CB50A3"/>
    <w:rsid w:val="00CB6A37"/>
    <w:rsid w:val="00CB73DC"/>
    <w:rsid w:val="00CC28FF"/>
    <w:rsid w:val="00CC4E29"/>
    <w:rsid w:val="00CE542D"/>
    <w:rsid w:val="00CE6A24"/>
    <w:rsid w:val="00CE6CB8"/>
    <w:rsid w:val="00CF31D5"/>
    <w:rsid w:val="00CF42BC"/>
    <w:rsid w:val="00CF535E"/>
    <w:rsid w:val="00CF56BA"/>
    <w:rsid w:val="00D022A1"/>
    <w:rsid w:val="00D06C0B"/>
    <w:rsid w:val="00D06D85"/>
    <w:rsid w:val="00D1144E"/>
    <w:rsid w:val="00D15C76"/>
    <w:rsid w:val="00D16055"/>
    <w:rsid w:val="00D1733F"/>
    <w:rsid w:val="00D25E22"/>
    <w:rsid w:val="00D27F35"/>
    <w:rsid w:val="00D3009B"/>
    <w:rsid w:val="00D33D23"/>
    <w:rsid w:val="00D3453A"/>
    <w:rsid w:val="00D367A9"/>
    <w:rsid w:val="00D36BDF"/>
    <w:rsid w:val="00D3740F"/>
    <w:rsid w:val="00D41628"/>
    <w:rsid w:val="00D456AB"/>
    <w:rsid w:val="00D5597A"/>
    <w:rsid w:val="00D55A22"/>
    <w:rsid w:val="00D5707C"/>
    <w:rsid w:val="00D574B4"/>
    <w:rsid w:val="00D57ED8"/>
    <w:rsid w:val="00D63A51"/>
    <w:rsid w:val="00D65315"/>
    <w:rsid w:val="00D7002E"/>
    <w:rsid w:val="00D701E3"/>
    <w:rsid w:val="00D717D8"/>
    <w:rsid w:val="00D73EE5"/>
    <w:rsid w:val="00D7635F"/>
    <w:rsid w:val="00D7788A"/>
    <w:rsid w:val="00D77ACB"/>
    <w:rsid w:val="00D820B4"/>
    <w:rsid w:val="00D84096"/>
    <w:rsid w:val="00D95B1C"/>
    <w:rsid w:val="00DA20AD"/>
    <w:rsid w:val="00DB1227"/>
    <w:rsid w:val="00DB15D6"/>
    <w:rsid w:val="00DC0883"/>
    <w:rsid w:val="00DC08D1"/>
    <w:rsid w:val="00DC1FAE"/>
    <w:rsid w:val="00DC4925"/>
    <w:rsid w:val="00DD353A"/>
    <w:rsid w:val="00DE04E1"/>
    <w:rsid w:val="00DE526A"/>
    <w:rsid w:val="00DF4828"/>
    <w:rsid w:val="00DF67C2"/>
    <w:rsid w:val="00DF76D2"/>
    <w:rsid w:val="00DF7A82"/>
    <w:rsid w:val="00E02114"/>
    <w:rsid w:val="00E02B65"/>
    <w:rsid w:val="00E038FD"/>
    <w:rsid w:val="00E07F39"/>
    <w:rsid w:val="00E1134A"/>
    <w:rsid w:val="00E1167A"/>
    <w:rsid w:val="00E1212F"/>
    <w:rsid w:val="00E16787"/>
    <w:rsid w:val="00E16FB4"/>
    <w:rsid w:val="00E31126"/>
    <w:rsid w:val="00E32ADA"/>
    <w:rsid w:val="00E33782"/>
    <w:rsid w:val="00E34056"/>
    <w:rsid w:val="00E35C57"/>
    <w:rsid w:val="00E374E0"/>
    <w:rsid w:val="00E47B7E"/>
    <w:rsid w:val="00E51E8B"/>
    <w:rsid w:val="00E55228"/>
    <w:rsid w:val="00E61ED6"/>
    <w:rsid w:val="00E65705"/>
    <w:rsid w:val="00E67236"/>
    <w:rsid w:val="00E70B32"/>
    <w:rsid w:val="00E723E1"/>
    <w:rsid w:val="00E80217"/>
    <w:rsid w:val="00E82CE5"/>
    <w:rsid w:val="00E90FA2"/>
    <w:rsid w:val="00E915BD"/>
    <w:rsid w:val="00E91A4C"/>
    <w:rsid w:val="00E924E0"/>
    <w:rsid w:val="00E92E16"/>
    <w:rsid w:val="00E9306C"/>
    <w:rsid w:val="00E93F41"/>
    <w:rsid w:val="00E9542E"/>
    <w:rsid w:val="00E97F4A"/>
    <w:rsid w:val="00EA075B"/>
    <w:rsid w:val="00EA0EE5"/>
    <w:rsid w:val="00EA31F4"/>
    <w:rsid w:val="00EA3CDB"/>
    <w:rsid w:val="00EA4FCE"/>
    <w:rsid w:val="00EA63A9"/>
    <w:rsid w:val="00EA7C9C"/>
    <w:rsid w:val="00EB1DF1"/>
    <w:rsid w:val="00EB3845"/>
    <w:rsid w:val="00EB3C50"/>
    <w:rsid w:val="00EB72D4"/>
    <w:rsid w:val="00EC282E"/>
    <w:rsid w:val="00EC5D54"/>
    <w:rsid w:val="00EC5DF6"/>
    <w:rsid w:val="00ED2CCC"/>
    <w:rsid w:val="00ED5B74"/>
    <w:rsid w:val="00ED5DBC"/>
    <w:rsid w:val="00ED60C1"/>
    <w:rsid w:val="00ED7A88"/>
    <w:rsid w:val="00EE06DE"/>
    <w:rsid w:val="00EE4F9D"/>
    <w:rsid w:val="00EE5787"/>
    <w:rsid w:val="00EE6CFA"/>
    <w:rsid w:val="00EF2CF2"/>
    <w:rsid w:val="00EF586C"/>
    <w:rsid w:val="00F00488"/>
    <w:rsid w:val="00F02F7A"/>
    <w:rsid w:val="00F05B27"/>
    <w:rsid w:val="00F06ECB"/>
    <w:rsid w:val="00F10C30"/>
    <w:rsid w:val="00F13014"/>
    <w:rsid w:val="00F20BD2"/>
    <w:rsid w:val="00F2125F"/>
    <w:rsid w:val="00F2696E"/>
    <w:rsid w:val="00F275C5"/>
    <w:rsid w:val="00F33782"/>
    <w:rsid w:val="00F36DDF"/>
    <w:rsid w:val="00F37900"/>
    <w:rsid w:val="00F37AD9"/>
    <w:rsid w:val="00F40528"/>
    <w:rsid w:val="00F41EC3"/>
    <w:rsid w:val="00F4228E"/>
    <w:rsid w:val="00F42D87"/>
    <w:rsid w:val="00F53112"/>
    <w:rsid w:val="00F5349D"/>
    <w:rsid w:val="00F5648A"/>
    <w:rsid w:val="00F65647"/>
    <w:rsid w:val="00F65CFF"/>
    <w:rsid w:val="00F6692E"/>
    <w:rsid w:val="00F67D30"/>
    <w:rsid w:val="00F71DC5"/>
    <w:rsid w:val="00F764E3"/>
    <w:rsid w:val="00F76E84"/>
    <w:rsid w:val="00F81D97"/>
    <w:rsid w:val="00F82D90"/>
    <w:rsid w:val="00F83ADB"/>
    <w:rsid w:val="00F847C7"/>
    <w:rsid w:val="00F914F4"/>
    <w:rsid w:val="00F92E64"/>
    <w:rsid w:val="00F93C68"/>
    <w:rsid w:val="00F93F59"/>
    <w:rsid w:val="00F96318"/>
    <w:rsid w:val="00FA1048"/>
    <w:rsid w:val="00FA601E"/>
    <w:rsid w:val="00FB0D63"/>
    <w:rsid w:val="00FB69CC"/>
    <w:rsid w:val="00FC0594"/>
    <w:rsid w:val="00FC616E"/>
    <w:rsid w:val="00FD0397"/>
    <w:rsid w:val="00FE3DC4"/>
    <w:rsid w:val="00FE4D29"/>
    <w:rsid w:val="00FF27FC"/>
    <w:rsid w:val="00FF32A5"/>
    <w:rsid w:val="00FF47C5"/>
    <w:rsid w:val="00FF61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C3E"/>
  </w:style>
  <w:style w:type="paragraph" w:styleId="Ttulo3">
    <w:name w:val="heading 3"/>
    <w:basedOn w:val="Normal"/>
    <w:next w:val="Normal"/>
    <w:link w:val="Ttulo3Char"/>
    <w:rsid w:val="004A689F"/>
    <w:pPr>
      <w:keepNext/>
      <w:keepLines/>
      <w:spacing w:before="280" w:after="80"/>
      <w:outlineLvl w:val="2"/>
    </w:pPr>
    <w:rPr>
      <w:rFonts w:ascii="Calibri" w:eastAsia="Calibri" w:hAnsi="Calibri" w:cs="Calibri"/>
      <w:b/>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63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63D9"/>
  </w:style>
  <w:style w:type="paragraph" w:styleId="Rodap">
    <w:name w:val="footer"/>
    <w:basedOn w:val="Normal"/>
    <w:link w:val="RodapChar"/>
    <w:uiPriority w:val="99"/>
    <w:unhideWhenUsed/>
    <w:rsid w:val="001263D9"/>
    <w:pPr>
      <w:tabs>
        <w:tab w:val="center" w:pos="4252"/>
        <w:tab w:val="right" w:pos="8504"/>
      </w:tabs>
      <w:spacing w:after="0" w:line="240" w:lineRule="auto"/>
    </w:pPr>
  </w:style>
  <w:style w:type="character" w:customStyle="1" w:styleId="RodapChar">
    <w:name w:val="Rodapé Char"/>
    <w:basedOn w:val="Fontepargpadro"/>
    <w:link w:val="Rodap"/>
    <w:uiPriority w:val="99"/>
    <w:rsid w:val="001263D9"/>
  </w:style>
  <w:style w:type="paragraph" w:styleId="Textodebalo">
    <w:name w:val="Balloon Text"/>
    <w:basedOn w:val="Normal"/>
    <w:link w:val="TextodebaloChar"/>
    <w:uiPriority w:val="99"/>
    <w:semiHidden/>
    <w:unhideWhenUsed/>
    <w:rsid w:val="001263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263D9"/>
    <w:rPr>
      <w:rFonts w:ascii="Tahoma" w:hAnsi="Tahoma" w:cs="Tahoma"/>
      <w:sz w:val="16"/>
      <w:szCs w:val="16"/>
    </w:rPr>
  </w:style>
  <w:style w:type="table" w:styleId="Tabelacomgrade">
    <w:name w:val="Table Grid"/>
    <w:basedOn w:val="Tabelanormal"/>
    <w:uiPriority w:val="59"/>
    <w:rsid w:val="00117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F290D"/>
    <w:pPr>
      <w:ind w:left="720"/>
      <w:contextualSpacing/>
    </w:pPr>
  </w:style>
  <w:style w:type="paragraph" w:customStyle="1" w:styleId="Default">
    <w:name w:val="Default"/>
    <w:rsid w:val="00AF290D"/>
    <w:pPr>
      <w:autoSpaceDE w:val="0"/>
      <w:autoSpaceDN w:val="0"/>
      <w:adjustRightInd w:val="0"/>
      <w:spacing w:after="0" w:line="240" w:lineRule="auto"/>
    </w:pPr>
    <w:rPr>
      <w:rFonts w:ascii="Cambria" w:eastAsia="Calibri" w:hAnsi="Cambria" w:cs="Cambria"/>
      <w:color w:val="000000"/>
      <w:sz w:val="24"/>
      <w:szCs w:val="24"/>
    </w:rPr>
  </w:style>
  <w:style w:type="paragraph" w:customStyle="1" w:styleId="Normal1">
    <w:name w:val="Normal1"/>
    <w:rsid w:val="00AF290D"/>
    <w:pPr>
      <w:suppressAutoHyphens/>
      <w:autoSpaceDE w:val="0"/>
      <w:spacing w:after="0" w:line="240" w:lineRule="auto"/>
    </w:pPr>
    <w:rPr>
      <w:rFonts w:ascii="Arial" w:eastAsia="Times New Roman" w:hAnsi="Arial" w:cs="Arial"/>
      <w:color w:val="000000"/>
      <w:sz w:val="24"/>
      <w:szCs w:val="24"/>
      <w:lang w:eastAsia="zh-CN"/>
    </w:rPr>
  </w:style>
  <w:style w:type="paragraph" w:styleId="Textodenotaderodap">
    <w:name w:val="footnote text"/>
    <w:basedOn w:val="Normal"/>
    <w:link w:val="TextodenotaderodapChar"/>
    <w:uiPriority w:val="99"/>
    <w:semiHidden/>
    <w:unhideWhenUsed/>
    <w:rsid w:val="00FF27F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F27FC"/>
    <w:rPr>
      <w:sz w:val="20"/>
      <w:szCs w:val="20"/>
    </w:rPr>
  </w:style>
  <w:style w:type="character" w:styleId="Refdenotaderodap">
    <w:name w:val="footnote reference"/>
    <w:basedOn w:val="Fontepargpadro"/>
    <w:uiPriority w:val="99"/>
    <w:semiHidden/>
    <w:unhideWhenUsed/>
    <w:rsid w:val="00FF27FC"/>
    <w:rPr>
      <w:vertAlign w:val="superscript"/>
    </w:rPr>
  </w:style>
  <w:style w:type="character" w:styleId="Hyperlink">
    <w:name w:val="Hyperlink"/>
    <w:basedOn w:val="Fontepargpadro"/>
    <w:uiPriority w:val="99"/>
    <w:unhideWhenUsed/>
    <w:rsid w:val="009E72A8"/>
    <w:rPr>
      <w:color w:val="0000FF" w:themeColor="hyperlink"/>
      <w:u w:val="single"/>
    </w:rPr>
  </w:style>
  <w:style w:type="paragraph" w:styleId="TextosemFormatao">
    <w:name w:val="Plain Text"/>
    <w:basedOn w:val="Normal"/>
    <w:link w:val="TextosemFormataoChar"/>
    <w:rsid w:val="00953351"/>
    <w:pPr>
      <w:spacing w:after="0" w:line="240" w:lineRule="auto"/>
      <w:jc w:val="both"/>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53351"/>
    <w:rPr>
      <w:rFonts w:ascii="Courier New" w:eastAsia="Times New Roman" w:hAnsi="Courier New" w:cs="Times New Roman"/>
      <w:sz w:val="20"/>
      <w:szCs w:val="20"/>
      <w:lang w:eastAsia="pt-BR"/>
    </w:rPr>
  </w:style>
  <w:style w:type="paragraph" w:styleId="NormalWeb">
    <w:name w:val="Normal (Web)"/>
    <w:basedOn w:val="Normal"/>
    <w:uiPriority w:val="99"/>
    <w:semiHidden/>
    <w:unhideWhenUsed/>
    <w:rsid w:val="008215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4A689F"/>
    <w:rPr>
      <w:rFonts w:ascii="Calibri" w:eastAsia="Calibri" w:hAnsi="Calibri" w:cs="Calibri"/>
      <w:b/>
      <w:sz w:val="28"/>
      <w:szCs w:val="28"/>
      <w:lang w:eastAsia="pt-BR"/>
    </w:rPr>
  </w:style>
  <w:style w:type="paragraph" w:customStyle="1" w:styleId="texto-estragegia">
    <w:name w:val="texto-estragegia"/>
    <w:basedOn w:val="Normal"/>
    <w:rsid w:val="00D25E2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C3E"/>
  </w:style>
  <w:style w:type="paragraph" w:styleId="Ttulo3">
    <w:name w:val="heading 3"/>
    <w:basedOn w:val="Normal"/>
    <w:next w:val="Normal"/>
    <w:link w:val="Ttulo3Char"/>
    <w:rsid w:val="004A689F"/>
    <w:pPr>
      <w:keepNext/>
      <w:keepLines/>
      <w:spacing w:before="280" w:after="80"/>
      <w:outlineLvl w:val="2"/>
    </w:pPr>
    <w:rPr>
      <w:rFonts w:ascii="Calibri" w:eastAsia="Calibri" w:hAnsi="Calibri" w:cs="Calibri"/>
      <w:b/>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63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63D9"/>
  </w:style>
  <w:style w:type="paragraph" w:styleId="Rodap">
    <w:name w:val="footer"/>
    <w:basedOn w:val="Normal"/>
    <w:link w:val="RodapChar"/>
    <w:uiPriority w:val="99"/>
    <w:unhideWhenUsed/>
    <w:rsid w:val="001263D9"/>
    <w:pPr>
      <w:tabs>
        <w:tab w:val="center" w:pos="4252"/>
        <w:tab w:val="right" w:pos="8504"/>
      </w:tabs>
      <w:spacing w:after="0" w:line="240" w:lineRule="auto"/>
    </w:pPr>
  </w:style>
  <w:style w:type="character" w:customStyle="1" w:styleId="RodapChar">
    <w:name w:val="Rodapé Char"/>
    <w:basedOn w:val="Fontepargpadro"/>
    <w:link w:val="Rodap"/>
    <w:uiPriority w:val="99"/>
    <w:rsid w:val="001263D9"/>
  </w:style>
  <w:style w:type="paragraph" w:styleId="Textodebalo">
    <w:name w:val="Balloon Text"/>
    <w:basedOn w:val="Normal"/>
    <w:link w:val="TextodebaloChar"/>
    <w:uiPriority w:val="99"/>
    <w:semiHidden/>
    <w:unhideWhenUsed/>
    <w:rsid w:val="001263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263D9"/>
    <w:rPr>
      <w:rFonts w:ascii="Tahoma" w:hAnsi="Tahoma" w:cs="Tahoma"/>
      <w:sz w:val="16"/>
      <w:szCs w:val="16"/>
    </w:rPr>
  </w:style>
  <w:style w:type="table" w:styleId="Tabelacomgrade">
    <w:name w:val="Table Grid"/>
    <w:basedOn w:val="Tabelanormal"/>
    <w:uiPriority w:val="59"/>
    <w:rsid w:val="00117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F290D"/>
    <w:pPr>
      <w:ind w:left="720"/>
      <w:contextualSpacing/>
    </w:pPr>
  </w:style>
  <w:style w:type="paragraph" w:customStyle="1" w:styleId="Default">
    <w:name w:val="Default"/>
    <w:rsid w:val="00AF290D"/>
    <w:pPr>
      <w:autoSpaceDE w:val="0"/>
      <w:autoSpaceDN w:val="0"/>
      <w:adjustRightInd w:val="0"/>
      <w:spacing w:after="0" w:line="240" w:lineRule="auto"/>
    </w:pPr>
    <w:rPr>
      <w:rFonts w:ascii="Cambria" w:eastAsia="Calibri" w:hAnsi="Cambria" w:cs="Cambria"/>
      <w:color w:val="000000"/>
      <w:sz w:val="24"/>
      <w:szCs w:val="24"/>
    </w:rPr>
  </w:style>
  <w:style w:type="paragraph" w:customStyle="1" w:styleId="Normal1">
    <w:name w:val="Normal1"/>
    <w:rsid w:val="00AF290D"/>
    <w:pPr>
      <w:suppressAutoHyphens/>
      <w:autoSpaceDE w:val="0"/>
      <w:spacing w:after="0" w:line="240" w:lineRule="auto"/>
    </w:pPr>
    <w:rPr>
      <w:rFonts w:ascii="Arial" w:eastAsia="Times New Roman" w:hAnsi="Arial" w:cs="Arial"/>
      <w:color w:val="000000"/>
      <w:sz w:val="24"/>
      <w:szCs w:val="24"/>
      <w:lang w:eastAsia="zh-CN"/>
    </w:rPr>
  </w:style>
  <w:style w:type="paragraph" w:styleId="Textodenotaderodap">
    <w:name w:val="footnote text"/>
    <w:basedOn w:val="Normal"/>
    <w:link w:val="TextodenotaderodapChar"/>
    <w:uiPriority w:val="99"/>
    <w:semiHidden/>
    <w:unhideWhenUsed/>
    <w:rsid w:val="00FF27F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F27FC"/>
    <w:rPr>
      <w:sz w:val="20"/>
      <w:szCs w:val="20"/>
    </w:rPr>
  </w:style>
  <w:style w:type="character" w:styleId="Refdenotaderodap">
    <w:name w:val="footnote reference"/>
    <w:basedOn w:val="Fontepargpadro"/>
    <w:uiPriority w:val="99"/>
    <w:semiHidden/>
    <w:unhideWhenUsed/>
    <w:rsid w:val="00FF27FC"/>
    <w:rPr>
      <w:vertAlign w:val="superscript"/>
    </w:rPr>
  </w:style>
  <w:style w:type="character" w:styleId="Hyperlink">
    <w:name w:val="Hyperlink"/>
    <w:basedOn w:val="Fontepargpadro"/>
    <w:uiPriority w:val="99"/>
    <w:unhideWhenUsed/>
    <w:rsid w:val="009E72A8"/>
    <w:rPr>
      <w:color w:val="0000FF" w:themeColor="hyperlink"/>
      <w:u w:val="single"/>
    </w:rPr>
  </w:style>
  <w:style w:type="paragraph" w:styleId="TextosemFormatao">
    <w:name w:val="Plain Text"/>
    <w:basedOn w:val="Normal"/>
    <w:link w:val="TextosemFormataoChar"/>
    <w:rsid w:val="00953351"/>
    <w:pPr>
      <w:spacing w:after="0" w:line="240" w:lineRule="auto"/>
      <w:jc w:val="both"/>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53351"/>
    <w:rPr>
      <w:rFonts w:ascii="Courier New" w:eastAsia="Times New Roman" w:hAnsi="Courier New" w:cs="Times New Roman"/>
      <w:sz w:val="20"/>
      <w:szCs w:val="20"/>
      <w:lang w:eastAsia="pt-BR"/>
    </w:rPr>
  </w:style>
  <w:style w:type="paragraph" w:styleId="NormalWeb">
    <w:name w:val="Normal (Web)"/>
    <w:basedOn w:val="Normal"/>
    <w:uiPriority w:val="99"/>
    <w:semiHidden/>
    <w:unhideWhenUsed/>
    <w:rsid w:val="008215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4A689F"/>
    <w:rPr>
      <w:rFonts w:ascii="Calibri" w:eastAsia="Calibri" w:hAnsi="Calibri" w:cs="Calibri"/>
      <w:b/>
      <w:sz w:val="28"/>
      <w:szCs w:val="28"/>
      <w:lang w:eastAsia="pt-BR"/>
    </w:rPr>
  </w:style>
  <w:style w:type="paragraph" w:customStyle="1" w:styleId="texto-estragegia">
    <w:name w:val="texto-estragegia"/>
    <w:basedOn w:val="Normal"/>
    <w:rsid w:val="00D25E2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3997">
      <w:bodyDiv w:val="1"/>
      <w:marLeft w:val="0"/>
      <w:marRight w:val="0"/>
      <w:marTop w:val="0"/>
      <w:marBottom w:val="0"/>
      <w:divBdr>
        <w:top w:val="none" w:sz="0" w:space="0" w:color="auto"/>
        <w:left w:val="none" w:sz="0" w:space="0" w:color="auto"/>
        <w:bottom w:val="none" w:sz="0" w:space="0" w:color="auto"/>
        <w:right w:val="none" w:sz="0" w:space="0" w:color="auto"/>
      </w:divBdr>
    </w:div>
    <w:div w:id="122042359">
      <w:bodyDiv w:val="1"/>
      <w:marLeft w:val="0"/>
      <w:marRight w:val="0"/>
      <w:marTop w:val="0"/>
      <w:marBottom w:val="0"/>
      <w:divBdr>
        <w:top w:val="none" w:sz="0" w:space="0" w:color="auto"/>
        <w:left w:val="none" w:sz="0" w:space="0" w:color="auto"/>
        <w:bottom w:val="none" w:sz="0" w:space="0" w:color="auto"/>
        <w:right w:val="none" w:sz="0" w:space="0" w:color="auto"/>
      </w:divBdr>
    </w:div>
    <w:div w:id="252201823">
      <w:bodyDiv w:val="1"/>
      <w:marLeft w:val="0"/>
      <w:marRight w:val="0"/>
      <w:marTop w:val="0"/>
      <w:marBottom w:val="0"/>
      <w:divBdr>
        <w:top w:val="none" w:sz="0" w:space="0" w:color="auto"/>
        <w:left w:val="none" w:sz="0" w:space="0" w:color="auto"/>
        <w:bottom w:val="none" w:sz="0" w:space="0" w:color="auto"/>
        <w:right w:val="none" w:sz="0" w:space="0" w:color="auto"/>
      </w:divBdr>
    </w:div>
    <w:div w:id="263608563">
      <w:bodyDiv w:val="1"/>
      <w:marLeft w:val="0"/>
      <w:marRight w:val="0"/>
      <w:marTop w:val="0"/>
      <w:marBottom w:val="0"/>
      <w:divBdr>
        <w:top w:val="none" w:sz="0" w:space="0" w:color="auto"/>
        <w:left w:val="none" w:sz="0" w:space="0" w:color="auto"/>
        <w:bottom w:val="none" w:sz="0" w:space="0" w:color="auto"/>
        <w:right w:val="none" w:sz="0" w:space="0" w:color="auto"/>
      </w:divBdr>
    </w:div>
    <w:div w:id="370693731">
      <w:bodyDiv w:val="1"/>
      <w:marLeft w:val="0"/>
      <w:marRight w:val="0"/>
      <w:marTop w:val="0"/>
      <w:marBottom w:val="0"/>
      <w:divBdr>
        <w:top w:val="none" w:sz="0" w:space="0" w:color="auto"/>
        <w:left w:val="none" w:sz="0" w:space="0" w:color="auto"/>
        <w:bottom w:val="none" w:sz="0" w:space="0" w:color="auto"/>
        <w:right w:val="none" w:sz="0" w:space="0" w:color="auto"/>
      </w:divBdr>
    </w:div>
    <w:div w:id="505556237">
      <w:bodyDiv w:val="1"/>
      <w:marLeft w:val="0"/>
      <w:marRight w:val="0"/>
      <w:marTop w:val="0"/>
      <w:marBottom w:val="0"/>
      <w:divBdr>
        <w:top w:val="none" w:sz="0" w:space="0" w:color="auto"/>
        <w:left w:val="none" w:sz="0" w:space="0" w:color="auto"/>
        <w:bottom w:val="none" w:sz="0" w:space="0" w:color="auto"/>
        <w:right w:val="none" w:sz="0" w:space="0" w:color="auto"/>
      </w:divBdr>
    </w:div>
    <w:div w:id="605888790">
      <w:bodyDiv w:val="1"/>
      <w:marLeft w:val="0"/>
      <w:marRight w:val="0"/>
      <w:marTop w:val="0"/>
      <w:marBottom w:val="0"/>
      <w:divBdr>
        <w:top w:val="none" w:sz="0" w:space="0" w:color="auto"/>
        <w:left w:val="none" w:sz="0" w:space="0" w:color="auto"/>
        <w:bottom w:val="none" w:sz="0" w:space="0" w:color="auto"/>
        <w:right w:val="none" w:sz="0" w:space="0" w:color="auto"/>
      </w:divBdr>
    </w:div>
    <w:div w:id="618685719">
      <w:bodyDiv w:val="1"/>
      <w:marLeft w:val="0"/>
      <w:marRight w:val="0"/>
      <w:marTop w:val="0"/>
      <w:marBottom w:val="0"/>
      <w:divBdr>
        <w:top w:val="none" w:sz="0" w:space="0" w:color="auto"/>
        <w:left w:val="none" w:sz="0" w:space="0" w:color="auto"/>
        <w:bottom w:val="none" w:sz="0" w:space="0" w:color="auto"/>
        <w:right w:val="none" w:sz="0" w:space="0" w:color="auto"/>
      </w:divBdr>
    </w:div>
    <w:div w:id="652759604">
      <w:bodyDiv w:val="1"/>
      <w:marLeft w:val="0"/>
      <w:marRight w:val="0"/>
      <w:marTop w:val="0"/>
      <w:marBottom w:val="0"/>
      <w:divBdr>
        <w:top w:val="none" w:sz="0" w:space="0" w:color="auto"/>
        <w:left w:val="none" w:sz="0" w:space="0" w:color="auto"/>
        <w:bottom w:val="none" w:sz="0" w:space="0" w:color="auto"/>
        <w:right w:val="none" w:sz="0" w:space="0" w:color="auto"/>
      </w:divBdr>
    </w:div>
    <w:div w:id="687102304">
      <w:bodyDiv w:val="1"/>
      <w:marLeft w:val="0"/>
      <w:marRight w:val="0"/>
      <w:marTop w:val="0"/>
      <w:marBottom w:val="0"/>
      <w:divBdr>
        <w:top w:val="none" w:sz="0" w:space="0" w:color="auto"/>
        <w:left w:val="none" w:sz="0" w:space="0" w:color="auto"/>
        <w:bottom w:val="none" w:sz="0" w:space="0" w:color="auto"/>
        <w:right w:val="none" w:sz="0" w:space="0" w:color="auto"/>
      </w:divBdr>
    </w:div>
    <w:div w:id="696002437">
      <w:bodyDiv w:val="1"/>
      <w:marLeft w:val="0"/>
      <w:marRight w:val="0"/>
      <w:marTop w:val="0"/>
      <w:marBottom w:val="0"/>
      <w:divBdr>
        <w:top w:val="none" w:sz="0" w:space="0" w:color="auto"/>
        <w:left w:val="none" w:sz="0" w:space="0" w:color="auto"/>
        <w:bottom w:val="none" w:sz="0" w:space="0" w:color="auto"/>
        <w:right w:val="none" w:sz="0" w:space="0" w:color="auto"/>
      </w:divBdr>
    </w:div>
    <w:div w:id="712269305">
      <w:bodyDiv w:val="1"/>
      <w:marLeft w:val="0"/>
      <w:marRight w:val="0"/>
      <w:marTop w:val="0"/>
      <w:marBottom w:val="0"/>
      <w:divBdr>
        <w:top w:val="none" w:sz="0" w:space="0" w:color="auto"/>
        <w:left w:val="none" w:sz="0" w:space="0" w:color="auto"/>
        <w:bottom w:val="none" w:sz="0" w:space="0" w:color="auto"/>
        <w:right w:val="none" w:sz="0" w:space="0" w:color="auto"/>
      </w:divBdr>
    </w:div>
    <w:div w:id="932709863">
      <w:bodyDiv w:val="1"/>
      <w:marLeft w:val="0"/>
      <w:marRight w:val="0"/>
      <w:marTop w:val="0"/>
      <w:marBottom w:val="0"/>
      <w:divBdr>
        <w:top w:val="none" w:sz="0" w:space="0" w:color="auto"/>
        <w:left w:val="none" w:sz="0" w:space="0" w:color="auto"/>
        <w:bottom w:val="none" w:sz="0" w:space="0" w:color="auto"/>
        <w:right w:val="none" w:sz="0" w:space="0" w:color="auto"/>
      </w:divBdr>
    </w:div>
    <w:div w:id="935409945">
      <w:bodyDiv w:val="1"/>
      <w:marLeft w:val="0"/>
      <w:marRight w:val="0"/>
      <w:marTop w:val="0"/>
      <w:marBottom w:val="0"/>
      <w:divBdr>
        <w:top w:val="none" w:sz="0" w:space="0" w:color="auto"/>
        <w:left w:val="none" w:sz="0" w:space="0" w:color="auto"/>
        <w:bottom w:val="none" w:sz="0" w:space="0" w:color="auto"/>
        <w:right w:val="none" w:sz="0" w:space="0" w:color="auto"/>
      </w:divBdr>
    </w:div>
    <w:div w:id="946038581">
      <w:bodyDiv w:val="1"/>
      <w:marLeft w:val="0"/>
      <w:marRight w:val="0"/>
      <w:marTop w:val="0"/>
      <w:marBottom w:val="0"/>
      <w:divBdr>
        <w:top w:val="none" w:sz="0" w:space="0" w:color="auto"/>
        <w:left w:val="none" w:sz="0" w:space="0" w:color="auto"/>
        <w:bottom w:val="none" w:sz="0" w:space="0" w:color="auto"/>
        <w:right w:val="none" w:sz="0" w:space="0" w:color="auto"/>
      </w:divBdr>
    </w:div>
    <w:div w:id="957182667">
      <w:bodyDiv w:val="1"/>
      <w:marLeft w:val="0"/>
      <w:marRight w:val="0"/>
      <w:marTop w:val="0"/>
      <w:marBottom w:val="0"/>
      <w:divBdr>
        <w:top w:val="none" w:sz="0" w:space="0" w:color="auto"/>
        <w:left w:val="none" w:sz="0" w:space="0" w:color="auto"/>
        <w:bottom w:val="none" w:sz="0" w:space="0" w:color="auto"/>
        <w:right w:val="none" w:sz="0" w:space="0" w:color="auto"/>
      </w:divBdr>
    </w:div>
    <w:div w:id="977149160">
      <w:bodyDiv w:val="1"/>
      <w:marLeft w:val="0"/>
      <w:marRight w:val="0"/>
      <w:marTop w:val="0"/>
      <w:marBottom w:val="0"/>
      <w:divBdr>
        <w:top w:val="none" w:sz="0" w:space="0" w:color="auto"/>
        <w:left w:val="none" w:sz="0" w:space="0" w:color="auto"/>
        <w:bottom w:val="none" w:sz="0" w:space="0" w:color="auto"/>
        <w:right w:val="none" w:sz="0" w:space="0" w:color="auto"/>
      </w:divBdr>
    </w:div>
    <w:div w:id="1023630277">
      <w:bodyDiv w:val="1"/>
      <w:marLeft w:val="0"/>
      <w:marRight w:val="0"/>
      <w:marTop w:val="0"/>
      <w:marBottom w:val="0"/>
      <w:divBdr>
        <w:top w:val="none" w:sz="0" w:space="0" w:color="auto"/>
        <w:left w:val="none" w:sz="0" w:space="0" w:color="auto"/>
        <w:bottom w:val="none" w:sz="0" w:space="0" w:color="auto"/>
        <w:right w:val="none" w:sz="0" w:space="0" w:color="auto"/>
      </w:divBdr>
    </w:div>
    <w:div w:id="1106578682">
      <w:bodyDiv w:val="1"/>
      <w:marLeft w:val="0"/>
      <w:marRight w:val="0"/>
      <w:marTop w:val="0"/>
      <w:marBottom w:val="0"/>
      <w:divBdr>
        <w:top w:val="none" w:sz="0" w:space="0" w:color="auto"/>
        <w:left w:val="none" w:sz="0" w:space="0" w:color="auto"/>
        <w:bottom w:val="none" w:sz="0" w:space="0" w:color="auto"/>
        <w:right w:val="none" w:sz="0" w:space="0" w:color="auto"/>
      </w:divBdr>
    </w:div>
    <w:div w:id="1122308238">
      <w:bodyDiv w:val="1"/>
      <w:marLeft w:val="0"/>
      <w:marRight w:val="0"/>
      <w:marTop w:val="0"/>
      <w:marBottom w:val="0"/>
      <w:divBdr>
        <w:top w:val="none" w:sz="0" w:space="0" w:color="auto"/>
        <w:left w:val="none" w:sz="0" w:space="0" w:color="auto"/>
        <w:bottom w:val="none" w:sz="0" w:space="0" w:color="auto"/>
        <w:right w:val="none" w:sz="0" w:space="0" w:color="auto"/>
      </w:divBdr>
    </w:div>
    <w:div w:id="1150558439">
      <w:bodyDiv w:val="1"/>
      <w:marLeft w:val="0"/>
      <w:marRight w:val="0"/>
      <w:marTop w:val="0"/>
      <w:marBottom w:val="0"/>
      <w:divBdr>
        <w:top w:val="none" w:sz="0" w:space="0" w:color="auto"/>
        <w:left w:val="none" w:sz="0" w:space="0" w:color="auto"/>
        <w:bottom w:val="none" w:sz="0" w:space="0" w:color="auto"/>
        <w:right w:val="none" w:sz="0" w:space="0" w:color="auto"/>
      </w:divBdr>
    </w:div>
    <w:div w:id="1154487563">
      <w:bodyDiv w:val="1"/>
      <w:marLeft w:val="0"/>
      <w:marRight w:val="0"/>
      <w:marTop w:val="0"/>
      <w:marBottom w:val="0"/>
      <w:divBdr>
        <w:top w:val="none" w:sz="0" w:space="0" w:color="auto"/>
        <w:left w:val="none" w:sz="0" w:space="0" w:color="auto"/>
        <w:bottom w:val="none" w:sz="0" w:space="0" w:color="auto"/>
        <w:right w:val="none" w:sz="0" w:space="0" w:color="auto"/>
      </w:divBdr>
    </w:div>
    <w:div w:id="1176457073">
      <w:bodyDiv w:val="1"/>
      <w:marLeft w:val="0"/>
      <w:marRight w:val="0"/>
      <w:marTop w:val="0"/>
      <w:marBottom w:val="0"/>
      <w:divBdr>
        <w:top w:val="none" w:sz="0" w:space="0" w:color="auto"/>
        <w:left w:val="none" w:sz="0" w:space="0" w:color="auto"/>
        <w:bottom w:val="none" w:sz="0" w:space="0" w:color="auto"/>
        <w:right w:val="none" w:sz="0" w:space="0" w:color="auto"/>
      </w:divBdr>
    </w:div>
    <w:div w:id="1200623691">
      <w:bodyDiv w:val="1"/>
      <w:marLeft w:val="0"/>
      <w:marRight w:val="0"/>
      <w:marTop w:val="0"/>
      <w:marBottom w:val="0"/>
      <w:divBdr>
        <w:top w:val="none" w:sz="0" w:space="0" w:color="auto"/>
        <w:left w:val="none" w:sz="0" w:space="0" w:color="auto"/>
        <w:bottom w:val="none" w:sz="0" w:space="0" w:color="auto"/>
        <w:right w:val="none" w:sz="0" w:space="0" w:color="auto"/>
      </w:divBdr>
    </w:div>
    <w:div w:id="1418673956">
      <w:bodyDiv w:val="1"/>
      <w:marLeft w:val="0"/>
      <w:marRight w:val="0"/>
      <w:marTop w:val="0"/>
      <w:marBottom w:val="0"/>
      <w:divBdr>
        <w:top w:val="none" w:sz="0" w:space="0" w:color="auto"/>
        <w:left w:val="none" w:sz="0" w:space="0" w:color="auto"/>
        <w:bottom w:val="none" w:sz="0" w:space="0" w:color="auto"/>
        <w:right w:val="none" w:sz="0" w:space="0" w:color="auto"/>
      </w:divBdr>
    </w:div>
    <w:div w:id="1434671375">
      <w:bodyDiv w:val="1"/>
      <w:marLeft w:val="0"/>
      <w:marRight w:val="0"/>
      <w:marTop w:val="0"/>
      <w:marBottom w:val="0"/>
      <w:divBdr>
        <w:top w:val="none" w:sz="0" w:space="0" w:color="auto"/>
        <w:left w:val="none" w:sz="0" w:space="0" w:color="auto"/>
        <w:bottom w:val="none" w:sz="0" w:space="0" w:color="auto"/>
        <w:right w:val="none" w:sz="0" w:space="0" w:color="auto"/>
      </w:divBdr>
    </w:div>
    <w:div w:id="1443836890">
      <w:bodyDiv w:val="1"/>
      <w:marLeft w:val="0"/>
      <w:marRight w:val="0"/>
      <w:marTop w:val="0"/>
      <w:marBottom w:val="0"/>
      <w:divBdr>
        <w:top w:val="none" w:sz="0" w:space="0" w:color="auto"/>
        <w:left w:val="none" w:sz="0" w:space="0" w:color="auto"/>
        <w:bottom w:val="none" w:sz="0" w:space="0" w:color="auto"/>
        <w:right w:val="none" w:sz="0" w:space="0" w:color="auto"/>
      </w:divBdr>
    </w:div>
    <w:div w:id="1547836144">
      <w:bodyDiv w:val="1"/>
      <w:marLeft w:val="0"/>
      <w:marRight w:val="0"/>
      <w:marTop w:val="0"/>
      <w:marBottom w:val="0"/>
      <w:divBdr>
        <w:top w:val="none" w:sz="0" w:space="0" w:color="auto"/>
        <w:left w:val="none" w:sz="0" w:space="0" w:color="auto"/>
        <w:bottom w:val="none" w:sz="0" w:space="0" w:color="auto"/>
        <w:right w:val="none" w:sz="0" w:space="0" w:color="auto"/>
      </w:divBdr>
    </w:div>
    <w:div w:id="1558853552">
      <w:bodyDiv w:val="1"/>
      <w:marLeft w:val="0"/>
      <w:marRight w:val="0"/>
      <w:marTop w:val="0"/>
      <w:marBottom w:val="0"/>
      <w:divBdr>
        <w:top w:val="none" w:sz="0" w:space="0" w:color="auto"/>
        <w:left w:val="none" w:sz="0" w:space="0" w:color="auto"/>
        <w:bottom w:val="none" w:sz="0" w:space="0" w:color="auto"/>
        <w:right w:val="none" w:sz="0" w:space="0" w:color="auto"/>
      </w:divBdr>
    </w:div>
    <w:div w:id="1560555599">
      <w:bodyDiv w:val="1"/>
      <w:marLeft w:val="0"/>
      <w:marRight w:val="0"/>
      <w:marTop w:val="0"/>
      <w:marBottom w:val="0"/>
      <w:divBdr>
        <w:top w:val="none" w:sz="0" w:space="0" w:color="auto"/>
        <w:left w:val="none" w:sz="0" w:space="0" w:color="auto"/>
        <w:bottom w:val="none" w:sz="0" w:space="0" w:color="auto"/>
        <w:right w:val="none" w:sz="0" w:space="0" w:color="auto"/>
      </w:divBdr>
    </w:div>
    <w:div w:id="1617567813">
      <w:bodyDiv w:val="1"/>
      <w:marLeft w:val="0"/>
      <w:marRight w:val="0"/>
      <w:marTop w:val="0"/>
      <w:marBottom w:val="0"/>
      <w:divBdr>
        <w:top w:val="none" w:sz="0" w:space="0" w:color="auto"/>
        <w:left w:val="none" w:sz="0" w:space="0" w:color="auto"/>
        <w:bottom w:val="none" w:sz="0" w:space="0" w:color="auto"/>
        <w:right w:val="none" w:sz="0" w:space="0" w:color="auto"/>
      </w:divBdr>
    </w:div>
    <w:div w:id="1643461415">
      <w:bodyDiv w:val="1"/>
      <w:marLeft w:val="0"/>
      <w:marRight w:val="0"/>
      <w:marTop w:val="0"/>
      <w:marBottom w:val="0"/>
      <w:divBdr>
        <w:top w:val="none" w:sz="0" w:space="0" w:color="auto"/>
        <w:left w:val="none" w:sz="0" w:space="0" w:color="auto"/>
        <w:bottom w:val="none" w:sz="0" w:space="0" w:color="auto"/>
        <w:right w:val="none" w:sz="0" w:space="0" w:color="auto"/>
      </w:divBdr>
    </w:div>
    <w:div w:id="2007978843">
      <w:bodyDiv w:val="1"/>
      <w:marLeft w:val="0"/>
      <w:marRight w:val="0"/>
      <w:marTop w:val="0"/>
      <w:marBottom w:val="0"/>
      <w:divBdr>
        <w:top w:val="none" w:sz="0" w:space="0" w:color="auto"/>
        <w:left w:val="none" w:sz="0" w:space="0" w:color="auto"/>
        <w:bottom w:val="none" w:sz="0" w:space="0" w:color="auto"/>
        <w:right w:val="none" w:sz="0" w:space="0" w:color="auto"/>
      </w:divBdr>
    </w:div>
    <w:div w:id="2076851042">
      <w:bodyDiv w:val="1"/>
      <w:marLeft w:val="0"/>
      <w:marRight w:val="0"/>
      <w:marTop w:val="0"/>
      <w:marBottom w:val="0"/>
      <w:divBdr>
        <w:top w:val="none" w:sz="0" w:space="0" w:color="auto"/>
        <w:left w:val="none" w:sz="0" w:space="0" w:color="auto"/>
        <w:bottom w:val="none" w:sz="0" w:space="0" w:color="auto"/>
        <w:right w:val="none" w:sz="0" w:space="0" w:color="auto"/>
      </w:divBdr>
    </w:div>
    <w:div w:id="2077898767">
      <w:bodyDiv w:val="1"/>
      <w:marLeft w:val="0"/>
      <w:marRight w:val="0"/>
      <w:marTop w:val="0"/>
      <w:marBottom w:val="0"/>
      <w:divBdr>
        <w:top w:val="none" w:sz="0" w:space="0" w:color="auto"/>
        <w:left w:val="none" w:sz="0" w:space="0" w:color="auto"/>
        <w:bottom w:val="none" w:sz="0" w:space="0" w:color="auto"/>
        <w:right w:val="none" w:sz="0" w:space="0" w:color="auto"/>
      </w:divBdr>
    </w:div>
    <w:div w:id="213918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_Ato2011-2014/2014/Lei/L13005.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29AF3-9ED9-4483-9977-FC56363C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14505</Words>
  <Characters>78329</Characters>
  <Application>Microsoft Office Word</Application>
  <DocSecurity>0</DocSecurity>
  <Lines>652</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Educacao 01</dc:creator>
  <cp:lastModifiedBy>User</cp:lastModifiedBy>
  <cp:revision>2</cp:revision>
  <cp:lastPrinted>2018-10-19T14:27:00Z</cp:lastPrinted>
  <dcterms:created xsi:type="dcterms:W3CDTF">2023-07-12T12:59:00Z</dcterms:created>
  <dcterms:modified xsi:type="dcterms:W3CDTF">2023-07-12T12:59:00Z</dcterms:modified>
</cp:coreProperties>
</file>