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1F" w:rsidRPr="006C421E" w:rsidRDefault="0025631F" w:rsidP="0025631F">
      <w:pPr>
        <w:pStyle w:val="SemEspaamento"/>
        <w:jc w:val="center"/>
        <w:rPr>
          <w:rFonts w:ascii="Times New Roman" w:hAnsi="Times New Roman" w:cs="Times New Roman"/>
          <w:b/>
          <w:sz w:val="24"/>
          <w:szCs w:val="24"/>
        </w:rPr>
      </w:pPr>
      <w:r w:rsidRPr="006C421E">
        <w:rPr>
          <w:rFonts w:ascii="Times New Roman" w:hAnsi="Times New Roman" w:cs="Times New Roman"/>
          <w:b/>
          <w:sz w:val="24"/>
          <w:szCs w:val="24"/>
        </w:rPr>
        <w:t>EDITAL DE LICITAÇÃO</w:t>
      </w:r>
    </w:p>
    <w:p w:rsidR="0025631F" w:rsidRPr="006C421E" w:rsidRDefault="0025631F" w:rsidP="0025631F">
      <w:pPr>
        <w:pStyle w:val="SemEspaamento"/>
        <w:jc w:val="center"/>
        <w:rPr>
          <w:rFonts w:ascii="Times New Roman" w:hAnsi="Times New Roman" w:cs="Times New Roman"/>
          <w:b/>
          <w:sz w:val="24"/>
          <w:szCs w:val="24"/>
        </w:rPr>
      </w:pPr>
      <w:r w:rsidRPr="006C421E">
        <w:rPr>
          <w:rFonts w:ascii="Times New Roman" w:hAnsi="Times New Roman" w:cs="Times New Roman"/>
          <w:b/>
          <w:sz w:val="24"/>
          <w:szCs w:val="24"/>
        </w:rPr>
        <w:t>PREGÃO PRESENCIAL 0</w:t>
      </w:r>
      <w:r w:rsidR="00044103">
        <w:rPr>
          <w:rFonts w:ascii="Times New Roman" w:hAnsi="Times New Roman" w:cs="Times New Roman"/>
          <w:b/>
          <w:sz w:val="24"/>
          <w:szCs w:val="24"/>
        </w:rPr>
        <w:t>16</w:t>
      </w:r>
      <w:r w:rsidRPr="006C421E">
        <w:rPr>
          <w:rFonts w:ascii="Times New Roman" w:hAnsi="Times New Roman" w:cs="Times New Roman"/>
          <w:b/>
          <w:sz w:val="24"/>
          <w:szCs w:val="24"/>
        </w:rPr>
        <w:t>/20</w:t>
      </w:r>
      <w:r w:rsidR="00044103">
        <w:rPr>
          <w:rFonts w:ascii="Times New Roman" w:hAnsi="Times New Roman" w:cs="Times New Roman"/>
          <w:b/>
          <w:sz w:val="24"/>
          <w:szCs w:val="24"/>
        </w:rPr>
        <w:t>20</w:t>
      </w:r>
    </w:p>
    <w:p w:rsidR="0025631F" w:rsidRPr="006C421E" w:rsidRDefault="0025631F" w:rsidP="00201E54">
      <w:pPr>
        <w:jc w:val="both"/>
        <w:rPr>
          <w:rFonts w:ascii="Times New Roman" w:hAnsi="Times New Roman" w:cs="Times New Roman"/>
          <w:b/>
          <w:sz w:val="24"/>
          <w:szCs w:val="24"/>
        </w:rPr>
      </w:pP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b/>
          <w:sz w:val="24"/>
          <w:szCs w:val="24"/>
        </w:rPr>
        <w:t>O MUNICÍPIO DE MULITERNO/RS</w:t>
      </w:r>
      <w:r w:rsidRPr="006C421E">
        <w:rPr>
          <w:rFonts w:ascii="Times New Roman" w:hAnsi="Times New Roman" w:cs="Times New Roman"/>
          <w:sz w:val="24"/>
          <w:szCs w:val="24"/>
        </w:rPr>
        <w:t xml:space="preserve">, no uso de suas atribuições, torna público, para o conhecimento dos interessados, que às </w:t>
      </w:r>
      <w:proofErr w:type="gramStart"/>
      <w:r w:rsidRPr="006C421E">
        <w:rPr>
          <w:rFonts w:ascii="Times New Roman" w:hAnsi="Times New Roman" w:cs="Times New Roman"/>
          <w:b/>
          <w:sz w:val="24"/>
          <w:szCs w:val="24"/>
        </w:rPr>
        <w:t>14:00</w:t>
      </w:r>
      <w:proofErr w:type="gramEnd"/>
      <w:r w:rsidRPr="006C421E">
        <w:rPr>
          <w:rFonts w:ascii="Times New Roman" w:hAnsi="Times New Roman" w:cs="Times New Roman"/>
          <w:b/>
          <w:sz w:val="24"/>
          <w:szCs w:val="24"/>
        </w:rPr>
        <w:t xml:space="preserve"> horas, do dia</w:t>
      </w:r>
      <w:r w:rsidR="0033646A">
        <w:rPr>
          <w:rFonts w:ascii="Times New Roman" w:hAnsi="Times New Roman" w:cs="Times New Roman"/>
          <w:b/>
          <w:sz w:val="24"/>
          <w:szCs w:val="24"/>
        </w:rPr>
        <w:t xml:space="preserve"> 16</w:t>
      </w:r>
      <w:r w:rsidR="00E63332">
        <w:rPr>
          <w:rFonts w:ascii="Times New Roman" w:hAnsi="Times New Roman" w:cs="Times New Roman"/>
          <w:b/>
          <w:sz w:val="24"/>
          <w:szCs w:val="24"/>
        </w:rPr>
        <w:t xml:space="preserve"> </w:t>
      </w:r>
      <w:r w:rsidRPr="006C421E">
        <w:rPr>
          <w:rFonts w:ascii="Times New Roman" w:hAnsi="Times New Roman" w:cs="Times New Roman"/>
          <w:b/>
          <w:sz w:val="24"/>
          <w:szCs w:val="24"/>
        </w:rPr>
        <w:t xml:space="preserve"> de </w:t>
      </w:r>
      <w:r w:rsidR="00E63332">
        <w:rPr>
          <w:rFonts w:ascii="Times New Roman" w:hAnsi="Times New Roman" w:cs="Times New Roman"/>
          <w:b/>
          <w:sz w:val="24"/>
          <w:szCs w:val="24"/>
        </w:rPr>
        <w:t>setembro de 2020</w:t>
      </w:r>
      <w:r w:rsidRPr="006C421E">
        <w:rPr>
          <w:rFonts w:ascii="Times New Roman" w:hAnsi="Times New Roman" w:cs="Times New Roman"/>
          <w:sz w:val="24"/>
          <w:szCs w:val="24"/>
        </w:rPr>
        <w:t>, na sala do Setor de Licitações da Prefeitura Municipal de Muliterno, localizada na Rua Vinte de Março, 156, se reunirão o pregoeiro e a equipe de apoio, designados pela Portaria nº 079/2016, com a finalidade de receber propostas e documentos de habilitação, objetivando a contratação de empresa para a prestação de serviços descritos no Objeto, processando-se essa licitação nos termos da Lei Federal n.º 10.520, de 17-07-2002, e do Decreto Municipal nº 404, de 25 de maio de 2009, com aplicação subsidiária da Lei Federal nº 8.666/93.</w:t>
      </w:r>
    </w:p>
    <w:p w:rsidR="00201E54" w:rsidRPr="006C421E" w:rsidRDefault="00201E54" w:rsidP="00201E54">
      <w:pPr>
        <w:jc w:val="both"/>
        <w:rPr>
          <w:rFonts w:ascii="Times New Roman" w:hAnsi="Times New Roman" w:cs="Times New Roman"/>
          <w:b/>
          <w:sz w:val="24"/>
          <w:szCs w:val="24"/>
        </w:rPr>
      </w:pPr>
      <w:r w:rsidRPr="006C421E">
        <w:rPr>
          <w:rFonts w:ascii="Times New Roman" w:hAnsi="Times New Roman" w:cs="Times New Roman"/>
          <w:b/>
          <w:sz w:val="24"/>
          <w:szCs w:val="24"/>
        </w:rPr>
        <w:t xml:space="preserve">1 - DO OBJETO: </w:t>
      </w:r>
    </w:p>
    <w:p w:rsidR="00201E54" w:rsidRPr="006C421E" w:rsidRDefault="00201E54" w:rsidP="00D90F51">
      <w:pPr>
        <w:jc w:val="both"/>
        <w:rPr>
          <w:rFonts w:ascii="Times New Roman" w:hAnsi="Times New Roman" w:cs="Times New Roman"/>
          <w:sz w:val="24"/>
          <w:szCs w:val="24"/>
        </w:rPr>
      </w:pPr>
      <w:r w:rsidRPr="006C421E">
        <w:rPr>
          <w:rFonts w:ascii="Times New Roman" w:hAnsi="Times New Roman" w:cs="Times New Roman"/>
          <w:sz w:val="24"/>
          <w:szCs w:val="24"/>
        </w:rPr>
        <w:t xml:space="preserve">1.1 </w:t>
      </w:r>
      <w:proofErr w:type="gramStart"/>
      <w:r w:rsidRPr="006C421E">
        <w:rPr>
          <w:rFonts w:ascii="Times New Roman" w:hAnsi="Times New Roman" w:cs="Times New Roman"/>
          <w:sz w:val="24"/>
          <w:szCs w:val="24"/>
        </w:rPr>
        <w:t>-Constitui</w:t>
      </w:r>
      <w:proofErr w:type="gramEnd"/>
      <w:r w:rsidRPr="006C421E">
        <w:rPr>
          <w:rFonts w:ascii="Times New Roman" w:hAnsi="Times New Roman" w:cs="Times New Roman"/>
          <w:sz w:val="24"/>
          <w:szCs w:val="24"/>
        </w:rPr>
        <w:t xml:space="preserve"> objeto da presente licitação a  Contratação de </w:t>
      </w:r>
      <w:r w:rsidR="002F23A6" w:rsidRPr="006C421E">
        <w:rPr>
          <w:rFonts w:ascii="Times New Roman" w:hAnsi="Times New Roman" w:cs="Times New Roman"/>
          <w:sz w:val="24"/>
          <w:szCs w:val="24"/>
        </w:rPr>
        <w:t>Pessoa Jurídica</w:t>
      </w:r>
      <w:r w:rsidRPr="006C421E">
        <w:rPr>
          <w:rFonts w:ascii="Times New Roman" w:hAnsi="Times New Roman" w:cs="Times New Roman"/>
          <w:sz w:val="24"/>
          <w:szCs w:val="24"/>
        </w:rPr>
        <w:t xml:space="preserve"> para </w:t>
      </w:r>
      <w:r w:rsidR="002F23A6" w:rsidRPr="006C421E">
        <w:rPr>
          <w:rFonts w:ascii="Times New Roman" w:hAnsi="Times New Roman" w:cs="Times New Roman"/>
          <w:sz w:val="24"/>
          <w:szCs w:val="24"/>
        </w:rPr>
        <w:t>for</w:t>
      </w:r>
      <w:r w:rsidR="0025631F" w:rsidRPr="006C421E">
        <w:rPr>
          <w:rFonts w:ascii="Times New Roman" w:hAnsi="Times New Roman" w:cs="Times New Roman"/>
          <w:sz w:val="24"/>
          <w:szCs w:val="24"/>
        </w:rPr>
        <w:t xml:space="preserve">necimento de </w:t>
      </w:r>
      <w:r w:rsidR="00E63332">
        <w:rPr>
          <w:rFonts w:ascii="Times New Roman" w:hAnsi="Times New Roman" w:cs="Times New Roman"/>
          <w:sz w:val="24"/>
          <w:szCs w:val="24"/>
        </w:rPr>
        <w:t>4</w:t>
      </w:r>
      <w:r w:rsidR="00D90F51">
        <w:rPr>
          <w:rFonts w:ascii="Times New Roman" w:hAnsi="Times New Roman" w:cs="Times New Roman"/>
          <w:sz w:val="24"/>
          <w:szCs w:val="24"/>
        </w:rPr>
        <w:t xml:space="preserve">00 Toneladas de Calcário </w:t>
      </w:r>
      <w:proofErr w:type="spellStart"/>
      <w:r w:rsidR="00D90F51">
        <w:rPr>
          <w:rFonts w:ascii="Times New Roman" w:hAnsi="Times New Roman" w:cs="Times New Roman"/>
          <w:sz w:val="24"/>
          <w:szCs w:val="24"/>
        </w:rPr>
        <w:t>Dolomítico</w:t>
      </w:r>
      <w:proofErr w:type="spellEnd"/>
      <w:r w:rsidR="00D90F51">
        <w:rPr>
          <w:rFonts w:ascii="Times New Roman" w:hAnsi="Times New Roman" w:cs="Times New Roman"/>
          <w:sz w:val="24"/>
          <w:szCs w:val="24"/>
        </w:rPr>
        <w:t xml:space="preserve"> PRNT mínimo de 75%, vin</w:t>
      </w:r>
      <w:r w:rsidR="00E63332">
        <w:rPr>
          <w:rFonts w:ascii="Times New Roman" w:hAnsi="Times New Roman" w:cs="Times New Roman"/>
          <w:sz w:val="24"/>
          <w:szCs w:val="24"/>
        </w:rPr>
        <w:t>culado a</w:t>
      </w:r>
      <w:r w:rsidR="005F21F9">
        <w:rPr>
          <w:rFonts w:ascii="Times New Roman" w:hAnsi="Times New Roman" w:cs="Times New Roman"/>
          <w:sz w:val="24"/>
          <w:szCs w:val="24"/>
        </w:rPr>
        <w:t>o</w:t>
      </w:r>
      <w:r w:rsidR="00E63332">
        <w:rPr>
          <w:rFonts w:ascii="Times New Roman" w:hAnsi="Times New Roman" w:cs="Times New Roman"/>
          <w:sz w:val="24"/>
          <w:szCs w:val="24"/>
        </w:rPr>
        <w:t xml:space="preserve"> Termo de Convênio da Consulta Popular 2019/2020 – FPE </w:t>
      </w:r>
      <w:r w:rsidR="00D90F51">
        <w:rPr>
          <w:rFonts w:ascii="Times New Roman" w:hAnsi="Times New Roman" w:cs="Times New Roman"/>
          <w:sz w:val="24"/>
          <w:szCs w:val="24"/>
        </w:rPr>
        <w:t>8</w:t>
      </w:r>
      <w:r w:rsidR="00E63332">
        <w:rPr>
          <w:rFonts w:ascii="Times New Roman" w:hAnsi="Times New Roman" w:cs="Times New Roman"/>
          <w:sz w:val="24"/>
          <w:szCs w:val="24"/>
        </w:rPr>
        <w:t>3</w:t>
      </w:r>
      <w:r w:rsidR="00D90F51">
        <w:rPr>
          <w:rFonts w:ascii="Times New Roman" w:hAnsi="Times New Roman" w:cs="Times New Roman"/>
          <w:sz w:val="24"/>
          <w:szCs w:val="24"/>
        </w:rPr>
        <w:t>/20</w:t>
      </w:r>
      <w:r w:rsidR="00E63332">
        <w:rPr>
          <w:rFonts w:ascii="Times New Roman" w:hAnsi="Times New Roman" w:cs="Times New Roman"/>
          <w:sz w:val="24"/>
          <w:szCs w:val="24"/>
        </w:rPr>
        <w:t>20 – Processo 19/0400-0000730-0</w:t>
      </w:r>
      <w:r w:rsidR="00D90F51">
        <w:rPr>
          <w:rFonts w:ascii="Times New Roman" w:hAnsi="Times New Roman" w:cs="Times New Roman"/>
          <w:sz w:val="24"/>
          <w:szCs w:val="24"/>
        </w:rPr>
        <w:t xml:space="preserve"> do </w:t>
      </w:r>
      <w:r w:rsidR="00E63332">
        <w:rPr>
          <w:rFonts w:ascii="Times New Roman" w:hAnsi="Times New Roman" w:cs="Times New Roman"/>
          <w:sz w:val="24"/>
          <w:szCs w:val="24"/>
        </w:rPr>
        <w:t>E</w:t>
      </w:r>
      <w:r w:rsidR="00D90F51">
        <w:rPr>
          <w:rFonts w:ascii="Times New Roman" w:hAnsi="Times New Roman" w:cs="Times New Roman"/>
          <w:sz w:val="24"/>
          <w:szCs w:val="24"/>
        </w:rPr>
        <w:t>stado do Rio Grande do Sul, por intermédio</w:t>
      </w:r>
      <w:r w:rsidR="0073571D">
        <w:rPr>
          <w:rFonts w:ascii="Times New Roman" w:hAnsi="Times New Roman" w:cs="Times New Roman"/>
          <w:sz w:val="24"/>
          <w:szCs w:val="24"/>
        </w:rPr>
        <w:t xml:space="preserve"> da </w:t>
      </w:r>
      <w:r w:rsidR="00E63332">
        <w:rPr>
          <w:rFonts w:ascii="Times New Roman" w:hAnsi="Times New Roman" w:cs="Times New Roman"/>
          <w:sz w:val="24"/>
          <w:szCs w:val="24"/>
        </w:rPr>
        <w:t>Secretaria da Agricultura, Pecuária e Desenvolvimento Rural</w:t>
      </w:r>
      <w:r w:rsidR="00D90F51">
        <w:rPr>
          <w:rFonts w:ascii="Times New Roman" w:hAnsi="Times New Roman" w:cs="Times New Roman"/>
          <w:sz w:val="24"/>
          <w:szCs w:val="24"/>
        </w:rPr>
        <w:t xml:space="preserve">.  </w:t>
      </w:r>
    </w:p>
    <w:p w:rsidR="00201E54" w:rsidRPr="006C421E" w:rsidRDefault="00201E54" w:rsidP="00201E54">
      <w:pPr>
        <w:jc w:val="both"/>
        <w:rPr>
          <w:rFonts w:ascii="Times New Roman" w:hAnsi="Times New Roman" w:cs="Times New Roman"/>
          <w:b/>
          <w:sz w:val="24"/>
          <w:szCs w:val="24"/>
        </w:rPr>
      </w:pPr>
      <w:r w:rsidRPr="006C421E">
        <w:rPr>
          <w:rFonts w:ascii="Times New Roman" w:hAnsi="Times New Roman" w:cs="Times New Roman"/>
          <w:b/>
          <w:sz w:val="24"/>
          <w:szCs w:val="24"/>
        </w:rPr>
        <w:t xml:space="preserve"> 2 - DA APRESENTAÇÃO DOS ENVELOPES: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2.1. Para participação no certame, a licitante, além de atender ao disposto no item </w:t>
      </w:r>
      <w:proofErr w:type="gramStart"/>
      <w:r w:rsidRPr="006C421E">
        <w:rPr>
          <w:rFonts w:ascii="Times New Roman" w:hAnsi="Times New Roman" w:cs="Times New Roman"/>
          <w:sz w:val="24"/>
          <w:szCs w:val="24"/>
        </w:rPr>
        <w:t>7</w:t>
      </w:r>
      <w:proofErr w:type="gramEnd"/>
      <w:r w:rsidRPr="006C421E">
        <w:rPr>
          <w:rFonts w:ascii="Times New Roman" w:hAnsi="Times New Roman" w:cs="Times New Roman"/>
          <w:sz w:val="24"/>
          <w:szCs w:val="24"/>
        </w:rPr>
        <w:t xml:space="preserve"> deste edital, deverá apresentar a sua proposta de preço e documentos de habilitação em envelopes distintos, lacrados, não transparentes, identificados, respectivamente, como de n° 1 e n° 2, para o que se sugere a seguinte inscrição:</w:t>
      </w:r>
    </w:p>
    <w:p w:rsidR="00201E54" w:rsidRPr="006C421E" w:rsidRDefault="00201E54" w:rsidP="002F1E69">
      <w:pPr>
        <w:pStyle w:val="SemEspaamento"/>
        <w:rPr>
          <w:rFonts w:ascii="Times New Roman" w:hAnsi="Times New Roman" w:cs="Times New Roman"/>
          <w:sz w:val="24"/>
          <w:szCs w:val="24"/>
        </w:rPr>
      </w:pPr>
      <w:r w:rsidRPr="006C421E">
        <w:rPr>
          <w:rFonts w:ascii="Times New Roman" w:hAnsi="Times New Roman" w:cs="Times New Roman"/>
          <w:sz w:val="24"/>
          <w:szCs w:val="24"/>
        </w:rPr>
        <w:t>AO MUNICÍPIO DE MULITERNO</w:t>
      </w:r>
    </w:p>
    <w:p w:rsidR="00201E54" w:rsidRPr="006C421E" w:rsidRDefault="00201E54" w:rsidP="002F1E69">
      <w:pPr>
        <w:pStyle w:val="SemEspaamento"/>
        <w:rPr>
          <w:rFonts w:ascii="Times New Roman" w:hAnsi="Times New Roman" w:cs="Times New Roman"/>
          <w:sz w:val="24"/>
          <w:szCs w:val="24"/>
        </w:rPr>
      </w:pPr>
      <w:r w:rsidRPr="006C421E">
        <w:rPr>
          <w:rFonts w:ascii="Times New Roman" w:hAnsi="Times New Roman" w:cs="Times New Roman"/>
          <w:sz w:val="24"/>
          <w:szCs w:val="24"/>
        </w:rPr>
        <w:t>EDITAL DE PREGÃO N.º 0</w:t>
      </w:r>
      <w:r w:rsidR="00E63332">
        <w:rPr>
          <w:rFonts w:ascii="Times New Roman" w:hAnsi="Times New Roman" w:cs="Times New Roman"/>
          <w:sz w:val="24"/>
          <w:szCs w:val="24"/>
        </w:rPr>
        <w:t>16</w:t>
      </w:r>
      <w:r w:rsidRPr="006C421E">
        <w:rPr>
          <w:rFonts w:ascii="Times New Roman" w:hAnsi="Times New Roman" w:cs="Times New Roman"/>
          <w:sz w:val="24"/>
          <w:szCs w:val="24"/>
        </w:rPr>
        <w:t>/20</w:t>
      </w:r>
      <w:r w:rsidR="00E63332">
        <w:rPr>
          <w:rFonts w:ascii="Times New Roman" w:hAnsi="Times New Roman" w:cs="Times New Roman"/>
          <w:sz w:val="24"/>
          <w:szCs w:val="24"/>
        </w:rPr>
        <w:t>20</w:t>
      </w:r>
    </w:p>
    <w:p w:rsidR="00201E54" w:rsidRPr="006C421E" w:rsidRDefault="00201E54" w:rsidP="002F1E69">
      <w:pPr>
        <w:pStyle w:val="SemEspaamento"/>
        <w:rPr>
          <w:rFonts w:ascii="Times New Roman" w:hAnsi="Times New Roman" w:cs="Times New Roman"/>
          <w:sz w:val="24"/>
          <w:szCs w:val="24"/>
        </w:rPr>
      </w:pPr>
      <w:r w:rsidRPr="006C421E">
        <w:rPr>
          <w:rFonts w:ascii="Times New Roman" w:hAnsi="Times New Roman" w:cs="Times New Roman"/>
          <w:sz w:val="24"/>
          <w:szCs w:val="24"/>
        </w:rPr>
        <w:t xml:space="preserve">ENVELOPE N.º 01 - PROPOSTA </w:t>
      </w:r>
    </w:p>
    <w:p w:rsidR="00201E54" w:rsidRPr="006C421E" w:rsidRDefault="00201E54" w:rsidP="002F1E69">
      <w:pPr>
        <w:pStyle w:val="SemEspaamento"/>
        <w:rPr>
          <w:rFonts w:ascii="Times New Roman" w:hAnsi="Times New Roman" w:cs="Times New Roman"/>
          <w:sz w:val="24"/>
          <w:szCs w:val="24"/>
        </w:rPr>
      </w:pPr>
      <w:r w:rsidRPr="006C421E">
        <w:rPr>
          <w:rFonts w:ascii="Times New Roman" w:hAnsi="Times New Roman" w:cs="Times New Roman"/>
          <w:sz w:val="24"/>
          <w:szCs w:val="24"/>
        </w:rPr>
        <w:t>PROPONENTE (NOME COMPLETO)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w:t>
      </w:r>
    </w:p>
    <w:p w:rsidR="00201E54" w:rsidRPr="006C421E" w:rsidRDefault="00201E54" w:rsidP="002F1E69">
      <w:pPr>
        <w:pStyle w:val="SemEspaamento"/>
        <w:rPr>
          <w:rFonts w:ascii="Times New Roman" w:hAnsi="Times New Roman" w:cs="Times New Roman"/>
          <w:sz w:val="24"/>
          <w:szCs w:val="24"/>
        </w:rPr>
      </w:pPr>
      <w:r w:rsidRPr="006C421E">
        <w:rPr>
          <w:rFonts w:ascii="Times New Roman" w:hAnsi="Times New Roman" w:cs="Times New Roman"/>
          <w:sz w:val="24"/>
          <w:szCs w:val="24"/>
        </w:rPr>
        <w:t>AO MUNICÍPIO DE MULITERNO</w:t>
      </w:r>
    </w:p>
    <w:p w:rsidR="00201E54" w:rsidRPr="006C421E" w:rsidRDefault="00201E54" w:rsidP="002F1E69">
      <w:pPr>
        <w:pStyle w:val="SemEspaamento"/>
        <w:rPr>
          <w:rFonts w:ascii="Times New Roman" w:hAnsi="Times New Roman" w:cs="Times New Roman"/>
          <w:sz w:val="24"/>
          <w:szCs w:val="24"/>
        </w:rPr>
      </w:pPr>
      <w:r w:rsidRPr="006C421E">
        <w:rPr>
          <w:rFonts w:ascii="Times New Roman" w:hAnsi="Times New Roman" w:cs="Times New Roman"/>
          <w:sz w:val="24"/>
          <w:szCs w:val="24"/>
        </w:rPr>
        <w:t>EDITAL DE PREGÃO N.º 0</w:t>
      </w:r>
      <w:r w:rsidR="00E63332">
        <w:rPr>
          <w:rFonts w:ascii="Times New Roman" w:hAnsi="Times New Roman" w:cs="Times New Roman"/>
          <w:sz w:val="24"/>
          <w:szCs w:val="24"/>
        </w:rPr>
        <w:t>16</w:t>
      </w:r>
      <w:r w:rsidRPr="006C421E">
        <w:rPr>
          <w:rFonts w:ascii="Times New Roman" w:hAnsi="Times New Roman" w:cs="Times New Roman"/>
          <w:sz w:val="24"/>
          <w:szCs w:val="24"/>
        </w:rPr>
        <w:t>/20</w:t>
      </w:r>
      <w:r w:rsidR="00E63332">
        <w:rPr>
          <w:rFonts w:ascii="Times New Roman" w:hAnsi="Times New Roman" w:cs="Times New Roman"/>
          <w:sz w:val="24"/>
          <w:szCs w:val="24"/>
        </w:rPr>
        <w:t>20</w:t>
      </w:r>
    </w:p>
    <w:p w:rsidR="00201E54" w:rsidRPr="006C421E" w:rsidRDefault="00201E54" w:rsidP="002F1E69">
      <w:pPr>
        <w:pStyle w:val="SemEspaamento"/>
        <w:rPr>
          <w:rFonts w:ascii="Times New Roman" w:hAnsi="Times New Roman" w:cs="Times New Roman"/>
          <w:sz w:val="24"/>
          <w:szCs w:val="24"/>
        </w:rPr>
      </w:pPr>
      <w:r w:rsidRPr="006C421E">
        <w:rPr>
          <w:rFonts w:ascii="Times New Roman" w:hAnsi="Times New Roman" w:cs="Times New Roman"/>
          <w:sz w:val="24"/>
          <w:szCs w:val="24"/>
        </w:rPr>
        <w:t>ENVELOPE N.º 02 - DOCUMENTAÇÃO</w:t>
      </w:r>
    </w:p>
    <w:p w:rsidR="00201E54" w:rsidRPr="006C421E" w:rsidRDefault="00201E54" w:rsidP="002F1E69">
      <w:pPr>
        <w:pStyle w:val="SemEspaamento"/>
        <w:rPr>
          <w:rFonts w:ascii="Times New Roman" w:hAnsi="Times New Roman" w:cs="Times New Roman"/>
          <w:sz w:val="24"/>
          <w:szCs w:val="24"/>
        </w:rPr>
      </w:pPr>
      <w:r w:rsidRPr="006C421E">
        <w:rPr>
          <w:rFonts w:ascii="Times New Roman" w:hAnsi="Times New Roman" w:cs="Times New Roman"/>
          <w:sz w:val="24"/>
          <w:szCs w:val="24"/>
        </w:rPr>
        <w:t>PROPONENTE (NOME COMPLETO DA EMPRESA)</w:t>
      </w:r>
    </w:p>
    <w:p w:rsidR="00201E54" w:rsidRPr="006C421E" w:rsidRDefault="00201E54" w:rsidP="00201E54">
      <w:pPr>
        <w:jc w:val="both"/>
        <w:rPr>
          <w:rFonts w:ascii="Times New Roman" w:hAnsi="Times New Roman" w:cs="Times New Roman"/>
          <w:sz w:val="24"/>
          <w:szCs w:val="24"/>
        </w:rPr>
      </w:pPr>
    </w:p>
    <w:p w:rsidR="00201E54" w:rsidRPr="006C421E" w:rsidRDefault="00201E54" w:rsidP="00201E54">
      <w:pPr>
        <w:jc w:val="both"/>
        <w:rPr>
          <w:rFonts w:ascii="Times New Roman" w:hAnsi="Times New Roman" w:cs="Times New Roman"/>
          <w:b/>
          <w:sz w:val="24"/>
          <w:szCs w:val="24"/>
        </w:rPr>
      </w:pPr>
      <w:r w:rsidRPr="006C421E">
        <w:rPr>
          <w:rFonts w:ascii="Times New Roman" w:hAnsi="Times New Roman" w:cs="Times New Roman"/>
          <w:b/>
          <w:sz w:val="24"/>
          <w:szCs w:val="24"/>
        </w:rPr>
        <w:t>3 - DA REPRESENTAÇÃO E DO CREDENCIAMENTO: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3.1. A licitante deverá apresentar-se para credenciamento junto ao pregoeiro, diretamente, por meio de seu representante legal, ou através de procurador regularmente constituído, que </w:t>
      </w:r>
      <w:r w:rsidRPr="006C421E">
        <w:rPr>
          <w:rFonts w:ascii="Times New Roman" w:hAnsi="Times New Roman" w:cs="Times New Roman"/>
          <w:sz w:val="24"/>
          <w:szCs w:val="24"/>
        </w:rPr>
        <w:lastRenderedPageBreak/>
        <w:t>devidamente identificado e credenciado, será o único admitido a intervir no procedimento licitatório, no interesse da representada.</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3.1.1. A identificação será realizada, exclusivamente, através da apresentação de documento de identidade.</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3.2. A documentação referente ao credenciamento de que trata o item 3.1 deverá ser apresentada fora dos envelopes.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3.3. O credenciamento será efetuado da seguinte forma:</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a) se representada diretamente, por meio de dirigente, proprietário, sócio ou assemelhado, deverá apresentar:</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ab/>
      </w:r>
      <w:proofErr w:type="gramStart"/>
      <w:r w:rsidRPr="006C421E">
        <w:rPr>
          <w:rFonts w:ascii="Times New Roman" w:hAnsi="Times New Roman" w:cs="Times New Roman"/>
          <w:sz w:val="24"/>
          <w:szCs w:val="24"/>
        </w:rPr>
        <w:t>a.</w:t>
      </w:r>
      <w:proofErr w:type="gramEnd"/>
      <w:r w:rsidRPr="006C421E">
        <w:rPr>
          <w:rFonts w:ascii="Times New Roman" w:hAnsi="Times New Roman" w:cs="Times New Roman"/>
          <w:sz w:val="24"/>
          <w:szCs w:val="24"/>
        </w:rPr>
        <w:t>1) cópia do respectivo Estatuto ou Contrato Social em vigor, devidamente registrado;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ab/>
      </w:r>
      <w:proofErr w:type="gramStart"/>
      <w:r w:rsidRPr="006C421E">
        <w:rPr>
          <w:rFonts w:ascii="Times New Roman" w:hAnsi="Times New Roman" w:cs="Times New Roman"/>
          <w:sz w:val="24"/>
          <w:szCs w:val="24"/>
        </w:rPr>
        <w:t>a.</w:t>
      </w:r>
      <w:proofErr w:type="gramEnd"/>
      <w:r w:rsidRPr="006C421E">
        <w:rPr>
          <w:rFonts w:ascii="Times New Roman" w:hAnsi="Times New Roman" w:cs="Times New Roman"/>
          <w:sz w:val="24"/>
          <w:szCs w:val="24"/>
        </w:rPr>
        <w:t>2) documento de eleição de seus administradores, em se tratando de sociedade comercial ou de sociedade por ações;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ab/>
      </w:r>
      <w:proofErr w:type="gramStart"/>
      <w:r w:rsidRPr="006C421E">
        <w:rPr>
          <w:rFonts w:ascii="Times New Roman" w:hAnsi="Times New Roman" w:cs="Times New Roman"/>
          <w:sz w:val="24"/>
          <w:szCs w:val="24"/>
        </w:rPr>
        <w:t>a.</w:t>
      </w:r>
      <w:proofErr w:type="gramEnd"/>
      <w:r w:rsidRPr="006C421E">
        <w:rPr>
          <w:rFonts w:ascii="Times New Roman" w:hAnsi="Times New Roman" w:cs="Times New Roman"/>
          <w:sz w:val="24"/>
          <w:szCs w:val="24"/>
        </w:rPr>
        <w:t>3) inscrição do ato constitutivo, acompanhado de prova de diretoria em exercício, no caso de sociedade civil;</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ab/>
      </w:r>
      <w:proofErr w:type="gramStart"/>
      <w:r w:rsidRPr="006C421E">
        <w:rPr>
          <w:rFonts w:ascii="Times New Roman" w:hAnsi="Times New Roman" w:cs="Times New Roman"/>
          <w:sz w:val="24"/>
          <w:szCs w:val="24"/>
        </w:rPr>
        <w:t>a.</w:t>
      </w:r>
      <w:proofErr w:type="gramEnd"/>
      <w:r w:rsidRPr="006C421E">
        <w:rPr>
          <w:rFonts w:ascii="Times New Roman" w:hAnsi="Times New Roman" w:cs="Times New Roman"/>
          <w:sz w:val="24"/>
          <w:szCs w:val="24"/>
        </w:rPr>
        <w:t>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ab/>
      </w:r>
      <w:proofErr w:type="gramStart"/>
      <w:r w:rsidRPr="006C421E">
        <w:rPr>
          <w:rFonts w:ascii="Times New Roman" w:hAnsi="Times New Roman" w:cs="Times New Roman"/>
          <w:sz w:val="24"/>
          <w:szCs w:val="24"/>
        </w:rPr>
        <w:t>a.</w:t>
      </w:r>
      <w:proofErr w:type="gramEnd"/>
      <w:r w:rsidRPr="006C421E">
        <w:rPr>
          <w:rFonts w:ascii="Times New Roman" w:hAnsi="Times New Roman" w:cs="Times New Roman"/>
          <w:sz w:val="24"/>
          <w:szCs w:val="24"/>
        </w:rPr>
        <w:t>5) registro comercial, se empresa individual.</w:t>
      </w:r>
    </w:p>
    <w:p w:rsidR="00201E54" w:rsidRPr="006C421E" w:rsidRDefault="00201E54" w:rsidP="002F23A6">
      <w:pPr>
        <w:ind w:firstLine="709"/>
        <w:jc w:val="both"/>
        <w:rPr>
          <w:rFonts w:ascii="Times New Roman" w:hAnsi="Times New Roman" w:cs="Times New Roman"/>
          <w:sz w:val="24"/>
          <w:szCs w:val="24"/>
        </w:rPr>
      </w:pPr>
      <w:r w:rsidRPr="006C421E">
        <w:rPr>
          <w:rFonts w:ascii="Times New Roman" w:hAnsi="Times New Roman" w:cs="Times New Roman"/>
          <w:sz w:val="24"/>
          <w:szCs w:val="24"/>
        </w:rPr>
        <w:t>b) se representada por procurador, deverá apresentar:</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ab/>
      </w:r>
      <w:proofErr w:type="gramStart"/>
      <w:r w:rsidRPr="006C421E">
        <w:rPr>
          <w:rFonts w:ascii="Times New Roman" w:hAnsi="Times New Roman" w:cs="Times New Roman"/>
          <w:sz w:val="24"/>
          <w:szCs w:val="24"/>
        </w:rPr>
        <w:t>b.</w:t>
      </w:r>
      <w:proofErr w:type="gramEnd"/>
      <w:r w:rsidRPr="006C421E">
        <w:rPr>
          <w:rFonts w:ascii="Times New Roman" w:hAnsi="Times New Roman" w:cs="Times New Roman"/>
          <w:sz w:val="24"/>
          <w:szCs w:val="24"/>
        </w:rPr>
        <w:t>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ab/>
      </w:r>
      <w:proofErr w:type="gramStart"/>
      <w:r w:rsidRPr="006C421E">
        <w:rPr>
          <w:rFonts w:ascii="Times New Roman" w:hAnsi="Times New Roman" w:cs="Times New Roman"/>
          <w:sz w:val="24"/>
          <w:szCs w:val="24"/>
        </w:rPr>
        <w:t>b.</w:t>
      </w:r>
      <w:proofErr w:type="gramEnd"/>
      <w:r w:rsidRPr="006C421E">
        <w:rPr>
          <w:rFonts w:ascii="Times New Roman" w:hAnsi="Times New Roman" w:cs="Times New Roman"/>
          <w:sz w:val="24"/>
          <w:szCs w:val="24"/>
        </w:rPr>
        <w:t xml:space="preserve">2) carta de credenciamento outorgado pelos representantes legais da licitante, comprovando a existência dos necessários poderes para formulação de propostas e para prática de todos os demais atos inerentes ao certame. </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Observação </w:t>
      </w:r>
      <w:proofErr w:type="gramStart"/>
      <w:r w:rsidRPr="006C421E">
        <w:rPr>
          <w:rFonts w:ascii="Times New Roman" w:hAnsi="Times New Roman" w:cs="Times New Roman"/>
          <w:sz w:val="24"/>
          <w:szCs w:val="24"/>
        </w:rPr>
        <w:t>1</w:t>
      </w:r>
      <w:proofErr w:type="gramEnd"/>
      <w:r w:rsidRPr="006C421E">
        <w:rPr>
          <w:rFonts w:ascii="Times New Roman" w:hAnsi="Times New Roman" w:cs="Times New Roman"/>
          <w:sz w:val="24"/>
          <w:szCs w:val="24"/>
        </w:rPr>
        <w:t>: Em ambos os casos (b.1 e b.2), o instru</w:t>
      </w:r>
      <w:r w:rsidR="002F1E69" w:rsidRPr="006C421E">
        <w:rPr>
          <w:rFonts w:ascii="Times New Roman" w:hAnsi="Times New Roman" w:cs="Times New Roman"/>
          <w:sz w:val="24"/>
          <w:szCs w:val="24"/>
        </w:rPr>
        <w:t>mento de mandato deverá estar a</w:t>
      </w:r>
      <w:r w:rsidRPr="006C421E">
        <w:rPr>
          <w:rFonts w:ascii="Times New Roman" w:hAnsi="Times New Roman" w:cs="Times New Roman"/>
          <w:sz w:val="24"/>
          <w:szCs w:val="24"/>
        </w:rPr>
        <w:t>companhado do ato de investidura do outorgante como representante legal da empresa.</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Observação </w:t>
      </w:r>
      <w:proofErr w:type="gramStart"/>
      <w:r w:rsidRPr="006C421E">
        <w:rPr>
          <w:rFonts w:ascii="Times New Roman" w:hAnsi="Times New Roman" w:cs="Times New Roman"/>
          <w:sz w:val="24"/>
          <w:szCs w:val="24"/>
        </w:rPr>
        <w:t>2</w:t>
      </w:r>
      <w:proofErr w:type="gramEnd"/>
      <w:r w:rsidRPr="006C421E">
        <w:rPr>
          <w:rFonts w:ascii="Times New Roman" w:hAnsi="Times New Roman" w:cs="Times New Roman"/>
          <w:sz w:val="24"/>
          <w:szCs w:val="24"/>
        </w:rPr>
        <w:t>: Caso o contrato social ou o estatuto determinem que mais de uma pessoa deva assinar a carta de credenciamento para o representante da empresa, a falta de qualquer uma invalida o documento para os fins deste procedimento licitatório.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3.4. Para exercer os direitos de ofertar lances e/ou manifestar intenção de recorrer, é </w:t>
      </w:r>
      <w:proofErr w:type="gramStart"/>
      <w:r w:rsidRPr="006C421E">
        <w:rPr>
          <w:rFonts w:ascii="Times New Roman" w:hAnsi="Times New Roman" w:cs="Times New Roman"/>
          <w:sz w:val="24"/>
          <w:szCs w:val="24"/>
        </w:rPr>
        <w:t>obrigatória</w:t>
      </w:r>
      <w:proofErr w:type="gramEnd"/>
      <w:r w:rsidRPr="006C421E">
        <w:rPr>
          <w:rFonts w:ascii="Times New Roman" w:hAnsi="Times New Roman" w:cs="Times New Roman"/>
          <w:sz w:val="24"/>
          <w:szCs w:val="24"/>
        </w:rPr>
        <w:t xml:space="preserve"> a licitante fazer-se representar em todas as sessões públicas referentes à licitação.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3.5. A empresa que pretender se utilizar dos benefícios previstos nos art. 42 </w:t>
      </w:r>
      <w:proofErr w:type="gramStart"/>
      <w:r w:rsidRPr="006C421E">
        <w:rPr>
          <w:rFonts w:ascii="Times New Roman" w:hAnsi="Times New Roman" w:cs="Times New Roman"/>
          <w:sz w:val="24"/>
          <w:szCs w:val="24"/>
        </w:rPr>
        <w:t>à</w:t>
      </w:r>
      <w:proofErr w:type="gramEnd"/>
      <w:r w:rsidRPr="006C421E">
        <w:rPr>
          <w:rFonts w:ascii="Times New Roman" w:hAnsi="Times New Roman" w:cs="Times New Roman"/>
          <w:sz w:val="24"/>
          <w:szCs w:val="24"/>
        </w:rPr>
        <w:t xml:space="preserve"> 45 da Lei Complementar 123, de 14 de dezembro de 2006, disciplinados nos itens 6.15 à 6.18 e 7.3, deste edital, deverão apresentar, fora dos envelopes, no momento do credenciamento, declaração, firmada por contador, de que se enquadra como microempresa ou empresa de pequeno porte.</w:t>
      </w:r>
    </w:p>
    <w:p w:rsidR="002F23A6"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3.5.1. As cooperativas que tenham auferido, no ano calendário anterior, receita bruta até o limite de </w:t>
      </w:r>
      <w:r w:rsidR="00E63332">
        <w:rPr>
          <w:rFonts w:ascii="Times New Roman" w:hAnsi="Times New Roman" w:cs="Times New Roman"/>
          <w:sz w:val="24"/>
          <w:szCs w:val="24"/>
        </w:rPr>
        <w:t>4</w:t>
      </w:r>
      <w:r w:rsidRPr="006C421E">
        <w:rPr>
          <w:rFonts w:ascii="Times New Roman" w:hAnsi="Times New Roman" w:cs="Times New Roman"/>
          <w:sz w:val="24"/>
          <w:szCs w:val="24"/>
        </w:rPr>
        <w:t>.</w:t>
      </w:r>
      <w:r w:rsidR="00E63332">
        <w:rPr>
          <w:rFonts w:ascii="Times New Roman" w:hAnsi="Times New Roman" w:cs="Times New Roman"/>
          <w:sz w:val="24"/>
          <w:szCs w:val="24"/>
        </w:rPr>
        <w:t>8</w:t>
      </w:r>
      <w:r w:rsidRPr="006C421E">
        <w:rPr>
          <w:rFonts w:ascii="Times New Roman" w:hAnsi="Times New Roman" w:cs="Times New Roman"/>
          <w:sz w:val="24"/>
          <w:szCs w:val="24"/>
        </w:rPr>
        <w:t>00.000,00 (</w:t>
      </w:r>
      <w:r w:rsidR="00E63332">
        <w:rPr>
          <w:rFonts w:ascii="Times New Roman" w:hAnsi="Times New Roman" w:cs="Times New Roman"/>
          <w:sz w:val="24"/>
          <w:szCs w:val="24"/>
        </w:rPr>
        <w:t>quatro</w:t>
      </w:r>
      <w:r w:rsidRPr="006C421E">
        <w:rPr>
          <w:rFonts w:ascii="Times New Roman" w:hAnsi="Times New Roman" w:cs="Times New Roman"/>
          <w:sz w:val="24"/>
          <w:szCs w:val="24"/>
        </w:rPr>
        <w:t xml:space="preserve"> milhões e </w:t>
      </w:r>
      <w:r w:rsidR="00E63332">
        <w:rPr>
          <w:rFonts w:ascii="Times New Roman" w:hAnsi="Times New Roman" w:cs="Times New Roman"/>
          <w:sz w:val="24"/>
          <w:szCs w:val="24"/>
        </w:rPr>
        <w:t>oitocentos</w:t>
      </w:r>
      <w:r w:rsidRPr="006C421E">
        <w:rPr>
          <w:rFonts w:ascii="Times New Roman" w:hAnsi="Times New Roman" w:cs="Times New Roman"/>
          <w:sz w:val="24"/>
          <w:szCs w:val="24"/>
        </w:rPr>
        <w:t xml:space="preserve"> mil reais), gozarão dos benefícios previstos nos art. 42 </w:t>
      </w:r>
      <w:proofErr w:type="gramStart"/>
      <w:r w:rsidRPr="006C421E">
        <w:rPr>
          <w:rFonts w:ascii="Times New Roman" w:hAnsi="Times New Roman" w:cs="Times New Roman"/>
          <w:sz w:val="24"/>
          <w:szCs w:val="24"/>
        </w:rPr>
        <w:t>à</w:t>
      </w:r>
      <w:proofErr w:type="gramEnd"/>
      <w:r w:rsidRPr="006C421E">
        <w:rPr>
          <w:rFonts w:ascii="Times New Roman" w:hAnsi="Times New Roman" w:cs="Times New Roman"/>
          <w:sz w:val="24"/>
          <w:szCs w:val="24"/>
        </w:rPr>
        <w:t xml:space="preserve">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2F23A6" w:rsidRPr="006C421E" w:rsidRDefault="00201E54" w:rsidP="00201E54">
      <w:pPr>
        <w:jc w:val="both"/>
        <w:rPr>
          <w:rFonts w:ascii="Times New Roman" w:hAnsi="Times New Roman" w:cs="Times New Roman"/>
          <w:b/>
          <w:sz w:val="24"/>
          <w:szCs w:val="24"/>
        </w:rPr>
      </w:pPr>
      <w:r w:rsidRPr="006C421E">
        <w:rPr>
          <w:rFonts w:ascii="Times New Roman" w:hAnsi="Times New Roman" w:cs="Times New Roman"/>
          <w:b/>
          <w:sz w:val="24"/>
          <w:szCs w:val="24"/>
        </w:rPr>
        <w:t>4 - DO RECEBIMENTO E ABERTURA DOS ENVELOPES: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4.1. No dia, hora e local, mencionados no preâmbulo deste edital, na presença das licitantes e demais pessoas presentes à sessão pública do pregão, o pregoeiro, inicialmente, receberá os envelopes </w:t>
      </w:r>
      <w:proofErr w:type="spellStart"/>
      <w:r w:rsidRPr="006C421E">
        <w:rPr>
          <w:rFonts w:ascii="Times New Roman" w:hAnsi="Times New Roman" w:cs="Times New Roman"/>
          <w:sz w:val="24"/>
          <w:szCs w:val="24"/>
        </w:rPr>
        <w:t>nºs</w:t>
      </w:r>
      <w:proofErr w:type="spellEnd"/>
      <w:r w:rsidRPr="006C421E">
        <w:rPr>
          <w:rFonts w:ascii="Times New Roman" w:hAnsi="Times New Roman" w:cs="Times New Roman"/>
          <w:sz w:val="24"/>
          <w:szCs w:val="24"/>
        </w:rPr>
        <w:t xml:space="preserve"> 01 - PROPOSTA e 02 - DOCUMENTAÇÃO.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4.2. Uma vez encerrado o prazo para a entrega dos envelopes acima referidos, não será aceita a participação de nenhuma licitante retardatária.</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4.3. O pregoeiro realizará o credenciamento das interessadas, as quais deverão: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a) comprovar, por meio de instrumento próprio, poderes para formulação de ofertas e lances verbais, bem como para a prática dos demais atos do certame;</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b) apresentar, ainda, declaração de que cumprem plenamente os requisitos de habilitação;</w:t>
      </w:r>
    </w:p>
    <w:p w:rsidR="00201E54" w:rsidRPr="006C421E" w:rsidRDefault="00201E54" w:rsidP="00201E54">
      <w:pPr>
        <w:jc w:val="both"/>
        <w:rPr>
          <w:rFonts w:ascii="Times New Roman" w:hAnsi="Times New Roman" w:cs="Times New Roman"/>
          <w:b/>
          <w:sz w:val="24"/>
          <w:szCs w:val="24"/>
        </w:rPr>
      </w:pPr>
      <w:r w:rsidRPr="006C421E">
        <w:rPr>
          <w:rFonts w:ascii="Times New Roman" w:hAnsi="Times New Roman" w:cs="Times New Roman"/>
          <w:b/>
          <w:sz w:val="24"/>
          <w:szCs w:val="24"/>
        </w:rPr>
        <w:t>5 - PROPOSTA DE PREÇO: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5.1. A proposta, cujo prazo de validade é fixado pela Administração em 60 dias, deverá ser</w:t>
      </w:r>
      <w:proofErr w:type="gramStart"/>
      <w:r w:rsidRPr="006C421E">
        <w:rPr>
          <w:rFonts w:ascii="Times New Roman" w:hAnsi="Times New Roman" w:cs="Times New Roman"/>
          <w:sz w:val="24"/>
          <w:szCs w:val="24"/>
        </w:rPr>
        <w:t xml:space="preserve">  </w:t>
      </w:r>
      <w:proofErr w:type="gramEnd"/>
      <w:r w:rsidRPr="006C421E">
        <w:rPr>
          <w:rFonts w:ascii="Times New Roman" w:hAnsi="Times New Roman" w:cs="Times New Roman"/>
          <w:sz w:val="24"/>
          <w:szCs w:val="24"/>
        </w:rPr>
        <w:t>datada e assinada pelo representante legal da empresa, ser redigida em linguagem clara, sem rasuras, ressalvas ou entrelinhas, e deverá conter:</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a) razão social da empresa;</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b) proposta financeira, mencionando o preço unitário</w:t>
      </w:r>
      <w:proofErr w:type="gramStart"/>
      <w:r w:rsidRPr="006C421E">
        <w:rPr>
          <w:rFonts w:ascii="Times New Roman" w:hAnsi="Times New Roman" w:cs="Times New Roman"/>
          <w:sz w:val="24"/>
          <w:szCs w:val="24"/>
        </w:rPr>
        <w:t xml:space="preserve">  </w:t>
      </w:r>
      <w:proofErr w:type="gramEnd"/>
      <w:r w:rsidRPr="006C421E">
        <w:rPr>
          <w:rFonts w:ascii="Times New Roman" w:hAnsi="Times New Roman" w:cs="Times New Roman"/>
          <w:sz w:val="24"/>
          <w:szCs w:val="24"/>
        </w:rPr>
        <w:t xml:space="preserve">e total, onde deverão estar incluídos todos os custos referenciados, (impostos, taxas, contribuições sociais, lucro do empreendimento, </w:t>
      </w:r>
      <w:proofErr w:type="spellStart"/>
      <w:r w:rsidRPr="006C421E">
        <w:rPr>
          <w:rFonts w:ascii="Times New Roman" w:hAnsi="Times New Roman" w:cs="Times New Roman"/>
          <w:sz w:val="24"/>
          <w:szCs w:val="24"/>
        </w:rPr>
        <w:t>etc</w:t>
      </w:r>
      <w:proofErr w:type="spellEnd"/>
      <w:r w:rsidRPr="006C421E">
        <w:rPr>
          <w:rFonts w:ascii="Times New Roman" w:hAnsi="Times New Roman" w:cs="Times New Roman"/>
          <w:sz w:val="24"/>
          <w:szCs w:val="24"/>
        </w:rPr>
        <w:t>);</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5.2. Critério de Julgamento das Propostas - Menor Preço por Item </w:t>
      </w:r>
    </w:p>
    <w:p w:rsidR="002F23A6"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Observação: Serão considerados, para fins de julgamento, os valores constantes no preço até, no máximo, duas casas decimais após a vírgula, sendo desprezadas as demais, se houver, também em eventual contratação.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b/>
          <w:sz w:val="24"/>
          <w:szCs w:val="24"/>
        </w:rPr>
        <w:t>6 - DO JULGAMENTO DAS PROPOSTAS: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6.1. Verificada a conformidade com os requisitos estabelecidos neste edital, </w:t>
      </w:r>
      <w:proofErr w:type="gramStart"/>
      <w:r w:rsidRPr="006C421E">
        <w:rPr>
          <w:rFonts w:ascii="Times New Roman" w:hAnsi="Times New Roman" w:cs="Times New Roman"/>
          <w:sz w:val="24"/>
          <w:szCs w:val="24"/>
        </w:rPr>
        <w:t>a</w:t>
      </w:r>
      <w:proofErr w:type="gramEnd"/>
      <w:r w:rsidRPr="006C421E">
        <w:rPr>
          <w:rFonts w:ascii="Times New Roman" w:hAnsi="Times New Roman" w:cs="Times New Roman"/>
          <w:sz w:val="24"/>
          <w:szCs w:val="24"/>
        </w:rPr>
        <w:t xml:space="preserve"> autora da oferta de valor mais baixo e as das ofertas com preços até 10% (dez por cento) superiores àquela poderão fazer novos lances, verbais e sucessivos, na forma dos itens</w:t>
      </w:r>
      <w:r w:rsidR="0073571D">
        <w:rPr>
          <w:rFonts w:ascii="Times New Roman" w:hAnsi="Times New Roman" w:cs="Times New Roman"/>
          <w:sz w:val="24"/>
          <w:szCs w:val="24"/>
        </w:rPr>
        <w:t xml:space="preserve"> subsequ</w:t>
      </w:r>
      <w:r w:rsidRPr="006C421E">
        <w:rPr>
          <w:rFonts w:ascii="Times New Roman" w:hAnsi="Times New Roman" w:cs="Times New Roman"/>
          <w:sz w:val="24"/>
          <w:szCs w:val="24"/>
        </w:rPr>
        <w:t>entes, até a proclamação da vencedora.</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6.2.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6.3. No curso da sessão, as autoras das propostas que atenderem aos requisitos dos itens anteriores serão convidadas, individualmente, a apresentarem novos lances, verbais e su</w:t>
      </w:r>
      <w:r w:rsidR="0073571D">
        <w:rPr>
          <w:rFonts w:ascii="Times New Roman" w:hAnsi="Times New Roman" w:cs="Times New Roman"/>
          <w:sz w:val="24"/>
          <w:szCs w:val="24"/>
        </w:rPr>
        <w:t>c</w:t>
      </w:r>
      <w:r w:rsidRPr="006C421E">
        <w:rPr>
          <w:rFonts w:ascii="Times New Roman" w:hAnsi="Times New Roman" w:cs="Times New Roman"/>
          <w:sz w:val="24"/>
          <w:szCs w:val="24"/>
        </w:rPr>
        <w:t xml:space="preserve">essivos, em valores distintos e decrescentes, a partir </w:t>
      </w:r>
      <w:proofErr w:type="gramStart"/>
      <w:r w:rsidRPr="006C421E">
        <w:rPr>
          <w:rFonts w:ascii="Times New Roman" w:hAnsi="Times New Roman" w:cs="Times New Roman"/>
          <w:sz w:val="24"/>
          <w:szCs w:val="24"/>
        </w:rPr>
        <w:t>do autora</w:t>
      </w:r>
      <w:proofErr w:type="gramEnd"/>
      <w:r w:rsidRPr="006C421E">
        <w:rPr>
          <w:rFonts w:ascii="Times New Roman" w:hAnsi="Times New Roman" w:cs="Times New Roman"/>
          <w:sz w:val="24"/>
          <w:szCs w:val="24"/>
        </w:rPr>
        <w:t xml:space="preserve"> da proposta classificada em segundo lugar, até a proclamação da vencedora.</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6.4. Caso duas ou mais propostas iniciais apresentem preços iguais, será realizado sorteio para determinação da ordem de oferta dos lances.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6.5. A oferta dos lances deverá ser efetuada no momento em que for conferida a palavra à licitante, obedecida </w:t>
      </w:r>
      <w:proofErr w:type="gramStart"/>
      <w:r w:rsidRPr="006C421E">
        <w:rPr>
          <w:rFonts w:ascii="Times New Roman" w:hAnsi="Times New Roman" w:cs="Times New Roman"/>
          <w:sz w:val="24"/>
          <w:szCs w:val="24"/>
        </w:rPr>
        <w:t>a</w:t>
      </w:r>
      <w:proofErr w:type="gramEnd"/>
      <w:r w:rsidRPr="006C421E">
        <w:rPr>
          <w:rFonts w:ascii="Times New Roman" w:hAnsi="Times New Roman" w:cs="Times New Roman"/>
          <w:sz w:val="24"/>
          <w:szCs w:val="24"/>
        </w:rPr>
        <w:t xml:space="preserve"> ordem prevista nos itens 6.3 e 6.4.</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6.5.1. Dada a palavra a licitante, esta disporá de 60 s </w:t>
      </w:r>
      <w:proofErr w:type="gramStart"/>
      <w:r w:rsidRPr="006C421E">
        <w:rPr>
          <w:rFonts w:ascii="Times New Roman" w:hAnsi="Times New Roman" w:cs="Times New Roman"/>
          <w:sz w:val="24"/>
          <w:szCs w:val="24"/>
        </w:rPr>
        <w:t xml:space="preserve">( </w:t>
      </w:r>
      <w:proofErr w:type="gramEnd"/>
      <w:r w:rsidRPr="006C421E">
        <w:rPr>
          <w:rFonts w:ascii="Times New Roman" w:hAnsi="Times New Roman" w:cs="Times New Roman"/>
          <w:sz w:val="24"/>
          <w:szCs w:val="24"/>
        </w:rPr>
        <w:t>60 segundos) para apresentar nova proposta.</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6.6. É vedada a oferta de lance com vista ao empate.</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6.6.1. A diferença entre cada lance será definida pelo Pregoeiro.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6.7. Não poderá haver desistência dos lances já ofertados, sujeitando-se a proponente desistente às penalidades constantes no item 12 deste edital.</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6.8. O desinteresse em apresentar lance verbal, quando convocada pelo pregoeiro, implicará na exclusão da licitante</w:t>
      </w:r>
      <w:r w:rsidR="0073571D">
        <w:rPr>
          <w:rFonts w:ascii="Times New Roman" w:hAnsi="Times New Roman" w:cs="Times New Roman"/>
          <w:sz w:val="24"/>
          <w:szCs w:val="24"/>
        </w:rPr>
        <w:t xml:space="preserve"> da etapa competitiva e, consequ</w:t>
      </w:r>
      <w:r w:rsidRPr="006C421E">
        <w:rPr>
          <w:rFonts w:ascii="Times New Roman" w:hAnsi="Times New Roman" w:cs="Times New Roman"/>
          <w:sz w:val="24"/>
          <w:szCs w:val="24"/>
        </w:rPr>
        <w:t>entemente, no impedimento de apresentar novos lances, sendo mantido o último preço apresentado pela mesma, que será considerado para efeito de ordenação das propostas.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6.9. Caso não seja ofertado nenhum lance verbal, será verificada a conformidade entre a proposta escrita de menor preço unitário e o valor estimado para a contratação, podendo o pregoeiro negociar diretamente com a proponente para que seja obtido preço melhor.</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6.10. O encerramento da etapa competitiva dar-se-á quando, convocadas pelo pregoeiro, as licitantes manifestarem seu desinteresse em apresentar novos lances.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6.11.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6.13. Serão desclassificadas as propostas que:</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a) não atenderem às exigências contidas no objeto desta licitação;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b) contiverem opções de preços alternativos;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c) forem omissas em pontos essenciais, de modo a ensejar dúvidas;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d) se oponham a qualquer dispositivo legal vigente, bem como as que não atenderem aos requisitos do item </w:t>
      </w:r>
      <w:proofErr w:type="gramStart"/>
      <w:r w:rsidRPr="006C421E">
        <w:rPr>
          <w:rFonts w:ascii="Times New Roman" w:hAnsi="Times New Roman" w:cs="Times New Roman"/>
          <w:sz w:val="24"/>
          <w:szCs w:val="24"/>
        </w:rPr>
        <w:t>5</w:t>
      </w:r>
      <w:proofErr w:type="gramEnd"/>
      <w:r w:rsidRPr="006C421E">
        <w:rPr>
          <w:rFonts w:ascii="Times New Roman" w:hAnsi="Times New Roman" w:cs="Times New Roman"/>
          <w:sz w:val="24"/>
          <w:szCs w:val="24"/>
        </w:rPr>
        <w:t>;</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e) apresentarem pre</w:t>
      </w:r>
      <w:r w:rsidR="00A46025">
        <w:rPr>
          <w:rFonts w:ascii="Times New Roman" w:hAnsi="Times New Roman" w:cs="Times New Roman"/>
          <w:sz w:val="24"/>
          <w:szCs w:val="24"/>
        </w:rPr>
        <w:t>ços manifestamente inexequíveis, bem como as que ultrapassarem o valor estimado pelo Município, ou seja</w:t>
      </w:r>
      <w:r w:rsidR="005F21F9">
        <w:rPr>
          <w:rFonts w:ascii="Times New Roman" w:hAnsi="Times New Roman" w:cs="Times New Roman"/>
          <w:sz w:val="24"/>
          <w:szCs w:val="24"/>
        </w:rPr>
        <w:t>,</w:t>
      </w:r>
      <w:r w:rsidR="00A46025">
        <w:rPr>
          <w:rFonts w:ascii="Times New Roman" w:hAnsi="Times New Roman" w:cs="Times New Roman"/>
          <w:sz w:val="24"/>
          <w:szCs w:val="24"/>
        </w:rPr>
        <w:t xml:space="preserve"> R$ 135,00 (cento e trinta e cinco </w:t>
      </w:r>
      <w:proofErr w:type="spellStart"/>
      <w:r w:rsidR="00A46025">
        <w:rPr>
          <w:rFonts w:ascii="Times New Roman" w:hAnsi="Times New Roman" w:cs="Times New Roman"/>
          <w:sz w:val="24"/>
          <w:szCs w:val="24"/>
        </w:rPr>
        <w:t>reias</w:t>
      </w:r>
      <w:proofErr w:type="spellEnd"/>
      <w:r w:rsidR="00A46025">
        <w:rPr>
          <w:rFonts w:ascii="Times New Roman" w:hAnsi="Times New Roman" w:cs="Times New Roman"/>
          <w:sz w:val="24"/>
          <w:szCs w:val="24"/>
        </w:rPr>
        <w:t>) à Tonelada.</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6.14. Não serão consideradas, para julgamento das propostas, vantagens não previstas no edital.</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6.15.1. </w:t>
      </w:r>
      <w:proofErr w:type="gramStart"/>
      <w:r w:rsidRPr="006C421E">
        <w:rPr>
          <w:rFonts w:ascii="Times New Roman" w:hAnsi="Times New Roman" w:cs="Times New Roman"/>
          <w:sz w:val="24"/>
          <w:szCs w:val="24"/>
        </w:rPr>
        <w:t>Entende-se</w:t>
      </w:r>
      <w:proofErr w:type="gramEnd"/>
      <w:r w:rsidRPr="006C421E">
        <w:rPr>
          <w:rFonts w:ascii="Times New Roman" w:hAnsi="Times New Roman" w:cs="Times New Roman"/>
          <w:sz w:val="24"/>
          <w:szCs w:val="24"/>
        </w:rPr>
        <w:t xml:space="preserve"> como empate ficto aquelas situações em que as propostas apresentadas pela microempresa e pela empresa de pequeno porte, bem como pela cooperativa, sejam superiores em até 5% (cinco por cento) à proposta de menor valor.</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6.16. Ocorrendo o empate, na forma do item anterior, proceder-se-á da seguinte forma:</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ab/>
        <w:t xml:space="preserve">a) A microempresa, a empresa de pequeno porte ou a cooperativa detentora da proposta de menor valor será convocada para apresentar, no prazo de </w:t>
      </w:r>
      <w:proofErr w:type="gramStart"/>
      <w:r w:rsidRPr="006C421E">
        <w:rPr>
          <w:rFonts w:ascii="Times New Roman" w:hAnsi="Times New Roman" w:cs="Times New Roman"/>
          <w:sz w:val="24"/>
          <w:szCs w:val="24"/>
        </w:rPr>
        <w:t>5</w:t>
      </w:r>
      <w:proofErr w:type="gramEnd"/>
      <w:r w:rsidRPr="006C421E">
        <w:rPr>
          <w:rFonts w:ascii="Times New Roman" w:hAnsi="Times New Roman" w:cs="Times New Roman"/>
          <w:sz w:val="24"/>
          <w:szCs w:val="24"/>
        </w:rPr>
        <w:t xml:space="preserve"> (cinco) minutos, nova proposta, inferior àquela considerada, até então, de menor preço, situação em que será declarada vencedora do certame.</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ab/>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6.17. Se nenhuma microempresa, empresa de pequeno porte ou cooperativa, satisfizer as exigências do item 6.16 deste edital, será declarado vencedor do certame o licitante detentor da proposta originariamente de menor valor.</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6.18. O disposto nos itens 6.15 a 6.17, deste edital, não se aplica às hipóteses em que a proposta de menor valor inicial tiver sido apresentada por microempresa, empresa de pequeno porte ou cooperativa.</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w:t>
      </w:r>
      <w:r w:rsidR="002F23A6" w:rsidRPr="006C421E">
        <w:rPr>
          <w:rFonts w:ascii="Times New Roman" w:hAnsi="Times New Roman" w:cs="Times New Roman"/>
          <w:sz w:val="24"/>
          <w:szCs w:val="24"/>
        </w:rPr>
        <w:t>ter</w:t>
      </w:r>
      <w:r w:rsidRPr="006C421E">
        <w:rPr>
          <w:rFonts w:ascii="Times New Roman" w:hAnsi="Times New Roman" w:cs="Times New Roman"/>
          <w:sz w:val="24"/>
          <w:szCs w:val="24"/>
        </w:rPr>
        <w:t>postos.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6.20. A sessão pública não será suspensa, salvo motivo excepcional, devendo todas e quaisquer informações acerca do objeto </w:t>
      </w:r>
      <w:proofErr w:type="gramStart"/>
      <w:r w:rsidRPr="006C421E">
        <w:rPr>
          <w:rFonts w:ascii="Times New Roman" w:hAnsi="Times New Roman" w:cs="Times New Roman"/>
          <w:sz w:val="24"/>
          <w:szCs w:val="24"/>
        </w:rPr>
        <w:t>serem</w:t>
      </w:r>
      <w:proofErr w:type="gramEnd"/>
      <w:r w:rsidRPr="006C421E">
        <w:rPr>
          <w:rFonts w:ascii="Times New Roman" w:hAnsi="Times New Roman" w:cs="Times New Roman"/>
          <w:sz w:val="24"/>
          <w:szCs w:val="24"/>
        </w:rPr>
        <w:t xml:space="preserve"> esclarecidas previamente junto ao setor de Licitações deste Município, conforme subitem 13.1 deste edital.</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6.21. Caso haja necessidade de adiamento da sessão pública, será marcada nova data para continuação dos trabalhos, devendo ficar intimadas, no mesmo ato, </w:t>
      </w:r>
      <w:proofErr w:type="gramStart"/>
      <w:r w:rsidRPr="006C421E">
        <w:rPr>
          <w:rFonts w:ascii="Times New Roman" w:hAnsi="Times New Roman" w:cs="Times New Roman"/>
          <w:sz w:val="24"/>
          <w:szCs w:val="24"/>
        </w:rPr>
        <w:t>as licitantes presentes</w:t>
      </w:r>
      <w:proofErr w:type="gramEnd"/>
      <w:r w:rsidRPr="006C421E">
        <w:rPr>
          <w:rFonts w:ascii="Times New Roman" w:hAnsi="Times New Roman" w:cs="Times New Roman"/>
          <w:sz w:val="24"/>
          <w:szCs w:val="24"/>
        </w:rPr>
        <w:t>.</w:t>
      </w:r>
    </w:p>
    <w:p w:rsidR="00201E54" w:rsidRPr="006C421E" w:rsidRDefault="00201E54" w:rsidP="00201E54">
      <w:pPr>
        <w:jc w:val="both"/>
        <w:rPr>
          <w:rFonts w:ascii="Times New Roman" w:hAnsi="Times New Roman" w:cs="Times New Roman"/>
          <w:b/>
          <w:sz w:val="24"/>
          <w:szCs w:val="24"/>
        </w:rPr>
      </w:pPr>
      <w:r w:rsidRPr="006C421E">
        <w:rPr>
          <w:rFonts w:ascii="Times New Roman" w:hAnsi="Times New Roman" w:cs="Times New Roman"/>
          <w:b/>
          <w:sz w:val="24"/>
          <w:szCs w:val="24"/>
        </w:rPr>
        <w:t>7 - DA HABILITAÇÃO: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7.1. Para fins de habilitação neste pregão, o licitante deverá </w:t>
      </w:r>
      <w:proofErr w:type="gramStart"/>
      <w:r w:rsidRPr="006C421E">
        <w:rPr>
          <w:rFonts w:ascii="Times New Roman" w:hAnsi="Times New Roman" w:cs="Times New Roman"/>
          <w:sz w:val="24"/>
          <w:szCs w:val="24"/>
        </w:rPr>
        <w:t>apresentar,</w:t>
      </w:r>
      <w:proofErr w:type="gramEnd"/>
      <w:r w:rsidRPr="006C421E">
        <w:rPr>
          <w:rFonts w:ascii="Times New Roman" w:hAnsi="Times New Roman" w:cs="Times New Roman"/>
          <w:sz w:val="24"/>
          <w:szCs w:val="24"/>
        </w:rPr>
        <w:t xml:space="preserve"> dentro do ENVELOPE Nº 02, os seguintes documentos: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7.1.1 declaração que atende ao disposto no artigo </w:t>
      </w:r>
      <w:proofErr w:type="gramStart"/>
      <w:r w:rsidRPr="006C421E">
        <w:rPr>
          <w:rFonts w:ascii="Times New Roman" w:hAnsi="Times New Roman" w:cs="Times New Roman"/>
          <w:sz w:val="24"/>
          <w:szCs w:val="24"/>
        </w:rPr>
        <w:t>7</w:t>
      </w:r>
      <w:proofErr w:type="gramEnd"/>
      <w:r w:rsidRPr="006C421E">
        <w:rPr>
          <w:rFonts w:ascii="Times New Roman" w:hAnsi="Times New Roman" w:cs="Times New Roman"/>
          <w:sz w:val="24"/>
          <w:szCs w:val="24"/>
        </w:rPr>
        <w:t>.°, inciso XXXIII, da Constit</w:t>
      </w:r>
      <w:r w:rsidR="00917EB0">
        <w:rPr>
          <w:rFonts w:ascii="Times New Roman" w:hAnsi="Times New Roman" w:cs="Times New Roman"/>
          <w:sz w:val="24"/>
          <w:szCs w:val="24"/>
        </w:rPr>
        <w:t>uição Federal</w:t>
      </w:r>
      <w:r w:rsidRPr="006C421E">
        <w:rPr>
          <w:rFonts w:ascii="Times New Roman" w:hAnsi="Times New Roman" w:cs="Times New Roman"/>
          <w:sz w:val="24"/>
          <w:szCs w:val="24"/>
        </w:rPr>
        <w:t>;</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b/>
          <w:sz w:val="24"/>
          <w:szCs w:val="24"/>
        </w:rPr>
        <w:t>7.1.2 - HABILITAÇÃO JURÍDICA</w:t>
      </w:r>
      <w:r w:rsidRPr="006C421E">
        <w:rPr>
          <w:rFonts w:ascii="Times New Roman" w:hAnsi="Times New Roman" w:cs="Times New Roman"/>
          <w:sz w:val="24"/>
          <w:szCs w:val="24"/>
        </w:rPr>
        <w:t>:</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a) registro comercial no caso de empresa individual;</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b) prova de inscrição no Cadastro Nacional de Pessoa Jurídica (CNPJ/MF);</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c) ato constitutivo, estatuto ou contrato social em vigor, devidamente registrado, em se tratando de sociedades comerciais, e, no caso de sociedade por ações, acompanhado de documentos de eleição de seus administradores;</w:t>
      </w:r>
    </w:p>
    <w:p w:rsidR="00201E54"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d) decreto de autorização, em se tratando de empresa ou sociedade estrangeira em funcionamento no País, e ato de registro ou autorização para funcionamento expedido pelo órgão competente, quando a atividade assim o exigir.</w:t>
      </w:r>
    </w:p>
    <w:p w:rsidR="001575D8" w:rsidRPr="006C421E" w:rsidRDefault="001575D8" w:rsidP="00201E54">
      <w:pPr>
        <w:jc w:val="both"/>
        <w:rPr>
          <w:rFonts w:ascii="Times New Roman" w:hAnsi="Times New Roman" w:cs="Times New Roman"/>
          <w:sz w:val="24"/>
          <w:szCs w:val="24"/>
        </w:rPr>
      </w:pPr>
      <w:r>
        <w:rPr>
          <w:rFonts w:ascii="Times New Roman" w:hAnsi="Times New Roman" w:cs="Times New Roman"/>
          <w:sz w:val="24"/>
          <w:szCs w:val="24"/>
        </w:rPr>
        <w:t>7.1.2 – Será dispensada da apresentação, no envelope de habilitação, dos documentos referidos no item 7.1.2,</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 empresa que os houver apresentado no momento do credenciamento, previsto no item 3 deste edital.</w:t>
      </w:r>
    </w:p>
    <w:p w:rsidR="00201E54" w:rsidRPr="006C421E" w:rsidRDefault="00201E54" w:rsidP="00201E54">
      <w:pPr>
        <w:jc w:val="both"/>
        <w:rPr>
          <w:rFonts w:ascii="Times New Roman" w:hAnsi="Times New Roman" w:cs="Times New Roman"/>
          <w:sz w:val="24"/>
          <w:szCs w:val="24"/>
        </w:rPr>
      </w:pPr>
    </w:p>
    <w:p w:rsidR="00201E54" w:rsidRPr="006C421E" w:rsidRDefault="00201E54" w:rsidP="00201E54">
      <w:pPr>
        <w:jc w:val="both"/>
        <w:rPr>
          <w:rFonts w:ascii="Times New Roman" w:hAnsi="Times New Roman" w:cs="Times New Roman"/>
          <w:b/>
          <w:sz w:val="24"/>
          <w:szCs w:val="24"/>
        </w:rPr>
      </w:pPr>
      <w:r w:rsidRPr="006C421E">
        <w:rPr>
          <w:rFonts w:ascii="Times New Roman" w:hAnsi="Times New Roman" w:cs="Times New Roman"/>
          <w:b/>
          <w:sz w:val="24"/>
          <w:szCs w:val="24"/>
        </w:rPr>
        <w:t>7.1.3 - REGULARIDADE FISCAL:</w:t>
      </w:r>
    </w:p>
    <w:p w:rsidR="001575D8"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a) prova de regularidade com a Fazenda Federal (Certidão Negativa de Débito de Tributos e Contribuições </w:t>
      </w:r>
      <w:proofErr w:type="gramStart"/>
      <w:r w:rsidRPr="006C421E">
        <w:rPr>
          <w:rFonts w:ascii="Times New Roman" w:hAnsi="Times New Roman" w:cs="Times New Roman"/>
          <w:sz w:val="24"/>
          <w:szCs w:val="24"/>
        </w:rPr>
        <w:t>Federais expedida pela Secretaria da Receita Federal e Certidão Negativa de Débitos quanto à dívida ativa da União, expedida pela Procurad</w:t>
      </w:r>
      <w:r w:rsidR="001575D8">
        <w:rPr>
          <w:rFonts w:ascii="Times New Roman" w:hAnsi="Times New Roman" w:cs="Times New Roman"/>
          <w:sz w:val="24"/>
          <w:szCs w:val="24"/>
        </w:rPr>
        <w:t>oria Geral da Fazenda Nacional</w:t>
      </w:r>
      <w:proofErr w:type="gramEnd"/>
      <w:r w:rsidR="001575D8">
        <w:rPr>
          <w:rFonts w:ascii="Times New Roman" w:hAnsi="Times New Roman" w:cs="Times New Roman"/>
          <w:sz w:val="24"/>
          <w:szCs w:val="24"/>
        </w:rPr>
        <w:t>);</w:t>
      </w:r>
    </w:p>
    <w:p w:rsidR="001575D8" w:rsidRDefault="001575D8" w:rsidP="00201E54">
      <w:pPr>
        <w:jc w:val="both"/>
        <w:rPr>
          <w:rFonts w:ascii="Times New Roman" w:hAnsi="Times New Roman" w:cs="Times New Roman"/>
          <w:sz w:val="24"/>
          <w:szCs w:val="24"/>
        </w:rPr>
      </w:pPr>
      <w:r>
        <w:rPr>
          <w:rFonts w:ascii="Times New Roman" w:hAnsi="Times New Roman" w:cs="Times New Roman"/>
          <w:sz w:val="24"/>
          <w:szCs w:val="24"/>
        </w:rPr>
        <w:t>b) Certidão Negativa de tributos</w:t>
      </w:r>
      <w:proofErr w:type="gramStart"/>
      <w:r>
        <w:rPr>
          <w:rFonts w:ascii="Times New Roman" w:hAnsi="Times New Roman" w:cs="Times New Roman"/>
          <w:sz w:val="24"/>
          <w:szCs w:val="24"/>
        </w:rPr>
        <w:t xml:space="preserve"> </w:t>
      </w:r>
      <w:r w:rsidR="00201E54" w:rsidRPr="006C421E">
        <w:rPr>
          <w:rFonts w:ascii="Times New Roman" w:hAnsi="Times New Roman" w:cs="Times New Roman"/>
          <w:sz w:val="24"/>
          <w:szCs w:val="24"/>
        </w:rPr>
        <w:t xml:space="preserve"> </w:t>
      </w:r>
      <w:proofErr w:type="gramEnd"/>
      <w:r w:rsidR="00201E54" w:rsidRPr="006C421E">
        <w:rPr>
          <w:rFonts w:ascii="Times New Roman" w:hAnsi="Times New Roman" w:cs="Times New Roman"/>
          <w:sz w:val="24"/>
          <w:szCs w:val="24"/>
        </w:rPr>
        <w:t>Estadua</w:t>
      </w:r>
      <w:r>
        <w:rPr>
          <w:rFonts w:ascii="Times New Roman" w:hAnsi="Times New Roman" w:cs="Times New Roman"/>
          <w:sz w:val="24"/>
          <w:szCs w:val="24"/>
        </w:rPr>
        <w:t>is;</w:t>
      </w:r>
    </w:p>
    <w:p w:rsidR="00201E54" w:rsidRPr="006C421E" w:rsidRDefault="001575D8" w:rsidP="00201E54">
      <w:pPr>
        <w:jc w:val="both"/>
        <w:rPr>
          <w:rFonts w:ascii="Times New Roman" w:hAnsi="Times New Roman" w:cs="Times New Roman"/>
          <w:sz w:val="24"/>
          <w:szCs w:val="24"/>
        </w:rPr>
      </w:pPr>
      <w:r>
        <w:rPr>
          <w:rFonts w:ascii="Times New Roman" w:hAnsi="Times New Roman" w:cs="Times New Roman"/>
          <w:sz w:val="24"/>
          <w:szCs w:val="24"/>
        </w:rPr>
        <w:t>c) Certidão Negativa de Tributos Mu</w:t>
      </w:r>
      <w:r w:rsidR="00201E54" w:rsidRPr="006C421E">
        <w:rPr>
          <w:rFonts w:ascii="Times New Roman" w:hAnsi="Times New Roman" w:cs="Times New Roman"/>
          <w:sz w:val="24"/>
          <w:szCs w:val="24"/>
        </w:rPr>
        <w:t>nicip</w:t>
      </w:r>
      <w:r>
        <w:rPr>
          <w:rFonts w:ascii="Times New Roman" w:hAnsi="Times New Roman" w:cs="Times New Roman"/>
          <w:sz w:val="24"/>
          <w:szCs w:val="24"/>
        </w:rPr>
        <w:t>ais</w:t>
      </w:r>
      <w:r w:rsidR="00201E54" w:rsidRPr="006C421E">
        <w:rPr>
          <w:rFonts w:ascii="Times New Roman" w:hAnsi="Times New Roman" w:cs="Times New Roman"/>
          <w:sz w:val="24"/>
          <w:szCs w:val="24"/>
        </w:rPr>
        <w:t xml:space="preserve">, </w:t>
      </w:r>
      <w:r>
        <w:rPr>
          <w:rFonts w:ascii="Times New Roman" w:hAnsi="Times New Roman" w:cs="Times New Roman"/>
          <w:sz w:val="24"/>
          <w:szCs w:val="24"/>
        </w:rPr>
        <w:t>esta</w:t>
      </w:r>
      <w:r w:rsidR="00201E54" w:rsidRPr="006C421E">
        <w:rPr>
          <w:rFonts w:ascii="Times New Roman" w:hAnsi="Times New Roman" w:cs="Times New Roman"/>
          <w:sz w:val="24"/>
          <w:szCs w:val="24"/>
        </w:rPr>
        <w:t xml:space="preserve"> do domicílio ou sede da licitante;</w:t>
      </w:r>
    </w:p>
    <w:p w:rsidR="00201E54" w:rsidRPr="006C421E" w:rsidRDefault="001575D8" w:rsidP="00201E54">
      <w:pPr>
        <w:jc w:val="both"/>
        <w:rPr>
          <w:rFonts w:ascii="Times New Roman" w:hAnsi="Times New Roman" w:cs="Times New Roman"/>
          <w:sz w:val="24"/>
          <w:szCs w:val="24"/>
        </w:rPr>
      </w:pPr>
      <w:r>
        <w:rPr>
          <w:rFonts w:ascii="Times New Roman" w:hAnsi="Times New Roman" w:cs="Times New Roman"/>
          <w:sz w:val="24"/>
          <w:szCs w:val="24"/>
        </w:rPr>
        <w:t>d</w:t>
      </w:r>
      <w:r w:rsidR="00201E54" w:rsidRPr="006C421E">
        <w:rPr>
          <w:rFonts w:ascii="Times New Roman" w:hAnsi="Times New Roman" w:cs="Times New Roman"/>
          <w:sz w:val="24"/>
          <w:szCs w:val="24"/>
        </w:rPr>
        <w:t>) prova de regularidade (CRF) junto ao Fundo de Garantia por Tempo de Serviço (FGTS);</w:t>
      </w:r>
    </w:p>
    <w:p w:rsidR="00201E54" w:rsidRPr="006C421E" w:rsidRDefault="001575D8" w:rsidP="00201E54">
      <w:pPr>
        <w:jc w:val="both"/>
        <w:rPr>
          <w:rFonts w:ascii="Times New Roman" w:hAnsi="Times New Roman" w:cs="Times New Roman"/>
          <w:sz w:val="24"/>
          <w:szCs w:val="24"/>
        </w:rPr>
      </w:pPr>
      <w:r>
        <w:rPr>
          <w:rFonts w:ascii="Times New Roman" w:hAnsi="Times New Roman" w:cs="Times New Roman"/>
          <w:sz w:val="24"/>
          <w:szCs w:val="24"/>
        </w:rPr>
        <w:t>e</w:t>
      </w:r>
      <w:r w:rsidR="00201E54" w:rsidRPr="006C421E">
        <w:rPr>
          <w:rFonts w:ascii="Times New Roman" w:hAnsi="Times New Roman" w:cs="Times New Roman"/>
          <w:sz w:val="24"/>
          <w:szCs w:val="24"/>
        </w:rPr>
        <w:t>) prova de Regularidade Trabalhista (CNDT)</w:t>
      </w:r>
    </w:p>
    <w:p w:rsidR="00201E54" w:rsidRPr="006C421E" w:rsidRDefault="001575D8" w:rsidP="00201E54">
      <w:pPr>
        <w:jc w:val="both"/>
        <w:rPr>
          <w:rFonts w:ascii="Times New Roman" w:hAnsi="Times New Roman" w:cs="Times New Roman"/>
          <w:sz w:val="24"/>
          <w:szCs w:val="24"/>
        </w:rPr>
      </w:pPr>
      <w:r>
        <w:rPr>
          <w:rFonts w:ascii="Times New Roman" w:hAnsi="Times New Roman" w:cs="Times New Roman"/>
          <w:sz w:val="24"/>
          <w:szCs w:val="24"/>
        </w:rPr>
        <w:t>f</w:t>
      </w:r>
      <w:r w:rsidR="00201E54" w:rsidRPr="006C421E">
        <w:rPr>
          <w:rFonts w:ascii="Times New Roman" w:hAnsi="Times New Roman" w:cs="Times New Roman"/>
          <w:sz w:val="24"/>
          <w:szCs w:val="24"/>
        </w:rPr>
        <w:t>) Comprovante de Regularidade no Cadastro Nacional de Empresas Inidôneas e Suspensas (CEIS).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7.2. Para as empresas cadastradas no Município, a documentação poderá ser substituída pelo seu Certificado de Registro de Fornecedor, desde que seu objetivo social comporte o objeto licitado e o registro cadastral esteja no prazo de validade.</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Observação: Caso algum dos documentos fiscais obrigatórios, exigidos para cadastro esteja com o prazo de validade expirado, a licitante deverá regularizá-lo no órgão emitente do cadastro ou anexá-lo, como complemento ao certificado apresentado, </w:t>
      </w:r>
      <w:proofErr w:type="gramStart"/>
      <w:r w:rsidRPr="006C421E">
        <w:rPr>
          <w:rFonts w:ascii="Times New Roman" w:hAnsi="Times New Roman" w:cs="Times New Roman"/>
          <w:sz w:val="24"/>
          <w:szCs w:val="24"/>
        </w:rPr>
        <w:t>sob pena</w:t>
      </w:r>
      <w:proofErr w:type="gramEnd"/>
      <w:r w:rsidRPr="006C421E">
        <w:rPr>
          <w:rFonts w:ascii="Times New Roman" w:hAnsi="Times New Roman" w:cs="Times New Roman"/>
          <w:sz w:val="24"/>
          <w:szCs w:val="24"/>
        </w:rPr>
        <w:t xml:space="preserve"> de inabilitação.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7.3</w:t>
      </w:r>
      <w:r w:rsidRPr="006C421E">
        <w:rPr>
          <w:rFonts w:ascii="Times New Roman" w:hAnsi="Times New Roman" w:cs="Times New Roman"/>
          <w:sz w:val="24"/>
          <w:szCs w:val="24"/>
        </w:rPr>
        <w:tab/>
        <w:t>A microempresa e a empresa de pequeno porte, bem como a cooperativa que atender ao item 3.5.1, que possuir restrição em qualquer dos documentos de regularidade fiscal, previstos no item 7.1.3, deste edital, terá sua habilitação condicionada à apresentação de nova documentação, que comprove a sua regularidade em cinco dias úteis (LC 147/2014), a da sessão em que foi declarada como vencedora do certame.</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7.3.1</w:t>
      </w:r>
      <w:r w:rsidRPr="006C421E">
        <w:rPr>
          <w:rFonts w:ascii="Times New Roman" w:hAnsi="Times New Roman" w:cs="Times New Roman"/>
          <w:sz w:val="24"/>
          <w:szCs w:val="24"/>
        </w:rPr>
        <w:tab/>
        <w:t xml:space="preserve">O prazo de que trata o item anterior poderá ser </w:t>
      </w:r>
      <w:proofErr w:type="gramStart"/>
      <w:r w:rsidRPr="006C421E">
        <w:rPr>
          <w:rFonts w:ascii="Times New Roman" w:hAnsi="Times New Roman" w:cs="Times New Roman"/>
          <w:sz w:val="24"/>
          <w:szCs w:val="24"/>
        </w:rPr>
        <w:t>prorrogado uma única vez</w:t>
      </w:r>
      <w:proofErr w:type="gramEnd"/>
      <w:r w:rsidRPr="006C421E">
        <w:rPr>
          <w:rFonts w:ascii="Times New Roman" w:hAnsi="Times New Roman" w:cs="Times New Roman"/>
          <w:sz w:val="24"/>
          <w:szCs w:val="24"/>
        </w:rPr>
        <w:t>, por igual período, a critério da Administração, desde que seja requerido pelo interessado, de forma motivada e durante o transcurso do respectivo prazo.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7.3.2</w:t>
      </w:r>
      <w:r w:rsidRPr="006C421E">
        <w:rPr>
          <w:rFonts w:ascii="Times New Roman" w:hAnsi="Times New Roman" w:cs="Times New Roman"/>
          <w:sz w:val="24"/>
          <w:szCs w:val="24"/>
        </w:rPr>
        <w:tab/>
        <w:t xml:space="preserve">Ocorrendo </w:t>
      </w:r>
      <w:proofErr w:type="gramStart"/>
      <w:r w:rsidRPr="006C421E">
        <w:rPr>
          <w:rFonts w:ascii="Times New Roman" w:hAnsi="Times New Roman" w:cs="Times New Roman"/>
          <w:sz w:val="24"/>
          <w:szCs w:val="24"/>
        </w:rPr>
        <w:t>a</w:t>
      </w:r>
      <w:proofErr w:type="gramEnd"/>
      <w:r w:rsidRPr="006C421E">
        <w:rPr>
          <w:rFonts w:ascii="Times New Roman" w:hAnsi="Times New Roman" w:cs="Times New Roman"/>
          <w:sz w:val="24"/>
          <w:szCs w:val="24"/>
        </w:rPr>
        <w:t xml:space="preserve">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7.3.3</w:t>
      </w:r>
      <w:r w:rsidRPr="006C421E">
        <w:rPr>
          <w:rFonts w:ascii="Times New Roman" w:hAnsi="Times New Roman" w:cs="Times New Roman"/>
          <w:sz w:val="24"/>
          <w:szCs w:val="24"/>
        </w:rPr>
        <w:tab/>
        <w:t>O benefício de que trata o item 7.3 não eximirá a microempresa, a empresa de pequeno porte e a cooperativa, da apresentação de todos os documentos, ainda que apresentem alguma restrição.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7.3.4</w:t>
      </w:r>
      <w:r w:rsidRPr="006C421E">
        <w:rPr>
          <w:rFonts w:ascii="Times New Roman" w:hAnsi="Times New Roman" w:cs="Times New Roman"/>
          <w:sz w:val="24"/>
          <w:szCs w:val="24"/>
        </w:rPr>
        <w:tab/>
        <w:t>A não regularização da documentação, no prazo fixado no item 7.3, implicará na inabilitação do licitante e a adoção do procedimento previsto no item 8.2, sem prejuízo das penalidades previstas no item 12.1, al</w:t>
      </w:r>
      <w:r w:rsidR="0073571D">
        <w:rPr>
          <w:rFonts w:ascii="Times New Roman" w:hAnsi="Times New Roman" w:cs="Times New Roman"/>
          <w:sz w:val="24"/>
          <w:szCs w:val="24"/>
        </w:rPr>
        <w:t>í</w:t>
      </w:r>
      <w:r w:rsidRPr="006C421E">
        <w:rPr>
          <w:rFonts w:ascii="Times New Roman" w:hAnsi="Times New Roman" w:cs="Times New Roman"/>
          <w:sz w:val="24"/>
          <w:szCs w:val="24"/>
        </w:rPr>
        <w:t>n</w:t>
      </w:r>
      <w:r w:rsidR="0073571D">
        <w:rPr>
          <w:rFonts w:ascii="Times New Roman" w:hAnsi="Times New Roman" w:cs="Times New Roman"/>
          <w:sz w:val="24"/>
          <w:szCs w:val="24"/>
        </w:rPr>
        <w:t>e</w:t>
      </w:r>
      <w:r w:rsidRPr="006C421E">
        <w:rPr>
          <w:rFonts w:ascii="Times New Roman" w:hAnsi="Times New Roman" w:cs="Times New Roman"/>
          <w:sz w:val="24"/>
          <w:szCs w:val="24"/>
        </w:rPr>
        <w:t>a a, deste edital.</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7.4. O envelope de documentação que não for aberto ficará em poder do pregoeiro pelo prazo de 60 (sessenta) dias, a contar da homologação da licitação, devendo a licitante retirá-lo, após aquele período, no prazo de </w:t>
      </w:r>
      <w:proofErr w:type="gramStart"/>
      <w:r w:rsidRPr="006C421E">
        <w:rPr>
          <w:rFonts w:ascii="Times New Roman" w:hAnsi="Times New Roman" w:cs="Times New Roman"/>
          <w:sz w:val="24"/>
          <w:szCs w:val="24"/>
        </w:rPr>
        <w:t>5</w:t>
      </w:r>
      <w:proofErr w:type="gramEnd"/>
      <w:r w:rsidRPr="006C421E">
        <w:rPr>
          <w:rFonts w:ascii="Times New Roman" w:hAnsi="Times New Roman" w:cs="Times New Roman"/>
          <w:sz w:val="24"/>
          <w:szCs w:val="24"/>
        </w:rPr>
        <w:t xml:space="preserve"> (cinco) dias, sob pena de inutilização do envelope.</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b/>
          <w:sz w:val="24"/>
          <w:szCs w:val="24"/>
        </w:rPr>
        <w:t>8 - DA ADJUDICAÇÃO: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8.1. Constatado o atendimento das exigências fixadas no edital, a licitante que ofertar o menor preço será declarada vencedora, sendo-lhe adjudicado o objeto do certame.</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8.2. Em caso de desatendimento às exigências </w:t>
      </w:r>
      <w:proofErr w:type="spellStart"/>
      <w:r w:rsidRPr="006C421E">
        <w:rPr>
          <w:rFonts w:ascii="Times New Roman" w:hAnsi="Times New Roman" w:cs="Times New Roman"/>
          <w:sz w:val="24"/>
          <w:szCs w:val="24"/>
        </w:rPr>
        <w:t>habilitatórias</w:t>
      </w:r>
      <w:proofErr w:type="spellEnd"/>
      <w:r w:rsidRPr="006C421E">
        <w:rPr>
          <w:rFonts w:ascii="Times New Roman" w:hAnsi="Times New Roman" w:cs="Times New Roman"/>
          <w:sz w:val="24"/>
          <w:szCs w:val="24"/>
        </w:rPr>
        <w:t xml:space="preserve">, o pregoeiro inabilitará a licitante e examinará as ofertas </w:t>
      </w:r>
      <w:proofErr w:type="spellStart"/>
      <w:r w:rsidRPr="006C421E">
        <w:rPr>
          <w:rFonts w:ascii="Times New Roman" w:hAnsi="Times New Roman" w:cs="Times New Roman"/>
          <w:sz w:val="24"/>
          <w:szCs w:val="24"/>
        </w:rPr>
        <w:t>subseqüentes</w:t>
      </w:r>
      <w:proofErr w:type="spellEnd"/>
      <w:r w:rsidRPr="006C421E">
        <w:rPr>
          <w:rFonts w:ascii="Times New Roman" w:hAnsi="Times New Roman" w:cs="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8.3. Encerrado o julgamento das propostas e da habilitação, o pregoeiro proclamará a vencedora e, a seguir, proporcionará </w:t>
      </w:r>
      <w:proofErr w:type="gramStart"/>
      <w:r w:rsidRPr="006C421E">
        <w:rPr>
          <w:rFonts w:ascii="Times New Roman" w:hAnsi="Times New Roman" w:cs="Times New Roman"/>
          <w:sz w:val="24"/>
          <w:szCs w:val="24"/>
        </w:rPr>
        <w:t>às</w:t>
      </w:r>
      <w:proofErr w:type="gramEnd"/>
      <w:r w:rsidRPr="006C421E">
        <w:rPr>
          <w:rFonts w:ascii="Times New Roman" w:hAnsi="Times New Roman" w:cs="Times New Roman"/>
          <w:sz w:val="24"/>
          <w:szCs w:val="24"/>
        </w:rPr>
        <w:t xml:space="preserve"> licitantes a oportunidade para manifestarem a intenção de interpor recurso, esclarecendo que a falta dessa manifestação expressa, imediata e motivada, importará na decadência do direito de recorrer por parte da licitante.</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b/>
          <w:sz w:val="24"/>
          <w:szCs w:val="24"/>
        </w:rPr>
        <w:t>9 - DOS RECURSOS ADMINISTRATIVOS: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9.1. Tendo </w:t>
      </w:r>
      <w:proofErr w:type="gramStart"/>
      <w:r w:rsidRPr="006C421E">
        <w:rPr>
          <w:rFonts w:ascii="Times New Roman" w:hAnsi="Times New Roman" w:cs="Times New Roman"/>
          <w:sz w:val="24"/>
          <w:szCs w:val="24"/>
        </w:rPr>
        <w:t>a licitante manifestado</w:t>
      </w:r>
      <w:proofErr w:type="gramEnd"/>
      <w:r w:rsidRPr="006C421E">
        <w:rPr>
          <w:rFonts w:ascii="Times New Roman" w:hAnsi="Times New Roman" w:cs="Times New Roman"/>
          <w:sz w:val="24"/>
          <w:szCs w:val="24"/>
        </w:rPr>
        <w:t xml:space="preserve"> motivadamente, na sessão pública do pregão, a intenção de recorrer, esta terá o prazo de 03 (três) dias corridos para apresentação das razões de recurso.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9.2. 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9.3. A manifestação expressa da intenção de interpor recurso e da motivação, na sessão pública do pregão, são pressupostos de admissibilidade dos recursos.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9.4. O recurso será dirigido à autoridade superior, por intermédio daquela que praticou o ato recorrido, a qual poderá, no prazo de </w:t>
      </w:r>
      <w:proofErr w:type="gramStart"/>
      <w:r w:rsidRPr="006C421E">
        <w:rPr>
          <w:rFonts w:ascii="Times New Roman" w:hAnsi="Times New Roman" w:cs="Times New Roman"/>
          <w:sz w:val="24"/>
          <w:szCs w:val="24"/>
        </w:rPr>
        <w:t>5</w:t>
      </w:r>
      <w:proofErr w:type="gramEnd"/>
      <w:r w:rsidRPr="006C421E">
        <w:rPr>
          <w:rFonts w:ascii="Times New Roman" w:hAnsi="Times New Roman" w:cs="Times New Roman"/>
          <w:sz w:val="24"/>
          <w:szCs w:val="24"/>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201E54" w:rsidRPr="006C421E" w:rsidRDefault="00201E54" w:rsidP="00201E54">
      <w:pPr>
        <w:jc w:val="both"/>
        <w:rPr>
          <w:rFonts w:ascii="Times New Roman" w:hAnsi="Times New Roman" w:cs="Times New Roman"/>
          <w:b/>
          <w:sz w:val="24"/>
          <w:szCs w:val="24"/>
        </w:rPr>
      </w:pPr>
      <w:r w:rsidRPr="006C421E">
        <w:rPr>
          <w:rFonts w:ascii="Times New Roman" w:hAnsi="Times New Roman" w:cs="Times New Roman"/>
          <w:b/>
          <w:sz w:val="24"/>
          <w:szCs w:val="24"/>
        </w:rPr>
        <w:t xml:space="preserve">10 - DOS PRAZOS </w:t>
      </w:r>
    </w:p>
    <w:p w:rsidR="00E73520" w:rsidRDefault="00201E54" w:rsidP="00E73520">
      <w:pPr>
        <w:spacing w:line="240" w:lineRule="auto"/>
        <w:jc w:val="both"/>
        <w:rPr>
          <w:rFonts w:ascii="Times New Roman" w:hAnsi="Times New Roman" w:cs="Times New Roman"/>
          <w:sz w:val="24"/>
          <w:szCs w:val="24"/>
        </w:rPr>
      </w:pPr>
      <w:r w:rsidRPr="006C421E">
        <w:rPr>
          <w:rFonts w:ascii="Times New Roman" w:hAnsi="Times New Roman" w:cs="Times New Roman"/>
          <w:sz w:val="24"/>
          <w:szCs w:val="24"/>
        </w:rPr>
        <w:t xml:space="preserve">10.1 Esgotados todos os prazos recursais, a Administração, no prazo de até 05 (cinco) dias, convocará a vencedora para assinar o contrato, conforme Minuta anexa, </w:t>
      </w:r>
      <w:proofErr w:type="gramStart"/>
      <w:r w:rsidRPr="006C421E">
        <w:rPr>
          <w:rFonts w:ascii="Times New Roman" w:hAnsi="Times New Roman" w:cs="Times New Roman"/>
          <w:sz w:val="24"/>
          <w:szCs w:val="24"/>
        </w:rPr>
        <w:t>sob pena</w:t>
      </w:r>
      <w:proofErr w:type="gramEnd"/>
      <w:r w:rsidRPr="006C421E">
        <w:rPr>
          <w:rFonts w:ascii="Times New Roman" w:hAnsi="Times New Roman" w:cs="Times New Roman"/>
          <w:sz w:val="24"/>
          <w:szCs w:val="24"/>
        </w:rPr>
        <w:t xml:space="preserve"> de decair do direito à contratação, sem prejuízo das sanções previstas neste edital.</w:t>
      </w:r>
      <w:r w:rsidRPr="006C421E">
        <w:rPr>
          <w:rFonts w:ascii="Times New Roman" w:hAnsi="Times New Roman" w:cs="Times New Roman"/>
          <w:sz w:val="24"/>
          <w:szCs w:val="24"/>
        </w:rPr>
        <w:cr/>
      </w:r>
    </w:p>
    <w:p w:rsidR="00201E54" w:rsidRPr="006C421E" w:rsidRDefault="00201E54" w:rsidP="00E73520">
      <w:pPr>
        <w:spacing w:line="240" w:lineRule="auto"/>
        <w:jc w:val="both"/>
        <w:rPr>
          <w:rFonts w:ascii="Times New Roman" w:hAnsi="Times New Roman" w:cs="Times New Roman"/>
          <w:sz w:val="24"/>
          <w:szCs w:val="24"/>
        </w:rPr>
      </w:pPr>
      <w:r w:rsidRPr="006C421E">
        <w:rPr>
          <w:rFonts w:ascii="Times New Roman" w:hAnsi="Times New Roman" w:cs="Times New Roman"/>
          <w:sz w:val="24"/>
          <w:szCs w:val="24"/>
        </w:rPr>
        <w:t>10.2 O prazo de que trata o item anterior poderá ser prorrogado, uma vez e pelo mesmo período, desde que seja requerido de forma motivada e durante o transcurso do respectivo prazo.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10.3 O prazo de vigência do contrato será de </w:t>
      </w:r>
      <w:r w:rsidR="001575D8">
        <w:rPr>
          <w:rFonts w:ascii="Times New Roman" w:hAnsi="Times New Roman" w:cs="Times New Roman"/>
          <w:sz w:val="24"/>
          <w:szCs w:val="24"/>
        </w:rPr>
        <w:t>60 dias</w:t>
      </w:r>
      <w:r w:rsidRPr="006C421E">
        <w:rPr>
          <w:rFonts w:ascii="Times New Roman" w:hAnsi="Times New Roman" w:cs="Times New Roman"/>
          <w:sz w:val="24"/>
          <w:szCs w:val="24"/>
        </w:rPr>
        <w:t>, a contar de sua assinatura, podendo ser prorrogado, a critério da Administração, por igual período.</w:t>
      </w:r>
    </w:p>
    <w:p w:rsidR="00220E48"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10.4 O</w:t>
      </w:r>
      <w:r w:rsidR="00AC3C01">
        <w:rPr>
          <w:rFonts w:ascii="Times New Roman" w:hAnsi="Times New Roman" w:cs="Times New Roman"/>
          <w:sz w:val="24"/>
          <w:szCs w:val="24"/>
        </w:rPr>
        <w:t xml:space="preserve"> Objeto deverá ser entregue e descarregado </w:t>
      </w:r>
      <w:r w:rsidR="0033646A">
        <w:rPr>
          <w:rFonts w:ascii="Times New Roman" w:hAnsi="Times New Roman" w:cs="Times New Roman"/>
          <w:sz w:val="24"/>
          <w:szCs w:val="24"/>
        </w:rPr>
        <w:t>em local de responsabilidade da licitante</w:t>
      </w:r>
      <w:r w:rsidR="00E73520">
        <w:rPr>
          <w:rFonts w:ascii="Times New Roman" w:hAnsi="Times New Roman" w:cs="Times New Roman"/>
          <w:sz w:val="24"/>
          <w:szCs w:val="24"/>
        </w:rPr>
        <w:t>,</w:t>
      </w:r>
      <w:r w:rsidR="00220E48">
        <w:rPr>
          <w:rFonts w:ascii="Times New Roman" w:hAnsi="Times New Roman" w:cs="Times New Roman"/>
          <w:sz w:val="24"/>
          <w:szCs w:val="24"/>
        </w:rPr>
        <w:t xml:space="preserve"> </w:t>
      </w:r>
      <w:r w:rsidR="0033646A">
        <w:rPr>
          <w:rFonts w:ascii="Times New Roman" w:hAnsi="Times New Roman" w:cs="Times New Roman"/>
          <w:sz w:val="24"/>
          <w:szCs w:val="24"/>
        </w:rPr>
        <w:t xml:space="preserve">numa distância máxima de 15 km do perímetro urbano da cidade de Muliterno, </w:t>
      </w:r>
      <w:r w:rsidR="00220E48">
        <w:rPr>
          <w:rFonts w:ascii="Times New Roman" w:hAnsi="Times New Roman" w:cs="Times New Roman"/>
          <w:sz w:val="24"/>
          <w:szCs w:val="24"/>
        </w:rPr>
        <w:t xml:space="preserve">no prazo máximo de 30 dias após assinatura do contrato. </w:t>
      </w:r>
    </w:p>
    <w:p w:rsidR="00220E48" w:rsidRDefault="00220E48" w:rsidP="00201E54">
      <w:pPr>
        <w:jc w:val="both"/>
        <w:rPr>
          <w:rFonts w:ascii="Times New Roman" w:hAnsi="Times New Roman" w:cs="Times New Roman"/>
          <w:sz w:val="24"/>
          <w:szCs w:val="24"/>
        </w:rPr>
      </w:pPr>
      <w:r>
        <w:rPr>
          <w:rFonts w:ascii="Times New Roman" w:hAnsi="Times New Roman" w:cs="Times New Roman"/>
          <w:sz w:val="24"/>
          <w:szCs w:val="24"/>
        </w:rPr>
        <w:t>10.5 A licitante v</w:t>
      </w:r>
      <w:r w:rsidR="0033646A">
        <w:rPr>
          <w:rFonts w:ascii="Times New Roman" w:hAnsi="Times New Roman" w:cs="Times New Roman"/>
          <w:sz w:val="24"/>
          <w:szCs w:val="24"/>
        </w:rPr>
        <w:t xml:space="preserve">encedora será responsável pelo carregamento e pesagem </w:t>
      </w:r>
      <w:r>
        <w:rPr>
          <w:rFonts w:ascii="Times New Roman" w:hAnsi="Times New Roman" w:cs="Times New Roman"/>
          <w:sz w:val="24"/>
          <w:szCs w:val="24"/>
        </w:rPr>
        <w:t xml:space="preserve">gratuita do </w:t>
      </w:r>
      <w:r w:rsidR="0033646A">
        <w:rPr>
          <w:rFonts w:ascii="Times New Roman" w:hAnsi="Times New Roman" w:cs="Times New Roman"/>
          <w:sz w:val="24"/>
          <w:szCs w:val="24"/>
        </w:rPr>
        <w:t>v</w:t>
      </w:r>
      <w:r>
        <w:rPr>
          <w:rFonts w:ascii="Times New Roman" w:hAnsi="Times New Roman" w:cs="Times New Roman"/>
          <w:sz w:val="24"/>
          <w:szCs w:val="24"/>
        </w:rPr>
        <w:t xml:space="preserve">eículo do Município que fará o transporte e a distribuição do objeto desta licitação até a propriedade dos agricultores beneficiados, uma vez que é necessário controle, </w:t>
      </w:r>
      <w:proofErr w:type="gramStart"/>
      <w:r>
        <w:rPr>
          <w:rFonts w:ascii="Times New Roman" w:hAnsi="Times New Roman" w:cs="Times New Roman"/>
          <w:sz w:val="24"/>
          <w:szCs w:val="24"/>
        </w:rPr>
        <w:t>otimização</w:t>
      </w:r>
      <w:proofErr w:type="gramEnd"/>
      <w:r>
        <w:rPr>
          <w:rFonts w:ascii="Times New Roman" w:hAnsi="Times New Roman" w:cs="Times New Roman"/>
          <w:sz w:val="24"/>
          <w:szCs w:val="24"/>
        </w:rPr>
        <w:t xml:space="preserve"> dos serviços e celeridade no atendimento.</w:t>
      </w:r>
    </w:p>
    <w:p w:rsidR="00964B7F" w:rsidRDefault="00AC3C01" w:rsidP="00201E54">
      <w:pPr>
        <w:jc w:val="both"/>
        <w:rPr>
          <w:rFonts w:ascii="Times New Roman" w:hAnsi="Times New Roman" w:cs="Times New Roman"/>
          <w:sz w:val="24"/>
          <w:szCs w:val="24"/>
        </w:rPr>
      </w:pPr>
      <w:r>
        <w:rPr>
          <w:rFonts w:ascii="Times New Roman" w:hAnsi="Times New Roman" w:cs="Times New Roman"/>
          <w:sz w:val="24"/>
          <w:szCs w:val="24"/>
        </w:rPr>
        <w:t>1</w:t>
      </w:r>
      <w:r w:rsidR="00CB5020">
        <w:rPr>
          <w:rFonts w:ascii="Times New Roman" w:hAnsi="Times New Roman" w:cs="Times New Roman"/>
          <w:sz w:val="24"/>
          <w:szCs w:val="24"/>
        </w:rPr>
        <w:t>0.</w:t>
      </w:r>
      <w:r w:rsidR="00220E48">
        <w:rPr>
          <w:rFonts w:ascii="Times New Roman" w:hAnsi="Times New Roman" w:cs="Times New Roman"/>
          <w:sz w:val="24"/>
          <w:szCs w:val="24"/>
        </w:rPr>
        <w:t>6</w:t>
      </w:r>
      <w:r w:rsidR="00CB5020">
        <w:rPr>
          <w:rFonts w:ascii="Times New Roman" w:hAnsi="Times New Roman" w:cs="Times New Roman"/>
          <w:sz w:val="24"/>
          <w:szCs w:val="24"/>
        </w:rPr>
        <w:t xml:space="preserve"> </w:t>
      </w:r>
      <w:r>
        <w:rPr>
          <w:rFonts w:ascii="Times New Roman" w:hAnsi="Times New Roman" w:cs="Times New Roman"/>
          <w:sz w:val="24"/>
          <w:szCs w:val="24"/>
        </w:rPr>
        <w:t xml:space="preserve">O Material a ser entregue deverá ser </w:t>
      </w:r>
      <w:r w:rsidR="00964B7F">
        <w:rPr>
          <w:rFonts w:ascii="Times New Roman" w:hAnsi="Times New Roman" w:cs="Times New Roman"/>
          <w:sz w:val="24"/>
          <w:szCs w:val="24"/>
        </w:rPr>
        <w:t>adequadamente acondicionado, de forma</w:t>
      </w:r>
      <w:proofErr w:type="gramStart"/>
      <w:r w:rsidR="00964B7F">
        <w:rPr>
          <w:rFonts w:ascii="Times New Roman" w:hAnsi="Times New Roman" w:cs="Times New Roman"/>
          <w:sz w:val="24"/>
          <w:szCs w:val="24"/>
        </w:rPr>
        <w:t xml:space="preserve">  </w:t>
      </w:r>
      <w:proofErr w:type="gramEnd"/>
      <w:r w:rsidR="00964B7F">
        <w:rPr>
          <w:rFonts w:ascii="Times New Roman" w:hAnsi="Times New Roman" w:cs="Times New Roman"/>
          <w:sz w:val="24"/>
          <w:szCs w:val="24"/>
        </w:rPr>
        <w:t xml:space="preserve">a permitir a completa preservação do mesmo e sua segurança durante o transporte. </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b/>
          <w:sz w:val="24"/>
          <w:szCs w:val="24"/>
        </w:rPr>
        <w:t>11 -</w:t>
      </w:r>
      <w:proofErr w:type="gramStart"/>
      <w:r w:rsidRPr="006C421E">
        <w:rPr>
          <w:rFonts w:ascii="Times New Roman" w:hAnsi="Times New Roman" w:cs="Times New Roman"/>
          <w:b/>
          <w:sz w:val="24"/>
          <w:szCs w:val="24"/>
        </w:rPr>
        <w:t xml:space="preserve">  </w:t>
      </w:r>
      <w:proofErr w:type="gramEnd"/>
      <w:r w:rsidRPr="006C421E">
        <w:rPr>
          <w:rFonts w:ascii="Times New Roman" w:hAnsi="Times New Roman" w:cs="Times New Roman"/>
          <w:b/>
          <w:sz w:val="24"/>
          <w:szCs w:val="24"/>
        </w:rPr>
        <w:t>DO PAGAMENTO:</w:t>
      </w:r>
    </w:p>
    <w:p w:rsidR="00201E54"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11.1. O pagamento será efetuado </w:t>
      </w:r>
      <w:r w:rsidR="00964B7F">
        <w:rPr>
          <w:rFonts w:ascii="Times New Roman" w:hAnsi="Times New Roman" w:cs="Times New Roman"/>
          <w:sz w:val="24"/>
          <w:szCs w:val="24"/>
        </w:rPr>
        <w:t>integralmente após a entrega total</w:t>
      </w:r>
      <w:proofErr w:type="gramStart"/>
      <w:r w:rsidR="006C421E" w:rsidRPr="006C421E">
        <w:rPr>
          <w:rFonts w:ascii="Times New Roman" w:hAnsi="Times New Roman" w:cs="Times New Roman"/>
          <w:sz w:val="24"/>
          <w:szCs w:val="24"/>
        </w:rPr>
        <w:t xml:space="preserve"> </w:t>
      </w:r>
      <w:r w:rsidR="00A90BEC" w:rsidRPr="006C421E">
        <w:rPr>
          <w:rFonts w:ascii="Times New Roman" w:hAnsi="Times New Roman" w:cs="Times New Roman"/>
          <w:sz w:val="24"/>
          <w:szCs w:val="24"/>
        </w:rPr>
        <w:t xml:space="preserve"> </w:t>
      </w:r>
      <w:proofErr w:type="gramEnd"/>
      <w:r w:rsidR="00A90BEC" w:rsidRPr="006C421E">
        <w:rPr>
          <w:rFonts w:ascii="Times New Roman" w:hAnsi="Times New Roman" w:cs="Times New Roman"/>
          <w:sz w:val="24"/>
          <w:szCs w:val="24"/>
        </w:rPr>
        <w:t>do objeto</w:t>
      </w:r>
      <w:r w:rsidRPr="006C421E">
        <w:rPr>
          <w:rFonts w:ascii="Times New Roman" w:hAnsi="Times New Roman" w:cs="Times New Roman"/>
          <w:sz w:val="24"/>
          <w:szCs w:val="24"/>
        </w:rPr>
        <w:t>, em até 1</w:t>
      </w:r>
      <w:r w:rsidR="00964B7F">
        <w:rPr>
          <w:rFonts w:ascii="Times New Roman" w:hAnsi="Times New Roman" w:cs="Times New Roman"/>
          <w:sz w:val="24"/>
          <w:szCs w:val="24"/>
        </w:rPr>
        <w:t>0</w:t>
      </w:r>
      <w:r w:rsidRPr="006C421E">
        <w:rPr>
          <w:rFonts w:ascii="Times New Roman" w:hAnsi="Times New Roman" w:cs="Times New Roman"/>
          <w:sz w:val="24"/>
          <w:szCs w:val="24"/>
        </w:rPr>
        <w:t xml:space="preserve"> dias após a entrega, mediante apresentação de nota fiscal.</w:t>
      </w:r>
    </w:p>
    <w:p w:rsidR="00964B7F" w:rsidRDefault="00964B7F" w:rsidP="00201E54">
      <w:pPr>
        <w:jc w:val="both"/>
        <w:rPr>
          <w:rFonts w:ascii="Times New Roman" w:hAnsi="Times New Roman" w:cs="Times New Roman"/>
          <w:sz w:val="24"/>
          <w:szCs w:val="24"/>
        </w:rPr>
      </w:pPr>
      <w:r>
        <w:rPr>
          <w:rFonts w:ascii="Times New Roman" w:hAnsi="Times New Roman" w:cs="Times New Roman"/>
          <w:sz w:val="24"/>
          <w:szCs w:val="24"/>
        </w:rPr>
        <w:t>11.2 A nota fiscal/</w:t>
      </w:r>
      <w:proofErr w:type="gramStart"/>
      <w:r>
        <w:rPr>
          <w:rFonts w:ascii="Times New Roman" w:hAnsi="Times New Roman" w:cs="Times New Roman"/>
          <w:sz w:val="24"/>
          <w:szCs w:val="24"/>
        </w:rPr>
        <w:t>fatura emitida</w:t>
      </w:r>
      <w:proofErr w:type="gramEnd"/>
      <w:r>
        <w:rPr>
          <w:rFonts w:ascii="Times New Roman" w:hAnsi="Times New Roman" w:cs="Times New Roman"/>
          <w:sz w:val="24"/>
          <w:szCs w:val="24"/>
        </w:rPr>
        <w:t xml:space="preserve"> pelo fornecedor além dos dados necessários, deverá conter em local de fácil visualização a seguinte informação:</w:t>
      </w:r>
    </w:p>
    <w:p w:rsidR="00964B7F" w:rsidRPr="006C421E" w:rsidRDefault="00964B7F" w:rsidP="00201E54">
      <w:pPr>
        <w:jc w:val="both"/>
        <w:rPr>
          <w:rFonts w:ascii="Times New Roman" w:hAnsi="Times New Roman" w:cs="Times New Roman"/>
          <w:sz w:val="24"/>
          <w:szCs w:val="24"/>
        </w:rPr>
      </w:pPr>
      <w:r>
        <w:rPr>
          <w:rFonts w:ascii="Times New Roman" w:hAnsi="Times New Roman" w:cs="Times New Roman"/>
          <w:sz w:val="24"/>
          <w:szCs w:val="24"/>
        </w:rPr>
        <w:t>PREGÃO PRESENCIAL 0</w:t>
      </w:r>
      <w:r w:rsidR="006D530A">
        <w:rPr>
          <w:rFonts w:ascii="Times New Roman" w:hAnsi="Times New Roman" w:cs="Times New Roman"/>
          <w:sz w:val="24"/>
          <w:szCs w:val="24"/>
        </w:rPr>
        <w:t>16</w:t>
      </w:r>
      <w:r>
        <w:rPr>
          <w:rFonts w:ascii="Times New Roman" w:hAnsi="Times New Roman" w:cs="Times New Roman"/>
          <w:sz w:val="24"/>
          <w:szCs w:val="24"/>
        </w:rPr>
        <w:t>/20</w:t>
      </w:r>
      <w:r w:rsidR="006D530A">
        <w:rPr>
          <w:rFonts w:ascii="Times New Roman" w:hAnsi="Times New Roman" w:cs="Times New Roman"/>
          <w:sz w:val="24"/>
          <w:szCs w:val="24"/>
        </w:rPr>
        <w:t>20</w:t>
      </w:r>
      <w:r>
        <w:rPr>
          <w:rFonts w:ascii="Times New Roman" w:hAnsi="Times New Roman" w:cs="Times New Roman"/>
          <w:sz w:val="24"/>
          <w:szCs w:val="24"/>
        </w:rPr>
        <w:t>, CONSULTA POPULAR – FPE 83/20</w:t>
      </w:r>
      <w:r w:rsidR="006D530A">
        <w:rPr>
          <w:rFonts w:ascii="Times New Roman" w:hAnsi="Times New Roman" w:cs="Times New Roman"/>
          <w:sz w:val="24"/>
          <w:szCs w:val="24"/>
        </w:rPr>
        <w:t>20 – PROCESSO 19/0400-0000730-</w:t>
      </w:r>
      <w:proofErr w:type="gramStart"/>
      <w:r w:rsidR="006D530A">
        <w:rPr>
          <w:rFonts w:ascii="Times New Roman" w:hAnsi="Times New Roman" w:cs="Times New Roman"/>
          <w:sz w:val="24"/>
          <w:szCs w:val="24"/>
        </w:rPr>
        <w:t>0</w:t>
      </w:r>
      <w:proofErr w:type="gramEnd"/>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b/>
          <w:sz w:val="24"/>
          <w:szCs w:val="24"/>
        </w:rPr>
        <w:t>12 - DAS PENALIDADES: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12.1 Pelo inadimplemento das obrigações, </w:t>
      </w:r>
      <w:proofErr w:type="gramStart"/>
      <w:r w:rsidRPr="006C421E">
        <w:rPr>
          <w:rFonts w:ascii="Times New Roman" w:hAnsi="Times New Roman" w:cs="Times New Roman"/>
          <w:sz w:val="24"/>
          <w:szCs w:val="24"/>
        </w:rPr>
        <w:t>seja</w:t>
      </w:r>
      <w:proofErr w:type="gramEnd"/>
      <w:r w:rsidRPr="006C421E">
        <w:rPr>
          <w:rFonts w:ascii="Times New Roman" w:hAnsi="Times New Roman" w:cs="Times New Roman"/>
          <w:sz w:val="24"/>
          <w:szCs w:val="24"/>
        </w:rPr>
        <w:t xml:space="preserve"> na condição de participante do pregão ou de contratante, as licitantes, conforme a infração, estarão sujeitas às seguintes penalidades: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a) deixar de apresentar a documentação exigida no certame: suspensão do direito de licitar e contratar com a Administração pelo prazo de </w:t>
      </w:r>
      <w:proofErr w:type="gramStart"/>
      <w:r w:rsidRPr="006C421E">
        <w:rPr>
          <w:rFonts w:ascii="Times New Roman" w:hAnsi="Times New Roman" w:cs="Times New Roman"/>
          <w:sz w:val="24"/>
          <w:szCs w:val="24"/>
        </w:rPr>
        <w:t>2</w:t>
      </w:r>
      <w:proofErr w:type="gramEnd"/>
      <w:r w:rsidRPr="006C421E">
        <w:rPr>
          <w:rFonts w:ascii="Times New Roman" w:hAnsi="Times New Roman" w:cs="Times New Roman"/>
          <w:sz w:val="24"/>
          <w:szCs w:val="24"/>
        </w:rPr>
        <w:t xml:space="preserve"> anos e multa de 10% sobre o valor estimado da contratação;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w:t>
      </w:r>
      <w:proofErr w:type="gramStart"/>
      <w:r w:rsidRPr="006C421E">
        <w:rPr>
          <w:rFonts w:ascii="Times New Roman" w:hAnsi="Times New Roman" w:cs="Times New Roman"/>
          <w:sz w:val="24"/>
          <w:szCs w:val="24"/>
        </w:rPr>
        <w:t>2</w:t>
      </w:r>
      <w:proofErr w:type="gramEnd"/>
      <w:r w:rsidRPr="006C421E">
        <w:rPr>
          <w:rFonts w:ascii="Times New Roman" w:hAnsi="Times New Roman" w:cs="Times New Roman"/>
          <w:sz w:val="24"/>
          <w:szCs w:val="24"/>
        </w:rPr>
        <w:t xml:space="preserve"> anos; </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c) deixar de manter a proposta (recusa injustificada para contratar): suspensão do direito de licitar e contratar com a Administração pelo prazo de </w:t>
      </w:r>
      <w:proofErr w:type="gramStart"/>
      <w:r w:rsidRPr="006C421E">
        <w:rPr>
          <w:rFonts w:ascii="Times New Roman" w:hAnsi="Times New Roman" w:cs="Times New Roman"/>
          <w:sz w:val="24"/>
          <w:szCs w:val="24"/>
        </w:rPr>
        <w:t>5</w:t>
      </w:r>
      <w:proofErr w:type="gramEnd"/>
      <w:r w:rsidRPr="006C421E">
        <w:rPr>
          <w:rFonts w:ascii="Times New Roman" w:hAnsi="Times New Roman" w:cs="Times New Roman"/>
          <w:sz w:val="24"/>
          <w:szCs w:val="24"/>
        </w:rPr>
        <w:t xml:space="preserve"> anos e multa de 10% sobre o valor estimado da contratação;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d) executar o contrato com irregularidades, passíveis de correção durante a execução e sem prejuízo ao resultado: advertência;</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e) executar o contrato com atraso injustificado, até o limite de </w:t>
      </w:r>
      <w:r w:rsidR="00964B7F">
        <w:rPr>
          <w:rFonts w:ascii="Times New Roman" w:hAnsi="Times New Roman" w:cs="Times New Roman"/>
          <w:sz w:val="24"/>
          <w:szCs w:val="24"/>
        </w:rPr>
        <w:t>15</w:t>
      </w:r>
      <w:r w:rsidRPr="006C421E">
        <w:rPr>
          <w:rFonts w:ascii="Times New Roman" w:hAnsi="Times New Roman" w:cs="Times New Roman"/>
          <w:sz w:val="24"/>
          <w:szCs w:val="24"/>
        </w:rPr>
        <w:t xml:space="preserve"> (</w:t>
      </w:r>
      <w:r w:rsidR="00964B7F">
        <w:rPr>
          <w:rFonts w:ascii="Times New Roman" w:hAnsi="Times New Roman" w:cs="Times New Roman"/>
          <w:sz w:val="24"/>
          <w:szCs w:val="24"/>
        </w:rPr>
        <w:t>quinze</w:t>
      </w:r>
      <w:r w:rsidRPr="006C421E">
        <w:rPr>
          <w:rFonts w:ascii="Times New Roman" w:hAnsi="Times New Roman" w:cs="Times New Roman"/>
          <w:sz w:val="24"/>
          <w:szCs w:val="24"/>
        </w:rPr>
        <w:t>) dias, após os quais será considerado como inexecução contratual: multa diária de 0,5% sobre o valor atualizado do contrato;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f) inexecução parcial do contrato: suspensão do direito de licitar e contratar com a Administração pelo prazo de </w:t>
      </w:r>
      <w:proofErr w:type="gramStart"/>
      <w:r w:rsidRPr="006C421E">
        <w:rPr>
          <w:rFonts w:ascii="Times New Roman" w:hAnsi="Times New Roman" w:cs="Times New Roman"/>
          <w:sz w:val="24"/>
          <w:szCs w:val="24"/>
        </w:rPr>
        <w:t>3</w:t>
      </w:r>
      <w:proofErr w:type="gramEnd"/>
      <w:r w:rsidRPr="006C421E">
        <w:rPr>
          <w:rFonts w:ascii="Times New Roman" w:hAnsi="Times New Roman" w:cs="Times New Roman"/>
          <w:sz w:val="24"/>
          <w:szCs w:val="24"/>
        </w:rPr>
        <w:t xml:space="preserve"> anos e multa de 8% sobre o valor correspondente ao montante não adimplido do contrato;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g) inexecução total do contrato: suspensão do direito de licitar e contratar com a Administração pelo prazo de </w:t>
      </w:r>
      <w:proofErr w:type="gramStart"/>
      <w:r w:rsidRPr="006C421E">
        <w:rPr>
          <w:rFonts w:ascii="Times New Roman" w:hAnsi="Times New Roman" w:cs="Times New Roman"/>
          <w:sz w:val="24"/>
          <w:szCs w:val="24"/>
        </w:rPr>
        <w:t>5</w:t>
      </w:r>
      <w:proofErr w:type="gramEnd"/>
      <w:r w:rsidRPr="006C421E">
        <w:rPr>
          <w:rFonts w:ascii="Times New Roman" w:hAnsi="Times New Roman" w:cs="Times New Roman"/>
          <w:sz w:val="24"/>
          <w:szCs w:val="24"/>
        </w:rPr>
        <w:t xml:space="preserve"> anos e multa de 10% sobre o valor atualizado do contrato;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w:t>
      </w:r>
      <w:proofErr w:type="gramStart"/>
      <w:r w:rsidRPr="006C421E">
        <w:rPr>
          <w:rFonts w:ascii="Times New Roman" w:hAnsi="Times New Roman" w:cs="Times New Roman"/>
          <w:sz w:val="24"/>
          <w:szCs w:val="24"/>
        </w:rPr>
        <w:t>5</w:t>
      </w:r>
      <w:proofErr w:type="gramEnd"/>
      <w:r w:rsidRPr="006C421E">
        <w:rPr>
          <w:rFonts w:ascii="Times New Roman" w:hAnsi="Times New Roman" w:cs="Times New Roman"/>
          <w:sz w:val="24"/>
          <w:szCs w:val="24"/>
        </w:rPr>
        <w:t xml:space="preserve"> anos e multa de 10 % sobre o valor atualizado do contrato.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12.2 As penalidades serão registradas no cadastro da contratada, quando for o caso.</w:t>
      </w:r>
    </w:p>
    <w:p w:rsidR="00201E54" w:rsidRPr="006C421E" w:rsidRDefault="00201E54" w:rsidP="00201E54">
      <w:pPr>
        <w:jc w:val="both"/>
        <w:rPr>
          <w:rFonts w:ascii="Times New Roman" w:hAnsi="Times New Roman" w:cs="Times New Roman"/>
          <w:sz w:val="24"/>
          <w:szCs w:val="24"/>
        </w:rPr>
      </w:pPr>
      <w:proofErr w:type="gramStart"/>
      <w:r w:rsidRPr="006C421E">
        <w:rPr>
          <w:rFonts w:ascii="Times New Roman" w:hAnsi="Times New Roman" w:cs="Times New Roman"/>
          <w:sz w:val="24"/>
          <w:szCs w:val="24"/>
        </w:rPr>
        <w:t>12.3 Nenhum</w:t>
      </w:r>
      <w:proofErr w:type="gramEnd"/>
      <w:r w:rsidRPr="006C421E">
        <w:rPr>
          <w:rFonts w:ascii="Times New Roman" w:hAnsi="Times New Roman" w:cs="Times New Roman"/>
          <w:sz w:val="24"/>
          <w:szCs w:val="24"/>
        </w:rPr>
        <w:t xml:space="preserve"> pagamento será efetuado pela Administração enquanto pendente de liquidação qualquer obrigação financeira que for imposta ao fornecedor em virtude de penalidade ou inadimplência contratual.</w:t>
      </w:r>
    </w:p>
    <w:p w:rsidR="00201E54" w:rsidRPr="006C421E" w:rsidRDefault="00201E54" w:rsidP="00201E54">
      <w:pPr>
        <w:jc w:val="both"/>
        <w:rPr>
          <w:rFonts w:ascii="Times New Roman" w:hAnsi="Times New Roman" w:cs="Times New Roman"/>
          <w:b/>
          <w:sz w:val="24"/>
          <w:szCs w:val="24"/>
        </w:rPr>
      </w:pPr>
      <w:r w:rsidRPr="006C421E">
        <w:rPr>
          <w:rFonts w:ascii="Times New Roman" w:hAnsi="Times New Roman" w:cs="Times New Roman"/>
          <w:b/>
          <w:sz w:val="24"/>
          <w:szCs w:val="24"/>
        </w:rPr>
        <w:t>13 - DA DOTAÇÃO ORÇAMENTÁRIA</w:t>
      </w:r>
    </w:p>
    <w:p w:rsidR="00201E54" w:rsidRPr="006C421E" w:rsidRDefault="00201E54" w:rsidP="00201E54">
      <w:pPr>
        <w:jc w:val="both"/>
        <w:rPr>
          <w:rFonts w:ascii="Times New Roman" w:hAnsi="Times New Roman" w:cs="Times New Roman"/>
          <w:sz w:val="24"/>
          <w:szCs w:val="24"/>
        </w:rPr>
      </w:pPr>
      <w:proofErr w:type="gramStart"/>
      <w:r w:rsidRPr="006C421E">
        <w:rPr>
          <w:rFonts w:ascii="Times New Roman" w:hAnsi="Times New Roman" w:cs="Times New Roman"/>
          <w:sz w:val="24"/>
          <w:szCs w:val="24"/>
        </w:rPr>
        <w:t>0</w:t>
      </w:r>
      <w:r w:rsidR="00964B7F">
        <w:rPr>
          <w:rFonts w:ascii="Times New Roman" w:hAnsi="Times New Roman" w:cs="Times New Roman"/>
          <w:sz w:val="24"/>
          <w:szCs w:val="24"/>
        </w:rPr>
        <w:t>5.01 - Secretaria</w:t>
      </w:r>
      <w:proofErr w:type="gramEnd"/>
      <w:r w:rsidR="00964B7F">
        <w:rPr>
          <w:rFonts w:ascii="Times New Roman" w:hAnsi="Times New Roman" w:cs="Times New Roman"/>
          <w:sz w:val="24"/>
          <w:szCs w:val="24"/>
        </w:rPr>
        <w:t xml:space="preserve"> Municipal Da Agricultura</w:t>
      </w:r>
      <w:r w:rsidRPr="006C421E">
        <w:rPr>
          <w:rFonts w:ascii="Times New Roman" w:hAnsi="Times New Roman" w:cs="Times New Roman"/>
          <w:sz w:val="24"/>
          <w:szCs w:val="24"/>
        </w:rPr>
        <w:t xml:space="preserve"> </w:t>
      </w:r>
      <w:r w:rsidR="00A10826" w:rsidRPr="006C421E">
        <w:rPr>
          <w:rFonts w:ascii="Times New Roman" w:hAnsi="Times New Roman" w:cs="Times New Roman"/>
          <w:sz w:val="24"/>
          <w:szCs w:val="24"/>
        </w:rPr>
        <w:t>–</w:t>
      </w:r>
      <w:r w:rsidRPr="006C421E">
        <w:rPr>
          <w:rFonts w:ascii="Times New Roman" w:hAnsi="Times New Roman" w:cs="Times New Roman"/>
          <w:sz w:val="24"/>
          <w:szCs w:val="24"/>
        </w:rPr>
        <w:t xml:space="preserve"> </w:t>
      </w:r>
      <w:r w:rsidR="00964B7F">
        <w:rPr>
          <w:rFonts w:ascii="Times New Roman" w:hAnsi="Times New Roman" w:cs="Times New Roman"/>
          <w:sz w:val="24"/>
          <w:szCs w:val="24"/>
        </w:rPr>
        <w:t>3390.30.00.00</w:t>
      </w:r>
      <w:r w:rsidRPr="006C421E">
        <w:rPr>
          <w:rFonts w:ascii="Times New Roman" w:hAnsi="Times New Roman" w:cs="Times New Roman"/>
          <w:sz w:val="24"/>
          <w:szCs w:val="24"/>
        </w:rPr>
        <w:t xml:space="preserve">.00 </w:t>
      </w:r>
      <w:r w:rsidR="00A10826" w:rsidRPr="006C421E">
        <w:rPr>
          <w:rFonts w:ascii="Times New Roman" w:hAnsi="Times New Roman" w:cs="Times New Roman"/>
          <w:sz w:val="24"/>
          <w:szCs w:val="24"/>
        </w:rPr>
        <w:t>–</w:t>
      </w:r>
      <w:r w:rsidRPr="006C421E">
        <w:rPr>
          <w:rFonts w:ascii="Times New Roman" w:hAnsi="Times New Roman" w:cs="Times New Roman"/>
          <w:sz w:val="24"/>
          <w:szCs w:val="24"/>
        </w:rPr>
        <w:t xml:space="preserve"> </w:t>
      </w:r>
      <w:r w:rsidR="00964B7F">
        <w:rPr>
          <w:rFonts w:ascii="Times New Roman" w:hAnsi="Times New Roman" w:cs="Times New Roman"/>
          <w:sz w:val="24"/>
          <w:szCs w:val="24"/>
        </w:rPr>
        <w:t>Material de Consumo</w:t>
      </w:r>
      <w:r w:rsidRPr="006C421E">
        <w:rPr>
          <w:rFonts w:ascii="Times New Roman" w:hAnsi="Times New Roman" w:cs="Times New Roman"/>
          <w:sz w:val="24"/>
          <w:szCs w:val="24"/>
        </w:rPr>
        <w:t xml:space="preserve"> </w:t>
      </w:r>
      <w:r w:rsidR="00A10826" w:rsidRPr="006C421E">
        <w:rPr>
          <w:rFonts w:ascii="Times New Roman" w:hAnsi="Times New Roman" w:cs="Times New Roman"/>
          <w:sz w:val="24"/>
          <w:szCs w:val="24"/>
        </w:rPr>
        <w:t>–</w:t>
      </w:r>
      <w:r w:rsidRPr="006C421E">
        <w:rPr>
          <w:rFonts w:ascii="Times New Roman" w:hAnsi="Times New Roman" w:cs="Times New Roman"/>
          <w:sz w:val="24"/>
          <w:szCs w:val="24"/>
        </w:rPr>
        <w:t xml:space="preserve"> </w:t>
      </w:r>
      <w:r w:rsidR="00964B7F">
        <w:rPr>
          <w:rFonts w:ascii="Times New Roman" w:hAnsi="Times New Roman" w:cs="Times New Roman"/>
          <w:sz w:val="24"/>
          <w:szCs w:val="24"/>
        </w:rPr>
        <w:t>2.008</w:t>
      </w:r>
      <w:r w:rsidRPr="006C421E">
        <w:rPr>
          <w:rFonts w:ascii="Times New Roman" w:hAnsi="Times New Roman" w:cs="Times New Roman"/>
          <w:sz w:val="24"/>
          <w:szCs w:val="24"/>
        </w:rPr>
        <w:t xml:space="preserve"> </w:t>
      </w:r>
      <w:r w:rsidR="00A10826" w:rsidRPr="006C421E">
        <w:rPr>
          <w:rFonts w:ascii="Times New Roman" w:hAnsi="Times New Roman" w:cs="Times New Roman"/>
          <w:sz w:val="24"/>
          <w:szCs w:val="24"/>
        </w:rPr>
        <w:t>–</w:t>
      </w:r>
      <w:r w:rsidRPr="006C421E">
        <w:rPr>
          <w:rFonts w:ascii="Times New Roman" w:hAnsi="Times New Roman" w:cs="Times New Roman"/>
          <w:sz w:val="24"/>
          <w:szCs w:val="24"/>
        </w:rPr>
        <w:t xml:space="preserve"> </w:t>
      </w:r>
      <w:r w:rsidR="00964B7F">
        <w:rPr>
          <w:rFonts w:ascii="Times New Roman" w:hAnsi="Times New Roman" w:cs="Times New Roman"/>
          <w:sz w:val="24"/>
          <w:szCs w:val="24"/>
        </w:rPr>
        <w:t>Aquisição de Insumos Agrícolas – Fundo Rotativo</w:t>
      </w:r>
      <w:r w:rsidR="00A10826" w:rsidRPr="006C421E">
        <w:rPr>
          <w:rFonts w:ascii="Times New Roman" w:hAnsi="Times New Roman" w:cs="Times New Roman"/>
          <w:sz w:val="24"/>
          <w:szCs w:val="24"/>
        </w:rPr>
        <w:t>.</w:t>
      </w:r>
    </w:p>
    <w:p w:rsidR="00201E54" w:rsidRPr="006C421E" w:rsidRDefault="00201E54" w:rsidP="00201E54">
      <w:pPr>
        <w:jc w:val="both"/>
        <w:rPr>
          <w:rFonts w:ascii="Times New Roman" w:hAnsi="Times New Roman" w:cs="Times New Roman"/>
          <w:b/>
          <w:sz w:val="24"/>
          <w:szCs w:val="24"/>
        </w:rPr>
      </w:pPr>
      <w:r w:rsidRPr="006C421E">
        <w:rPr>
          <w:rFonts w:ascii="Times New Roman" w:hAnsi="Times New Roman" w:cs="Times New Roman"/>
          <w:b/>
          <w:sz w:val="24"/>
          <w:szCs w:val="24"/>
        </w:rPr>
        <w:t>14 - DAS DISPOSIÇÕES GERAIS: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14.1. Quaisquer informações ou dúvidas de ordem técnica, bem como aquelas decorrentes de interpretação do edital, deverão ser solicitadas por escrito, ao Município de Muliterno, setor de Licitações, sito na Rua Vinte de Março, nº 156, ou</w:t>
      </w:r>
      <w:proofErr w:type="gramStart"/>
      <w:r w:rsidRPr="006C421E">
        <w:rPr>
          <w:rFonts w:ascii="Times New Roman" w:hAnsi="Times New Roman" w:cs="Times New Roman"/>
          <w:sz w:val="24"/>
          <w:szCs w:val="24"/>
        </w:rPr>
        <w:t xml:space="preserve">  </w:t>
      </w:r>
      <w:proofErr w:type="gramEnd"/>
      <w:r w:rsidRPr="006C421E">
        <w:rPr>
          <w:rFonts w:ascii="Times New Roman" w:hAnsi="Times New Roman" w:cs="Times New Roman"/>
          <w:sz w:val="24"/>
          <w:szCs w:val="24"/>
        </w:rPr>
        <w:t>pelos telefones 54-33861111 ou fax 54-33861113, no horário compreendido entre as 08:00 às 12:00 e das 13:30 às 17:30 horas, preferencialmente, com antecedência mínima de 03 (três) dias da data marcada para recebimento dos envelopes.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14.2. Os questionamentos recebidos e as respectivas respostas com relação ao presente Pregão encontrar-se-ão à disposição de todos os interessados no Município, setor de Licitações.</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14.3 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6C421E">
        <w:rPr>
          <w:rFonts w:ascii="Times New Roman" w:hAnsi="Times New Roman" w:cs="Times New Roman"/>
          <w:sz w:val="24"/>
          <w:szCs w:val="24"/>
        </w:rPr>
        <w:t>subseqüente</w:t>
      </w:r>
      <w:proofErr w:type="spellEnd"/>
      <w:r w:rsidRPr="006C421E">
        <w:rPr>
          <w:rFonts w:ascii="Times New Roman" w:hAnsi="Times New Roman" w:cs="Times New Roman"/>
          <w:sz w:val="24"/>
          <w:szCs w:val="24"/>
        </w:rPr>
        <w:t xml:space="preserve"> ao ora fixado.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14.4. Para </w:t>
      </w:r>
      <w:proofErr w:type="gramStart"/>
      <w:r w:rsidRPr="006C421E">
        <w:rPr>
          <w:rFonts w:ascii="Times New Roman" w:hAnsi="Times New Roman" w:cs="Times New Roman"/>
          <w:sz w:val="24"/>
          <w:szCs w:val="24"/>
        </w:rPr>
        <w:t>agilização</w:t>
      </w:r>
      <w:proofErr w:type="gramEnd"/>
      <w:r w:rsidRPr="006C421E">
        <w:rPr>
          <w:rFonts w:ascii="Times New Roman" w:hAnsi="Times New Roman" w:cs="Times New Roman"/>
          <w:sz w:val="24"/>
          <w:szCs w:val="24"/>
        </w:rPr>
        <w:t xml:space="preserve"> dos trabalhos, solicita-se que as licitantes façam constar na documentação o seu endereço, e-mail e os números de fax e telefone.</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 xml:space="preserve">14.5. Todos os documentos </w:t>
      </w:r>
      <w:proofErr w:type="gramStart"/>
      <w:r w:rsidRPr="006C421E">
        <w:rPr>
          <w:rFonts w:ascii="Times New Roman" w:hAnsi="Times New Roman" w:cs="Times New Roman"/>
          <w:sz w:val="24"/>
          <w:szCs w:val="24"/>
        </w:rPr>
        <w:t>exigidos no presente instrumento convocatório</w:t>
      </w:r>
      <w:proofErr w:type="gramEnd"/>
      <w:r w:rsidRPr="006C421E">
        <w:rPr>
          <w:rFonts w:ascii="Times New Roman" w:hAnsi="Times New Roman" w:cs="Times New Roman"/>
          <w:sz w:val="24"/>
          <w:szCs w:val="24"/>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14.6.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A10826"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14.7. Após a apresentação da proposta, não caberá desistência, salvo por motivo justo decorrente de fato superveniente e aceito pelo pregoeiro.</w:t>
      </w:r>
    </w:p>
    <w:p w:rsidR="00201E54"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14.8. A Administração poderá revogar a licitação por razões de interesse público, devendo anulá-la por ilegalidade, em despacho fundamentado, sem a obrigação de indenizar (art. 49 da Lei Federal nº 8.666-93).</w:t>
      </w:r>
    </w:p>
    <w:p w:rsidR="00A10826" w:rsidRPr="006C421E" w:rsidRDefault="00201E54" w:rsidP="00201E54">
      <w:pPr>
        <w:jc w:val="both"/>
        <w:rPr>
          <w:rFonts w:ascii="Times New Roman" w:hAnsi="Times New Roman" w:cs="Times New Roman"/>
          <w:sz w:val="24"/>
          <w:szCs w:val="24"/>
        </w:rPr>
      </w:pPr>
      <w:r w:rsidRPr="006C421E">
        <w:rPr>
          <w:rFonts w:ascii="Times New Roman" w:hAnsi="Times New Roman" w:cs="Times New Roman"/>
          <w:sz w:val="24"/>
          <w:szCs w:val="24"/>
        </w:rPr>
        <w:t>14.9. Fica eleito o Foro da Comarca de Lagoa Vermelha para dirimir quaisquer litígios oriundos da licitação e do contrato dela decorrente, com expressa renúncia a outro qualquer, por mais privilegiado que seja.</w:t>
      </w:r>
    </w:p>
    <w:p w:rsidR="00A10826" w:rsidRPr="006C421E" w:rsidRDefault="00A10826" w:rsidP="00201E54">
      <w:pPr>
        <w:jc w:val="both"/>
        <w:rPr>
          <w:rFonts w:ascii="Times New Roman" w:hAnsi="Times New Roman" w:cs="Times New Roman"/>
          <w:sz w:val="24"/>
          <w:szCs w:val="24"/>
        </w:rPr>
      </w:pPr>
      <w:r w:rsidRPr="006C421E">
        <w:rPr>
          <w:rFonts w:ascii="Times New Roman" w:hAnsi="Times New Roman" w:cs="Times New Roman"/>
          <w:sz w:val="24"/>
          <w:szCs w:val="24"/>
        </w:rPr>
        <w:t>Muliterno,</w:t>
      </w:r>
      <w:r w:rsidR="0033646A">
        <w:rPr>
          <w:rFonts w:ascii="Times New Roman" w:hAnsi="Times New Roman" w:cs="Times New Roman"/>
          <w:sz w:val="24"/>
          <w:szCs w:val="24"/>
        </w:rPr>
        <w:t xml:space="preserve"> </w:t>
      </w:r>
      <w:r w:rsidR="006D530A">
        <w:rPr>
          <w:rFonts w:ascii="Times New Roman" w:hAnsi="Times New Roman" w:cs="Times New Roman"/>
          <w:sz w:val="24"/>
          <w:szCs w:val="24"/>
        </w:rPr>
        <w:t>0</w:t>
      </w:r>
      <w:r w:rsidR="0033646A">
        <w:rPr>
          <w:rFonts w:ascii="Times New Roman" w:hAnsi="Times New Roman" w:cs="Times New Roman"/>
          <w:sz w:val="24"/>
          <w:szCs w:val="24"/>
        </w:rPr>
        <w:t>1</w:t>
      </w:r>
      <w:r w:rsidRPr="006C421E">
        <w:rPr>
          <w:rFonts w:ascii="Times New Roman" w:hAnsi="Times New Roman" w:cs="Times New Roman"/>
          <w:sz w:val="24"/>
          <w:szCs w:val="24"/>
        </w:rPr>
        <w:t xml:space="preserve"> de</w:t>
      </w:r>
      <w:r w:rsidR="0073571D">
        <w:rPr>
          <w:rFonts w:ascii="Times New Roman" w:hAnsi="Times New Roman" w:cs="Times New Roman"/>
          <w:sz w:val="24"/>
          <w:szCs w:val="24"/>
        </w:rPr>
        <w:t xml:space="preserve"> </w:t>
      </w:r>
      <w:r w:rsidR="0033646A">
        <w:rPr>
          <w:rFonts w:ascii="Times New Roman" w:hAnsi="Times New Roman" w:cs="Times New Roman"/>
          <w:sz w:val="24"/>
          <w:szCs w:val="24"/>
        </w:rPr>
        <w:t>setembro</w:t>
      </w:r>
      <w:proofErr w:type="gramStart"/>
      <w:r w:rsidR="00A46025">
        <w:rPr>
          <w:rFonts w:ascii="Times New Roman" w:hAnsi="Times New Roman" w:cs="Times New Roman"/>
          <w:sz w:val="24"/>
          <w:szCs w:val="24"/>
        </w:rPr>
        <w:t xml:space="preserve"> </w:t>
      </w:r>
      <w:r w:rsidRPr="006C421E">
        <w:rPr>
          <w:rFonts w:ascii="Times New Roman" w:hAnsi="Times New Roman" w:cs="Times New Roman"/>
          <w:sz w:val="24"/>
          <w:szCs w:val="24"/>
        </w:rPr>
        <w:t xml:space="preserve"> </w:t>
      </w:r>
      <w:proofErr w:type="gramEnd"/>
      <w:r w:rsidRPr="006C421E">
        <w:rPr>
          <w:rFonts w:ascii="Times New Roman" w:hAnsi="Times New Roman" w:cs="Times New Roman"/>
          <w:sz w:val="24"/>
          <w:szCs w:val="24"/>
        </w:rPr>
        <w:t>de 20</w:t>
      </w:r>
      <w:r w:rsidR="00A46025">
        <w:rPr>
          <w:rFonts w:ascii="Times New Roman" w:hAnsi="Times New Roman" w:cs="Times New Roman"/>
          <w:sz w:val="24"/>
          <w:szCs w:val="24"/>
        </w:rPr>
        <w:t>20</w:t>
      </w:r>
      <w:r w:rsidRPr="006C421E">
        <w:rPr>
          <w:rFonts w:ascii="Times New Roman" w:hAnsi="Times New Roman" w:cs="Times New Roman"/>
          <w:sz w:val="24"/>
          <w:szCs w:val="24"/>
        </w:rPr>
        <w:t>.</w:t>
      </w:r>
    </w:p>
    <w:p w:rsidR="00A10826" w:rsidRPr="006C421E" w:rsidRDefault="00A10826" w:rsidP="00201E54">
      <w:pPr>
        <w:jc w:val="both"/>
        <w:rPr>
          <w:rFonts w:ascii="Times New Roman" w:hAnsi="Times New Roman" w:cs="Times New Roman"/>
          <w:sz w:val="24"/>
          <w:szCs w:val="24"/>
        </w:rPr>
      </w:pPr>
    </w:p>
    <w:p w:rsidR="00A10826" w:rsidRPr="006C421E" w:rsidRDefault="00A10826" w:rsidP="00201E54">
      <w:pPr>
        <w:jc w:val="both"/>
        <w:rPr>
          <w:rFonts w:ascii="Times New Roman" w:hAnsi="Times New Roman" w:cs="Times New Roman"/>
          <w:sz w:val="24"/>
          <w:szCs w:val="24"/>
        </w:rPr>
      </w:pPr>
    </w:p>
    <w:p w:rsidR="00A10826" w:rsidRPr="006C421E" w:rsidRDefault="00A10826" w:rsidP="00A10826">
      <w:pPr>
        <w:pStyle w:val="SemEspaamento"/>
        <w:rPr>
          <w:rFonts w:ascii="Times New Roman" w:hAnsi="Times New Roman" w:cs="Times New Roman"/>
          <w:sz w:val="24"/>
          <w:szCs w:val="24"/>
        </w:rPr>
      </w:pPr>
      <w:r w:rsidRPr="006C421E">
        <w:rPr>
          <w:rFonts w:ascii="Times New Roman" w:hAnsi="Times New Roman" w:cs="Times New Roman"/>
          <w:sz w:val="24"/>
          <w:szCs w:val="24"/>
        </w:rPr>
        <w:tab/>
      </w:r>
      <w:r w:rsidRPr="006C421E">
        <w:rPr>
          <w:rFonts w:ascii="Times New Roman" w:hAnsi="Times New Roman" w:cs="Times New Roman"/>
          <w:sz w:val="24"/>
          <w:szCs w:val="24"/>
        </w:rPr>
        <w:tab/>
      </w:r>
      <w:r w:rsidRPr="006C421E">
        <w:rPr>
          <w:rFonts w:ascii="Times New Roman" w:hAnsi="Times New Roman" w:cs="Times New Roman"/>
          <w:sz w:val="24"/>
          <w:szCs w:val="24"/>
        </w:rPr>
        <w:tab/>
      </w:r>
      <w:r w:rsidRPr="006C421E">
        <w:rPr>
          <w:rFonts w:ascii="Times New Roman" w:hAnsi="Times New Roman" w:cs="Times New Roman"/>
          <w:sz w:val="24"/>
          <w:szCs w:val="24"/>
        </w:rPr>
        <w:tab/>
      </w:r>
      <w:r w:rsidRPr="006C421E">
        <w:rPr>
          <w:rFonts w:ascii="Times New Roman" w:hAnsi="Times New Roman" w:cs="Times New Roman"/>
          <w:sz w:val="24"/>
          <w:szCs w:val="24"/>
        </w:rPr>
        <w:tab/>
        <w:t>ADRIANO LUIZ PELISSARO</w:t>
      </w:r>
    </w:p>
    <w:p w:rsidR="00A10826" w:rsidRPr="006C421E" w:rsidRDefault="00A10826" w:rsidP="00A10826">
      <w:pPr>
        <w:pStyle w:val="SemEspaamento"/>
        <w:rPr>
          <w:rFonts w:ascii="Times New Roman" w:hAnsi="Times New Roman" w:cs="Times New Roman"/>
          <w:sz w:val="24"/>
          <w:szCs w:val="24"/>
        </w:rPr>
      </w:pPr>
      <w:r w:rsidRPr="006C421E">
        <w:rPr>
          <w:rFonts w:ascii="Times New Roman" w:hAnsi="Times New Roman" w:cs="Times New Roman"/>
          <w:sz w:val="24"/>
          <w:szCs w:val="24"/>
        </w:rPr>
        <w:tab/>
      </w:r>
      <w:r w:rsidRPr="006C421E">
        <w:rPr>
          <w:rFonts w:ascii="Times New Roman" w:hAnsi="Times New Roman" w:cs="Times New Roman"/>
          <w:sz w:val="24"/>
          <w:szCs w:val="24"/>
        </w:rPr>
        <w:tab/>
      </w:r>
      <w:r w:rsidRPr="006C421E">
        <w:rPr>
          <w:rFonts w:ascii="Times New Roman" w:hAnsi="Times New Roman" w:cs="Times New Roman"/>
          <w:sz w:val="24"/>
          <w:szCs w:val="24"/>
        </w:rPr>
        <w:tab/>
      </w:r>
      <w:bookmarkStart w:id="0" w:name="_GoBack"/>
      <w:bookmarkEnd w:id="0"/>
      <w:r w:rsidRPr="006C421E">
        <w:rPr>
          <w:rFonts w:ascii="Times New Roman" w:hAnsi="Times New Roman" w:cs="Times New Roman"/>
          <w:sz w:val="24"/>
          <w:szCs w:val="24"/>
        </w:rPr>
        <w:tab/>
      </w:r>
      <w:r w:rsidRPr="006C421E">
        <w:rPr>
          <w:rFonts w:ascii="Times New Roman" w:hAnsi="Times New Roman" w:cs="Times New Roman"/>
          <w:sz w:val="24"/>
          <w:szCs w:val="24"/>
        </w:rPr>
        <w:tab/>
        <w:t xml:space="preserve">    PREFEITO MUNICIPAL</w:t>
      </w:r>
    </w:p>
    <w:sectPr w:rsidR="00A10826" w:rsidRPr="006C421E" w:rsidSect="0080096F">
      <w:pgSz w:w="11907" w:h="16840" w:code="9"/>
      <w:pgMar w:top="2835" w:right="1134" w:bottom="1418" w:left="1701" w:header="720" w:footer="1134"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76B16"/>
    <w:multiLevelType w:val="hybridMultilevel"/>
    <w:tmpl w:val="394CAC92"/>
    <w:lvl w:ilvl="0" w:tplc="84BEF9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54"/>
    <w:rsid w:val="00044103"/>
    <w:rsid w:val="001575D8"/>
    <w:rsid w:val="00201E54"/>
    <w:rsid w:val="00220E48"/>
    <w:rsid w:val="0025631F"/>
    <w:rsid w:val="00263CA2"/>
    <w:rsid w:val="002F1E69"/>
    <w:rsid w:val="002F23A6"/>
    <w:rsid w:val="0033646A"/>
    <w:rsid w:val="0050026C"/>
    <w:rsid w:val="00534C80"/>
    <w:rsid w:val="005A5B48"/>
    <w:rsid w:val="005F21F9"/>
    <w:rsid w:val="006C421E"/>
    <w:rsid w:val="006D530A"/>
    <w:rsid w:val="006E282A"/>
    <w:rsid w:val="0073571D"/>
    <w:rsid w:val="0080096F"/>
    <w:rsid w:val="008223AC"/>
    <w:rsid w:val="008A4436"/>
    <w:rsid w:val="008C6848"/>
    <w:rsid w:val="00917EB0"/>
    <w:rsid w:val="00964B7F"/>
    <w:rsid w:val="009B74C6"/>
    <w:rsid w:val="00A10826"/>
    <w:rsid w:val="00A337E9"/>
    <w:rsid w:val="00A415EC"/>
    <w:rsid w:val="00A46025"/>
    <w:rsid w:val="00A6332D"/>
    <w:rsid w:val="00A63F49"/>
    <w:rsid w:val="00A90BEC"/>
    <w:rsid w:val="00AC3C01"/>
    <w:rsid w:val="00B81F9F"/>
    <w:rsid w:val="00CB5020"/>
    <w:rsid w:val="00D177E4"/>
    <w:rsid w:val="00D90F51"/>
    <w:rsid w:val="00E63332"/>
    <w:rsid w:val="00E73520"/>
    <w:rsid w:val="00F00DFD"/>
    <w:rsid w:val="00FF7B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F2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A10826"/>
    <w:pPr>
      <w:spacing w:after="0" w:line="240" w:lineRule="auto"/>
    </w:pPr>
  </w:style>
  <w:style w:type="paragraph" w:styleId="PargrafodaLista">
    <w:name w:val="List Paragraph"/>
    <w:basedOn w:val="Normal"/>
    <w:uiPriority w:val="34"/>
    <w:qFormat/>
    <w:rsid w:val="002F1E69"/>
    <w:pPr>
      <w:ind w:left="720"/>
      <w:contextualSpacing/>
    </w:pPr>
  </w:style>
  <w:style w:type="paragraph" w:styleId="Textodebalo">
    <w:name w:val="Balloon Text"/>
    <w:basedOn w:val="Normal"/>
    <w:link w:val="TextodebaloChar"/>
    <w:uiPriority w:val="99"/>
    <w:semiHidden/>
    <w:unhideWhenUsed/>
    <w:rsid w:val="00E735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3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F2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A10826"/>
    <w:pPr>
      <w:spacing w:after="0" w:line="240" w:lineRule="auto"/>
    </w:pPr>
  </w:style>
  <w:style w:type="paragraph" w:styleId="PargrafodaLista">
    <w:name w:val="List Paragraph"/>
    <w:basedOn w:val="Normal"/>
    <w:uiPriority w:val="34"/>
    <w:qFormat/>
    <w:rsid w:val="002F1E69"/>
    <w:pPr>
      <w:ind w:left="720"/>
      <w:contextualSpacing/>
    </w:pPr>
  </w:style>
  <w:style w:type="paragraph" w:styleId="Textodebalo">
    <w:name w:val="Balloon Text"/>
    <w:basedOn w:val="Normal"/>
    <w:link w:val="TextodebaloChar"/>
    <w:uiPriority w:val="99"/>
    <w:semiHidden/>
    <w:unhideWhenUsed/>
    <w:rsid w:val="00E735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3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3959</Words>
  <Characters>21381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cp:lastPrinted>2020-09-01T14:53:00Z</cp:lastPrinted>
  <dcterms:created xsi:type="dcterms:W3CDTF">2020-09-01T14:44:00Z</dcterms:created>
  <dcterms:modified xsi:type="dcterms:W3CDTF">2020-09-01T14:55:00Z</dcterms:modified>
</cp:coreProperties>
</file>